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9B8C" w14:textId="48ADEA12" w:rsidR="00983B28" w:rsidRPr="000D5E9E" w:rsidRDefault="00F45F5F" w:rsidP="00983B28">
      <w:pPr>
        <w:pStyle w:val="CoverPageTitle"/>
        <w:rPr>
          <w:rFonts w:ascii="Calibri" w:hAnsi="Calibri"/>
        </w:rPr>
      </w:pPr>
      <w:sdt>
        <w:sdtPr>
          <w:rPr>
            <w:rFonts w:ascii="Calibri" w:hAnsi="Calibri"/>
          </w:rPr>
          <w:alias w:val="Title"/>
          <w:id w:val="1463231337"/>
          <w:placeholder>
            <w:docPart w:val="718DC999B58A405793DB7CA2EC82D060"/>
          </w:placeholder>
          <w:dataBinding w:prefixMappings="xmlns:ns0='http://purl.org/dc/elements/1.1/' xmlns:ns1='http://schemas.openxmlformats.org/package/2006/metadata/core-properties' " w:xpath="/ns1:coreProperties[1]/ns0:title[1]" w:storeItemID="{6C3C8BC8-F283-45AE-878A-BAB7291924A1}"/>
          <w:text/>
        </w:sdtPr>
        <w:sdtEndPr/>
        <w:sdtContent>
          <w:r w:rsidR="00983B28">
            <w:rPr>
              <w:rFonts w:ascii="Calibri" w:hAnsi="Calibri"/>
            </w:rPr>
            <w:t>2026 Service Revisions</w:t>
          </w:r>
        </w:sdtContent>
      </w:sdt>
    </w:p>
    <w:p w14:paraId="43813B60" w14:textId="1505D486" w:rsidR="00983B28" w:rsidRPr="000D5E9E" w:rsidRDefault="00F45F5F" w:rsidP="00983B28">
      <w:pPr>
        <w:pStyle w:val="ReportSubtitle"/>
        <w:rPr>
          <w:rFonts w:ascii="Calibri" w:hAnsi="Calibri"/>
        </w:rPr>
      </w:pPr>
      <w:sdt>
        <w:sdtPr>
          <w:rPr>
            <w:rFonts w:ascii="Calibri" w:hAnsi="Calibri"/>
          </w:rPr>
          <w:alias w:val="Subject"/>
          <w:tag w:val=""/>
          <w:id w:val="491534700"/>
          <w:placeholder>
            <w:docPart w:val="57349799F55240E6AC1DA513EEBD4E01"/>
          </w:placeholder>
          <w:dataBinding w:prefixMappings="xmlns:ns0='http://purl.org/dc/elements/1.1/' xmlns:ns1='http://schemas.openxmlformats.org/package/2006/metadata/core-properties' " w:xpath="/ns1:coreProperties[1]/ns0:subject[1]" w:storeItemID="{6C3C8BC8-F283-45AE-878A-BAB7291924A1}"/>
          <w:text/>
        </w:sdtPr>
        <w:sdtEndPr/>
        <w:sdtContent>
          <w:r w:rsidR="00983B28">
            <w:rPr>
              <w:rFonts w:ascii="Calibri" w:hAnsi="Calibri"/>
            </w:rPr>
            <w:t xml:space="preserve">Draft </w:t>
          </w:r>
          <w:r w:rsidR="006E0D9F">
            <w:rPr>
              <w:rFonts w:ascii="Calibri" w:hAnsi="Calibri"/>
            </w:rPr>
            <w:t>Report for Public Input</w:t>
          </w:r>
        </w:sdtContent>
      </w:sdt>
    </w:p>
    <w:p w14:paraId="4FCFB2D5" w14:textId="77777777" w:rsidR="00983B28" w:rsidRDefault="00983B28" w:rsidP="00983B28"/>
    <w:p w14:paraId="6E0C70DD" w14:textId="77777777" w:rsidR="00983B28" w:rsidRDefault="00983B28" w:rsidP="00983B28"/>
    <w:p w14:paraId="6E52C62B" w14:textId="77777777" w:rsidR="00983B28" w:rsidRDefault="00983B28" w:rsidP="00983B28">
      <w:pPr>
        <w:pStyle w:val="NoSpacing"/>
        <w:jc w:val="center"/>
        <w:rPr>
          <w:rStyle w:val="Emphasis"/>
          <w:b w:val="0"/>
        </w:rPr>
      </w:pPr>
      <w:r w:rsidRPr="00E11618">
        <w:rPr>
          <w:rStyle w:val="Emphasis"/>
        </w:rPr>
        <w:t>Prepared for:</w:t>
      </w:r>
    </w:p>
    <w:p w14:paraId="7889516F" w14:textId="3028D346" w:rsidR="00983B28" w:rsidRDefault="00A56354" w:rsidP="00983B28">
      <w:pPr>
        <w:pStyle w:val="NoSpacing"/>
        <w:jc w:val="center"/>
        <w:rPr>
          <w:rStyle w:val="Emphasis"/>
          <w:b w:val="0"/>
          <w:bCs/>
          <w:i/>
          <w:iCs w:val="0"/>
          <w:szCs w:val="28"/>
        </w:rPr>
      </w:pPr>
      <w:r>
        <w:rPr>
          <w:rStyle w:val="Emphasis"/>
          <w:bCs/>
          <w:iCs w:val="0"/>
          <w:szCs w:val="28"/>
        </w:rPr>
        <w:t>Performance Monitoring and External Relations</w:t>
      </w:r>
    </w:p>
    <w:p w14:paraId="47060C3B" w14:textId="1F9F7582" w:rsidR="00983B28" w:rsidRDefault="00F45F5F" w:rsidP="00983B28">
      <w:pPr>
        <w:pStyle w:val="NoSpacing"/>
        <w:jc w:val="center"/>
        <w:rPr>
          <w:rStyle w:val="Emphasis"/>
          <w:b w:val="0"/>
          <w:i/>
          <w:szCs w:val="28"/>
        </w:rPr>
      </w:pPr>
      <w:sdt>
        <w:sdtPr>
          <w:rPr>
            <w:rStyle w:val="Emphasis"/>
            <w:b w:val="0"/>
            <w:i/>
            <w:szCs w:val="28"/>
          </w:rPr>
          <w:alias w:val="Publish Date"/>
          <w:id w:val="54213462"/>
          <w:placeholder>
            <w:docPart w:val="2CF87183BF864B78B1ED83321D777826"/>
          </w:placeholder>
          <w:dataBinding w:prefixMappings="xmlns:ns0='http://schemas.microsoft.com/office/2006/coverPageProps' " w:xpath="/ns0:CoverPageProperties[1]/ns0:PublishDate[1]" w:storeItemID="{55AF091B-3C7A-41E3-B477-F2FDAA23CFDA}"/>
          <w:date w:fullDate="2025-11-05T00:00:00Z">
            <w:dateFormat w:val="M/d/yyyy"/>
            <w:lid w:val="en-US"/>
            <w:storeMappedDataAs w:val="dateTime"/>
            <w:calendar w:val="gregorian"/>
          </w:date>
        </w:sdtPr>
        <w:sdtEndPr>
          <w:rPr>
            <w:rStyle w:val="Emphasis"/>
          </w:rPr>
        </w:sdtEndPr>
        <w:sdtContent>
          <w:r w:rsidR="00A56354">
            <w:rPr>
              <w:rStyle w:val="Emphasis"/>
              <w:b w:val="0"/>
              <w:i/>
              <w:szCs w:val="28"/>
            </w:rPr>
            <w:t>11/5/2025</w:t>
          </w:r>
        </w:sdtContent>
      </w:sdt>
    </w:p>
    <w:p w14:paraId="4E10057B" w14:textId="77777777" w:rsidR="00983B28" w:rsidRDefault="00983B28" w:rsidP="00983B28">
      <w:pPr>
        <w:pStyle w:val="NoSpacing"/>
        <w:jc w:val="center"/>
        <w:rPr>
          <w:rStyle w:val="Emphasis"/>
          <w:b w:val="0"/>
          <w:i/>
        </w:rPr>
      </w:pPr>
    </w:p>
    <w:p w14:paraId="57AF158D" w14:textId="77777777" w:rsidR="00983B28" w:rsidRDefault="00983B28" w:rsidP="00983B28">
      <w:pPr>
        <w:pStyle w:val="NoSpacing"/>
        <w:jc w:val="center"/>
        <w:rPr>
          <w:rStyle w:val="Emphasis"/>
          <w:b w:val="0"/>
          <w:i/>
        </w:rPr>
      </w:pPr>
    </w:p>
    <w:p w14:paraId="72DAA234" w14:textId="77777777" w:rsidR="00983B28" w:rsidRPr="009E1F16" w:rsidRDefault="00983B28" w:rsidP="00983B28">
      <w:pPr>
        <w:pStyle w:val="NoSpacing"/>
        <w:jc w:val="center"/>
        <w:rPr>
          <w:rStyle w:val="Emphasis"/>
          <w:b w:val="0"/>
          <w:iCs w:val="0"/>
        </w:rPr>
      </w:pPr>
    </w:p>
    <w:p w14:paraId="488D98E1" w14:textId="77777777" w:rsidR="00983B28" w:rsidRDefault="00983B28" w:rsidP="00983B28">
      <w:pPr>
        <w:pStyle w:val="NoSpacing"/>
        <w:tabs>
          <w:tab w:val="left" w:pos="6720"/>
        </w:tabs>
        <w:jc w:val="center"/>
        <w:rPr>
          <w:rStyle w:val="Emphasis"/>
        </w:rPr>
      </w:pPr>
    </w:p>
    <w:p w14:paraId="7B2ED078" w14:textId="77777777" w:rsidR="00983B28" w:rsidRDefault="00983B28" w:rsidP="00983B28">
      <w:pPr>
        <w:pStyle w:val="NoSpacing"/>
        <w:tabs>
          <w:tab w:val="left" w:pos="6720"/>
        </w:tabs>
        <w:jc w:val="center"/>
        <w:rPr>
          <w:rStyle w:val="Emphasis"/>
        </w:rPr>
      </w:pPr>
    </w:p>
    <w:p w14:paraId="4E00788A" w14:textId="77777777" w:rsidR="00983B28" w:rsidRDefault="00983B28" w:rsidP="00983B28">
      <w:pPr>
        <w:pStyle w:val="NoSpacing"/>
        <w:tabs>
          <w:tab w:val="left" w:pos="6720"/>
        </w:tabs>
        <w:jc w:val="center"/>
        <w:rPr>
          <w:rStyle w:val="Emphasis"/>
          <w:b w:val="0"/>
          <w:i/>
        </w:rPr>
      </w:pPr>
    </w:p>
    <w:p w14:paraId="031D242C" w14:textId="77777777" w:rsidR="00983B28" w:rsidRDefault="00983B28" w:rsidP="00983B28">
      <w:pPr>
        <w:pStyle w:val="NoSpacing"/>
        <w:jc w:val="center"/>
        <w:rPr>
          <w:rStyle w:val="Emphasis"/>
          <w:b w:val="0"/>
          <w:i/>
        </w:rPr>
      </w:pPr>
    </w:p>
    <w:p w14:paraId="10015DE4" w14:textId="77777777" w:rsidR="00983B28" w:rsidRDefault="00983B28" w:rsidP="00983B28">
      <w:pPr>
        <w:pStyle w:val="NoSpacing"/>
        <w:jc w:val="center"/>
        <w:rPr>
          <w:rStyle w:val="Emphasis"/>
          <w:b w:val="0"/>
          <w:i/>
        </w:rPr>
      </w:pPr>
    </w:p>
    <w:p w14:paraId="1F7BA642" w14:textId="77777777" w:rsidR="00983B28" w:rsidRDefault="00983B28" w:rsidP="00983B28">
      <w:pPr>
        <w:pStyle w:val="NoSpacing"/>
        <w:ind w:left="2880"/>
        <w:jc w:val="center"/>
        <w:rPr>
          <w:rStyle w:val="Emphasis"/>
          <w:b w:val="0"/>
          <w:i/>
        </w:rPr>
      </w:pPr>
    </w:p>
    <w:p w14:paraId="65A605D2" w14:textId="77777777" w:rsidR="00983B28" w:rsidRDefault="00983B28" w:rsidP="00983B28">
      <w:pPr>
        <w:pStyle w:val="NoSpacing"/>
        <w:ind w:left="-90"/>
        <w:rPr>
          <w:rStyle w:val="Emphasis"/>
          <w:b w:val="0"/>
          <w:i/>
        </w:rPr>
      </w:pPr>
    </w:p>
    <w:p w14:paraId="2D3A2CF2" w14:textId="77777777" w:rsidR="00983B28" w:rsidRDefault="00983B28" w:rsidP="00983B28">
      <w:pPr>
        <w:pStyle w:val="NoSpacing"/>
        <w:ind w:left="-90"/>
        <w:rPr>
          <w:rStyle w:val="Emphasis"/>
          <w:b w:val="0"/>
          <w:i/>
        </w:rPr>
      </w:pPr>
    </w:p>
    <w:p w14:paraId="2BDB09B8" w14:textId="77777777" w:rsidR="00983B28" w:rsidRDefault="00983B28" w:rsidP="00983B28">
      <w:pPr>
        <w:pStyle w:val="NoSpacing"/>
        <w:ind w:left="-90"/>
        <w:rPr>
          <w:rStyle w:val="Emphasis"/>
          <w:b w:val="0"/>
          <w:i/>
        </w:rPr>
      </w:pPr>
    </w:p>
    <w:p w14:paraId="0D10AE77" w14:textId="77777777" w:rsidR="00983B28" w:rsidRDefault="00983B28" w:rsidP="00983B28">
      <w:pPr>
        <w:pStyle w:val="NoSpacing"/>
        <w:ind w:left="-90"/>
        <w:rPr>
          <w:rStyle w:val="Emphasis"/>
          <w:b w:val="0"/>
          <w:i/>
        </w:rPr>
      </w:pPr>
    </w:p>
    <w:p w14:paraId="5401BDCE" w14:textId="77777777" w:rsidR="00983B28" w:rsidRDefault="00983B28" w:rsidP="00983B28">
      <w:pPr>
        <w:pStyle w:val="NoSpacing"/>
        <w:ind w:left="-90"/>
        <w:rPr>
          <w:rStyle w:val="Emphasis"/>
          <w:b w:val="0"/>
          <w:i/>
        </w:rPr>
      </w:pPr>
    </w:p>
    <w:p w14:paraId="61DB78FA" w14:textId="77777777" w:rsidR="00983B28" w:rsidRDefault="00983B28" w:rsidP="00983B28">
      <w:pPr>
        <w:pStyle w:val="NoSpacing"/>
        <w:ind w:left="-90"/>
        <w:rPr>
          <w:rStyle w:val="Emphasis"/>
          <w:b w:val="0"/>
          <w:i/>
        </w:rPr>
      </w:pPr>
    </w:p>
    <w:p w14:paraId="3BBCF34D" w14:textId="77777777" w:rsidR="00983B28" w:rsidRDefault="00983B28" w:rsidP="00983B28">
      <w:pPr>
        <w:pStyle w:val="NoSpacing"/>
        <w:ind w:left="-90"/>
        <w:jc w:val="center"/>
        <w:rPr>
          <w:rFonts w:ascii="Calibri" w:hAnsi="Calibri"/>
        </w:rPr>
      </w:pPr>
      <w:r>
        <w:rPr>
          <w:noProof/>
        </w:rPr>
        <w:drawing>
          <wp:inline distT="0" distB="0" distL="0" distR="0" wp14:anchorId="5601B611" wp14:editId="1AB2922E">
            <wp:extent cx="1371600" cy="1371600"/>
            <wp:effectExtent l="0" t="0" r="0" b="0"/>
            <wp:docPr id="2133859435" name="Picture 6" descr="A blue circle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59435" name="Picture 6" descr="A blue circle with green and whit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ACE9AB3" w14:textId="77777777" w:rsidR="00983B28" w:rsidRDefault="00983B28" w:rsidP="00983B28">
      <w:pPr>
        <w:pStyle w:val="NoSpacing"/>
        <w:ind w:left="-90"/>
        <w:jc w:val="center"/>
        <w:rPr>
          <w:rFonts w:ascii="Calibri" w:hAnsi="Calibri"/>
        </w:rPr>
      </w:pPr>
    </w:p>
    <w:p w14:paraId="4311BB0A" w14:textId="77777777" w:rsidR="00983B28" w:rsidRDefault="00983B28" w:rsidP="00983B28">
      <w:pPr>
        <w:pStyle w:val="NoSpacing"/>
        <w:rPr>
          <w:rFonts w:ascii="Calibri" w:hAnsi="Calibri"/>
        </w:rPr>
      </w:pPr>
    </w:p>
    <w:p w14:paraId="1A414BB2" w14:textId="77777777" w:rsidR="00983B28" w:rsidRDefault="00983B28" w:rsidP="00983B28">
      <w:pPr>
        <w:rPr>
          <w:rFonts w:ascii="Calibri" w:hAnsi="Calibri"/>
        </w:rPr>
      </w:pPr>
      <w:r w:rsidRPr="00A42D81">
        <w:rPr>
          <w:rFonts w:ascii="Calibri" w:hAnsi="Calibri"/>
          <w:sz w:val="28"/>
        </w:rPr>
        <w:t>Upon request, alternative formats of this document will be produced for people with disabilities. Please call</w:t>
      </w:r>
      <w:r>
        <w:rPr>
          <w:rFonts w:ascii="Calibri" w:hAnsi="Calibri"/>
          <w:sz w:val="28"/>
        </w:rPr>
        <w:t xml:space="preserve"> (509)</w:t>
      </w:r>
      <w:r w:rsidRPr="00A42D81">
        <w:rPr>
          <w:rFonts w:ascii="Calibri" w:hAnsi="Calibri"/>
          <w:sz w:val="28"/>
        </w:rPr>
        <w:t xml:space="preserve"> 325-6094 or TTY (509) 232-6555 or email </w:t>
      </w:r>
      <w:r>
        <w:rPr>
          <w:rFonts w:ascii="Calibri" w:hAnsi="Calibri"/>
          <w:sz w:val="28"/>
        </w:rPr>
        <w:t>ombudsman</w:t>
      </w:r>
      <w:r w:rsidRPr="00A42D81">
        <w:rPr>
          <w:rFonts w:ascii="Calibri" w:hAnsi="Calibri"/>
          <w:sz w:val="28"/>
        </w:rPr>
        <w:t>@spokanetransit.com</w:t>
      </w:r>
    </w:p>
    <w:p w14:paraId="21DA8613" w14:textId="5678504B" w:rsidR="006B7C05" w:rsidRDefault="006B7C05" w:rsidP="000E6098">
      <w:pPr>
        <w:sectPr w:rsidR="006B7C05" w:rsidSect="001C7312">
          <w:footerReference w:type="default" r:id="rId13"/>
          <w:pgSz w:w="12240" w:h="15840"/>
          <w:pgMar w:top="1440" w:right="1440" w:bottom="1440" w:left="1440" w:header="720" w:footer="720" w:gutter="0"/>
          <w:pgNumType w:fmt="lowerRoman" w:start="1"/>
          <w:cols w:space="720"/>
          <w:titlePg/>
          <w:docGrid w:linePitch="360"/>
        </w:sectPr>
      </w:pPr>
    </w:p>
    <w:sdt>
      <w:sdtPr>
        <w:rPr>
          <w:rFonts w:eastAsiaTheme="minorEastAsia"/>
          <w:b/>
          <w:szCs w:val="24"/>
        </w:rPr>
        <w:id w:val="1912114726"/>
        <w:docPartObj>
          <w:docPartGallery w:val="Table of Contents"/>
          <w:docPartUnique/>
        </w:docPartObj>
      </w:sdtPr>
      <w:sdtEndPr>
        <w:rPr>
          <w:b w:val="0"/>
        </w:rPr>
      </w:sdtEndPr>
      <w:sdtContent>
        <w:p w14:paraId="5AD8F298" w14:textId="77777777" w:rsidR="00D80F06" w:rsidRPr="009826D4" w:rsidRDefault="000C6F74">
          <w:pPr>
            <w:pStyle w:val="TOC1"/>
            <w:tabs>
              <w:tab w:val="right" w:leader="dot" w:pos="9350"/>
            </w:tabs>
            <w:rPr>
              <w:sz w:val="22"/>
            </w:rPr>
          </w:pPr>
          <w:r w:rsidRPr="009826D4">
            <w:rPr>
              <w:sz w:val="22"/>
            </w:rPr>
            <w:t>Table of Contents</w:t>
          </w:r>
        </w:p>
        <w:p w14:paraId="1685C02F" w14:textId="6898C3EC" w:rsidR="006D0FC1" w:rsidRDefault="000C6F74">
          <w:pPr>
            <w:pStyle w:val="TOC1"/>
            <w:tabs>
              <w:tab w:val="right" w:leader="dot" w:pos="9350"/>
            </w:tabs>
            <w:rPr>
              <w:rFonts w:eastAsiaTheme="minorEastAsia"/>
              <w:noProof/>
              <w:kern w:val="2"/>
              <w:szCs w:val="24"/>
              <w14:ligatures w14:val="standardContextual"/>
            </w:rPr>
          </w:pPr>
          <w:r w:rsidRPr="008725B9">
            <w:rPr>
              <w:b/>
              <w:bCs/>
              <w:sz w:val="20"/>
              <w:szCs w:val="20"/>
            </w:rPr>
            <w:fldChar w:fldCharType="begin"/>
          </w:r>
          <w:r w:rsidRPr="008725B9">
            <w:rPr>
              <w:sz w:val="20"/>
              <w:szCs w:val="20"/>
            </w:rPr>
            <w:instrText xml:space="preserve"> TOC \o "1-3" \h \z \u </w:instrText>
          </w:r>
          <w:r w:rsidRPr="008725B9">
            <w:rPr>
              <w:b/>
              <w:bCs/>
              <w:sz w:val="20"/>
              <w:szCs w:val="20"/>
            </w:rPr>
            <w:fldChar w:fldCharType="separate"/>
          </w:r>
          <w:hyperlink w:anchor="_Toc212618502" w:history="1">
            <w:r w:rsidR="006D0FC1" w:rsidRPr="00EE5075">
              <w:rPr>
                <w:rStyle w:val="Hyperlink"/>
                <w:noProof/>
              </w:rPr>
              <w:t>1.0 Executive Summary</w:t>
            </w:r>
            <w:r w:rsidR="006D0FC1">
              <w:rPr>
                <w:noProof/>
                <w:webHidden/>
              </w:rPr>
              <w:tab/>
            </w:r>
            <w:r w:rsidR="006D0FC1">
              <w:rPr>
                <w:noProof/>
                <w:webHidden/>
              </w:rPr>
              <w:fldChar w:fldCharType="begin"/>
            </w:r>
            <w:r w:rsidR="006D0FC1">
              <w:rPr>
                <w:noProof/>
                <w:webHidden/>
              </w:rPr>
              <w:instrText xml:space="preserve"> PAGEREF _Toc212618502 \h </w:instrText>
            </w:r>
            <w:r w:rsidR="006D0FC1">
              <w:rPr>
                <w:noProof/>
                <w:webHidden/>
              </w:rPr>
            </w:r>
            <w:r w:rsidR="006D0FC1">
              <w:rPr>
                <w:noProof/>
                <w:webHidden/>
              </w:rPr>
              <w:fldChar w:fldCharType="separate"/>
            </w:r>
            <w:r w:rsidR="006D0FC1">
              <w:rPr>
                <w:noProof/>
                <w:webHidden/>
              </w:rPr>
              <w:t>1</w:t>
            </w:r>
            <w:r w:rsidR="006D0FC1">
              <w:rPr>
                <w:noProof/>
                <w:webHidden/>
              </w:rPr>
              <w:fldChar w:fldCharType="end"/>
            </w:r>
          </w:hyperlink>
        </w:p>
        <w:p w14:paraId="242A9B2D" w14:textId="0E984B71" w:rsidR="006D0FC1" w:rsidRDefault="006D0FC1">
          <w:pPr>
            <w:pStyle w:val="TOC2"/>
            <w:rPr>
              <w:rFonts w:eastAsiaTheme="minorEastAsia" w:cstheme="minorBidi"/>
              <w:kern w:val="2"/>
              <w:szCs w:val="24"/>
              <w14:ligatures w14:val="standardContextual"/>
            </w:rPr>
          </w:pPr>
          <w:hyperlink w:anchor="_Toc212618503" w:history="1">
            <w:r w:rsidRPr="00EE5075">
              <w:rPr>
                <w:rStyle w:val="Hyperlink"/>
              </w:rPr>
              <w:t>1.1 Introduction</w:t>
            </w:r>
            <w:r>
              <w:rPr>
                <w:webHidden/>
              </w:rPr>
              <w:tab/>
            </w:r>
            <w:r>
              <w:rPr>
                <w:webHidden/>
              </w:rPr>
              <w:fldChar w:fldCharType="begin"/>
            </w:r>
            <w:r>
              <w:rPr>
                <w:webHidden/>
              </w:rPr>
              <w:instrText xml:space="preserve"> PAGEREF _Toc212618503 \h </w:instrText>
            </w:r>
            <w:r>
              <w:rPr>
                <w:webHidden/>
              </w:rPr>
            </w:r>
            <w:r>
              <w:rPr>
                <w:webHidden/>
              </w:rPr>
              <w:fldChar w:fldCharType="separate"/>
            </w:r>
            <w:r>
              <w:rPr>
                <w:webHidden/>
              </w:rPr>
              <w:t>1</w:t>
            </w:r>
            <w:r>
              <w:rPr>
                <w:webHidden/>
              </w:rPr>
              <w:fldChar w:fldCharType="end"/>
            </w:r>
          </w:hyperlink>
        </w:p>
        <w:p w14:paraId="118FC77F" w14:textId="33C63685" w:rsidR="006D0FC1" w:rsidRDefault="006D0FC1">
          <w:pPr>
            <w:pStyle w:val="TOC2"/>
            <w:rPr>
              <w:rFonts w:eastAsiaTheme="minorEastAsia" w:cstheme="minorBidi"/>
              <w:kern w:val="2"/>
              <w:szCs w:val="24"/>
              <w14:ligatures w14:val="standardContextual"/>
            </w:rPr>
          </w:pPr>
          <w:hyperlink w:anchor="_Toc212618504" w:history="1">
            <w:r w:rsidRPr="00EE5075">
              <w:rPr>
                <w:rStyle w:val="Hyperlink"/>
              </w:rPr>
              <w:t>1.2 Background</w:t>
            </w:r>
            <w:r>
              <w:rPr>
                <w:webHidden/>
              </w:rPr>
              <w:tab/>
            </w:r>
            <w:r>
              <w:rPr>
                <w:webHidden/>
              </w:rPr>
              <w:fldChar w:fldCharType="begin"/>
            </w:r>
            <w:r>
              <w:rPr>
                <w:webHidden/>
              </w:rPr>
              <w:instrText xml:space="preserve"> PAGEREF _Toc212618504 \h </w:instrText>
            </w:r>
            <w:r>
              <w:rPr>
                <w:webHidden/>
              </w:rPr>
            </w:r>
            <w:r>
              <w:rPr>
                <w:webHidden/>
              </w:rPr>
              <w:fldChar w:fldCharType="separate"/>
            </w:r>
            <w:r>
              <w:rPr>
                <w:webHidden/>
              </w:rPr>
              <w:t>1</w:t>
            </w:r>
            <w:r>
              <w:rPr>
                <w:webHidden/>
              </w:rPr>
              <w:fldChar w:fldCharType="end"/>
            </w:r>
          </w:hyperlink>
        </w:p>
        <w:p w14:paraId="53E504D0" w14:textId="17FF172A" w:rsidR="006D0FC1" w:rsidRDefault="006D0FC1">
          <w:pPr>
            <w:pStyle w:val="TOC2"/>
            <w:rPr>
              <w:rFonts w:eastAsiaTheme="minorEastAsia" w:cstheme="minorBidi"/>
              <w:kern w:val="2"/>
              <w:szCs w:val="24"/>
              <w14:ligatures w14:val="standardContextual"/>
            </w:rPr>
          </w:pPr>
          <w:hyperlink w:anchor="_Toc212618505" w:history="1">
            <w:r w:rsidRPr="00EE5075">
              <w:rPr>
                <w:rStyle w:val="Hyperlink"/>
              </w:rPr>
              <w:t>1.3 Summary of Planned Revisions</w:t>
            </w:r>
            <w:r>
              <w:rPr>
                <w:webHidden/>
              </w:rPr>
              <w:tab/>
            </w:r>
            <w:r>
              <w:rPr>
                <w:webHidden/>
              </w:rPr>
              <w:fldChar w:fldCharType="begin"/>
            </w:r>
            <w:r>
              <w:rPr>
                <w:webHidden/>
              </w:rPr>
              <w:instrText xml:space="preserve"> PAGEREF _Toc212618505 \h </w:instrText>
            </w:r>
            <w:r>
              <w:rPr>
                <w:webHidden/>
              </w:rPr>
            </w:r>
            <w:r>
              <w:rPr>
                <w:webHidden/>
              </w:rPr>
              <w:fldChar w:fldCharType="separate"/>
            </w:r>
            <w:r>
              <w:rPr>
                <w:webHidden/>
              </w:rPr>
              <w:t>2</w:t>
            </w:r>
            <w:r>
              <w:rPr>
                <w:webHidden/>
              </w:rPr>
              <w:fldChar w:fldCharType="end"/>
            </w:r>
          </w:hyperlink>
        </w:p>
        <w:p w14:paraId="13F689D0" w14:textId="1B2C0340" w:rsidR="006D0FC1" w:rsidRDefault="006D0FC1">
          <w:pPr>
            <w:pStyle w:val="TOC2"/>
            <w:rPr>
              <w:rFonts w:eastAsiaTheme="minorEastAsia" w:cstheme="minorBidi"/>
              <w:kern w:val="2"/>
              <w:szCs w:val="24"/>
              <w14:ligatures w14:val="standardContextual"/>
            </w:rPr>
          </w:pPr>
          <w:hyperlink w:anchor="_Toc212618506" w:history="1">
            <w:r w:rsidRPr="00EE5075">
              <w:rPr>
                <w:rStyle w:val="Hyperlink"/>
              </w:rPr>
              <w:t>1.4 North Idaho Pilot Related Improvements</w:t>
            </w:r>
            <w:r>
              <w:rPr>
                <w:webHidden/>
              </w:rPr>
              <w:tab/>
            </w:r>
            <w:r>
              <w:rPr>
                <w:webHidden/>
              </w:rPr>
              <w:fldChar w:fldCharType="begin"/>
            </w:r>
            <w:r>
              <w:rPr>
                <w:webHidden/>
              </w:rPr>
              <w:instrText xml:space="preserve"> PAGEREF _Toc212618506 \h </w:instrText>
            </w:r>
            <w:r>
              <w:rPr>
                <w:webHidden/>
              </w:rPr>
            </w:r>
            <w:r>
              <w:rPr>
                <w:webHidden/>
              </w:rPr>
              <w:fldChar w:fldCharType="separate"/>
            </w:r>
            <w:r>
              <w:rPr>
                <w:webHidden/>
              </w:rPr>
              <w:t>3</w:t>
            </w:r>
            <w:r>
              <w:rPr>
                <w:webHidden/>
              </w:rPr>
              <w:fldChar w:fldCharType="end"/>
            </w:r>
          </w:hyperlink>
        </w:p>
        <w:p w14:paraId="7411B9C4" w14:textId="54057718" w:rsidR="006D0FC1" w:rsidRDefault="006D0FC1">
          <w:pPr>
            <w:pStyle w:val="TOC1"/>
            <w:tabs>
              <w:tab w:val="right" w:leader="dot" w:pos="9350"/>
            </w:tabs>
            <w:rPr>
              <w:rFonts w:eastAsiaTheme="minorEastAsia"/>
              <w:noProof/>
              <w:kern w:val="2"/>
              <w:szCs w:val="24"/>
              <w14:ligatures w14:val="standardContextual"/>
            </w:rPr>
          </w:pPr>
          <w:hyperlink w:anchor="_Toc212618507" w:history="1">
            <w:r w:rsidRPr="00EE5075">
              <w:rPr>
                <w:rStyle w:val="Hyperlink"/>
                <w:noProof/>
              </w:rPr>
              <w:t>2.0 Development of the 2026 Service Revisions Draft Report</w:t>
            </w:r>
            <w:r>
              <w:rPr>
                <w:noProof/>
                <w:webHidden/>
              </w:rPr>
              <w:tab/>
            </w:r>
            <w:r>
              <w:rPr>
                <w:noProof/>
                <w:webHidden/>
              </w:rPr>
              <w:fldChar w:fldCharType="begin"/>
            </w:r>
            <w:r>
              <w:rPr>
                <w:noProof/>
                <w:webHidden/>
              </w:rPr>
              <w:instrText xml:space="preserve"> PAGEREF _Toc212618507 \h </w:instrText>
            </w:r>
            <w:r>
              <w:rPr>
                <w:noProof/>
                <w:webHidden/>
              </w:rPr>
            </w:r>
            <w:r>
              <w:rPr>
                <w:noProof/>
                <w:webHidden/>
              </w:rPr>
              <w:fldChar w:fldCharType="separate"/>
            </w:r>
            <w:r>
              <w:rPr>
                <w:noProof/>
                <w:webHidden/>
              </w:rPr>
              <w:t>4</w:t>
            </w:r>
            <w:r>
              <w:rPr>
                <w:noProof/>
                <w:webHidden/>
              </w:rPr>
              <w:fldChar w:fldCharType="end"/>
            </w:r>
          </w:hyperlink>
        </w:p>
        <w:p w14:paraId="67107FCC" w14:textId="29CB9F88" w:rsidR="006D0FC1" w:rsidRDefault="006D0FC1">
          <w:pPr>
            <w:pStyle w:val="TOC2"/>
            <w:rPr>
              <w:rFonts w:eastAsiaTheme="minorEastAsia" w:cstheme="minorBidi"/>
              <w:kern w:val="2"/>
              <w:szCs w:val="24"/>
              <w14:ligatures w14:val="standardContextual"/>
            </w:rPr>
          </w:pPr>
          <w:hyperlink w:anchor="_Toc212618508" w:history="1">
            <w:r w:rsidRPr="00EE5075">
              <w:rPr>
                <w:rStyle w:val="Hyperlink"/>
                <w:rFonts w:eastAsia="Gill Sans MT"/>
              </w:rPr>
              <w:t>2.1 Service Change and Planning Timeline</w:t>
            </w:r>
            <w:r>
              <w:rPr>
                <w:webHidden/>
              </w:rPr>
              <w:tab/>
            </w:r>
            <w:r>
              <w:rPr>
                <w:webHidden/>
              </w:rPr>
              <w:fldChar w:fldCharType="begin"/>
            </w:r>
            <w:r>
              <w:rPr>
                <w:webHidden/>
              </w:rPr>
              <w:instrText xml:space="preserve"> PAGEREF _Toc212618508 \h </w:instrText>
            </w:r>
            <w:r>
              <w:rPr>
                <w:webHidden/>
              </w:rPr>
            </w:r>
            <w:r>
              <w:rPr>
                <w:webHidden/>
              </w:rPr>
              <w:fldChar w:fldCharType="separate"/>
            </w:r>
            <w:r>
              <w:rPr>
                <w:webHidden/>
              </w:rPr>
              <w:t>4</w:t>
            </w:r>
            <w:r>
              <w:rPr>
                <w:webHidden/>
              </w:rPr>
              <w:fldChar w:fldCharType="end"/>
            </w:r>
          </w:hyperlink>
        </w:p>
        <w:p w14:paraId="7F03AF04" w14:textId="2AFF8AA1" w:rsidR="006D0FC1" w:rsidRDefault="006D0FC1">
          <w:pPr>
            <w:pStyle w:val="TOC2"/>
            <w:rPr>
              <w:rFonts w:eastAsiaTheme="minorEastAsia" w:cstheme="minorBidi"/>
              <w:kern w:val="2"/>
              <w:szCs w:val="24"/>
              <w14:ligatures w14:val="standardContextual"/>
            </w:rPr>
          </w:pPr>
          <w:hyperlink w:anchor="_Toc212618509" w:history="1">
            <w:r w:rsidRPr="00EE5075">
              <w:rPr>
                <w:rStyle w:val="Hyperlink"/>
              </w:rPr>
              <w:t>2.2 Adopted Plans and Programs</w:t>
            </w:r>
            <w:r>
              <w:rPr>
                <w:webHidden/>
              </w:rPr>
              <w:tab/>
            </w:r>
            <w:r>
              <w:rPr>
                <w:webHidden/>
              </w:rPr>
              <w:fldChar w:fldCharType="begin"/>
            </w:r>
            <w:r>
              <w:rPr>
                <w:webHidden/>
              </w:rPr>
              <w:instrText xml:space="preserve"> PAGEREF _Toc212618509 \h </w:instrText>
            </w:r>
            <w:r>
              <w:rPr>
                <w:webHidden/>
              </w:rPr>
            </w:r>
            <w:r>
              <w:rPr>
                <w:webHidden/>
              </w:rPr>
              <w:fldChar w:fldCharType="separate"/>
            </w:r>
            <w:r>
              <w:rPr>
                <w:webHidden/>
              </w:rPr>
              <w:t>5</w:t>
            </w:r>
            <w:r>
              <w:rPr>
                <w:webHidden/>
              </w:rPr>
              <w:fldChar w:fldCharType="end"/>
            </w:r>
          </w:hyperlink>
        </w:p>
        <w:p w14:paraId="4B5E1A99" w14:textId="547A6796" w:rsidR="006D0FC1" w:rsidRDefault="006D0FC1">
          <w:pPr>
            <w:pStyle w:val="TOC3"/>
            <w:tabs>
              <w:tab w:val="right" w:leader="dot" w:pos="9350"/>
            </w:tabs>
            <w:rPr>
              <w:rFonts w:eastAsiaTheme="minorEastAsia"/>
              <w:noProof/>
              <w:kern w:val="2"/>
              <w:szCs w:val="24"/>
              <w14:ligatures w14:val="standardContextual"/>
            </w:rPr>
          </w:pPr>
          <w:hyperlink w:anchor="_Toc212618510" w:history="1">
            <w:r w:rsidRPr="00EE5075">
              <w:rPr>
                <w:rStyle w:val="Hyperlink"/>
                <w:noProof/>
              </w:rPr>
              <w:t>Connect Spokane</w:t>
            </w:r>
            <w:r>
              <w:rPr>
                <w:noProof/>
                <w:webHidden/>
              </w:rPr>
              <w:tab/>
            </w:r>
            <w:r>
              <w:rPr>
                <w:noProof/>
                <w:webHidden/>
              </w:rPr>
              <w:fldChar w:fldCharType="begin"/>
            </w:r>
            <w:r>
              <w:rPr>
                <w:noProof/>
                <w:webHidden/>
              </w:rPr>
              <w:instrText xml:space="preserve"> PAGEREF _Toc212618510 \h </w:instrText>
            </w:r>
            <w:r>
              <w:rPr>
                <w:noProof/>
                <w:webHidden/>
              </w:rPr>
            </w:r>
            <w:r>
              <w:rPr>
                <w:noProof/>
                <w:webHidden/>
              </w:rPr>
              <w:fldChar w:fldCharType="separate"/>
            </w:r>
            <w:r>
              <w:rPr>
                <w:noProof/>
                <w:webHidden/>
              </w:rPr>
              <w:t>5</w:t>
            </w:r>
            <w:r>
              <w:rPr>
                <w:noProof/>
                <w:webHidden/>
              </w:rPr>
              <w:fldChar w:fldCharType="end"/>
            </w:r>
          </w:hyperlink>
        </w:p>
        <w:p w14:paraId="742F3A05" w14:textId="41226AD3" w:rsidR="006D0FC1" w:rsidRDefault="006D0FC1">
          <w:pPr>
            <w:pStyle w:val="TOC3"/>
            <w:tabs>
              <w:tab w:val="right" w:leader="dot" w:pos="9350"/>
            </w:tabs>
            <w:rPr>
              <w:rFonts w:eastAsiaTheme="minorEastAsia"/>
              <w:noProof/>
              <w:kern w:val="2"/>
              <w:szCs w:val="24"/>
              <w14:ligatures w14:val="standardContextual"/>
            </w:rPr>
          </w:pPr>
          <w:hyperlink w:anchor="_Toc212618511" w:history="1">
            <w:r w:rsidRPr="00EE5075">
              <w:rPr>
                <w:rStyle w:val="Hyperlink"/>
                <w:noProof/>
              </w:rPr>
              <w:t>STA Moving Forward</w:t>
            </w:r>
            <w:r>
              <w:rPr>
                <w:noProof/>
                <w:webHidden/>
              </w:rPr>
              <w:tab/>
            </w:r>
            <w:r>
              <w:rPr>
                <w:noProof/>
                <w:webHidden/>
              </w:rPr>
              <w:fldChar w:fldCharType="begin"/>
            </w:r>
            <w:r>
              <w:rPr>
                <w:noProof/>
                <w:webHidden/>
              </w:rPr>
              <w:instrText xml:space="preserve"> PAGEREF _Toc212618511 \h </w:instrText>
            </w:r>
            <w:r>
              <w:rPr>
                <w:noProof/>
                <w:webHidden/>
              </w:rPr>
            </w:r>
            <w:r>
              <w:rPr>
                <w:noProof/>
                <w:webHidden/>
              </w:rPr>
              <w:fldChar w:fldCharType="separate"/>
            </w:r>
            <w:r>
              <w:rPr>
                <w:noProof/>
                <w:webHidden/>
              </w:rPr>
              <w:t>5</w:t>
            </w:r>
            <w:r>
              <w:rPr>
                <w:noProof/>
                <w:webHidden/>
              </w:rPr>
              <w:fldChar w:fldCharType="end"/>
            </w:r>
          </w:hyperlink>
        </w:p>
        <w:p w14:paraId="52D1B4DF" w14:textId="38B46A8C" w:rsidR="006D0FC1" w:rsidRDefault="006D0FC1">
          <w:pPr>
            <w:pStyle w:val="TOC3"/>
            <w:tabs>
              <w:tab w:val="right" w:leader="dot" w:pos="9350"/>
            </w:tabs>
            <w:rPr>
              <w:rFonts w:eastAsiaTheme="minorEastAsia"/>
              <w:noProof/>
              <w:kern w:val="2"/>
              <w:szCs w:val="24"/>
              <w14:ligatures w14:val="standardContextual"/>
            </w:rPr>
          </w:pPr>
          <w:hyperlink w:anchor="_Toc212618512" w:history="1">
            <w:r w:rsidRPr="00EE5075">
              <w:rPr>
                <w:rStyle w:val="Hyperlink"/>
                <w:noProof/>
              </w:rPr>
              <w:t>2026-2031 Transit Development Plan</w:t>
            </w:r>
            <w:r>
              <w:rPr>
                <w:noProof/>
                <w:webHidden/>
              </w:rPr>
              <w:tab/>
            </w:r>
            <w:r>
              <w:rPr>
                <w:noProof/>
                <w:webHidden/>
              </w:rPr>
              <w:fldChar w:fldCharType="begin"/>
            </w:r>
            <w:r>
              <w:rPr>
                <w:noProof/>
                <w:webHidden/>
              </w:rPr>
              <w:instrText xml:space="preserve"> PAGEREF _Toc212618512 \h </w:instrText>
            </w:r>
            <w:r>
              <w:rPr>
                <w:noProof/>
                <w:webHidden/>
              </w:rPr>
            </w:r>
            <w:r>
              <w:rPr>
                <w:noProof/>
                <w:webHidden/>
              </w:rPr>
              <w:fldChar w:fldCharType="separate"/>
            </w:r>
            <w:r>
              <w:rPr>
                <w:noProof/>
                <w:webHidden/>
              </w:rPr>
              <w:t>5</w:t>
            </w:r>
            <w:r>
              <w:rPr>
                <w:noProof/>
                <w:webHidden/>
              </w:rPr>
              <w:fldChar w:fldCharType="end"/>
            </w:r>
          </w:hyperlink>
        </w:p>
        <w:p w14:paraId="5214ADF2" w14:textId="47C7BA3D" w:rsidR="006D0FC1" w:rsidRDefault="006D0FC1">
          <w:pPr>
            <w:pStyle w:val="TOC3"/>
            <w:tabs>
              <w:tab w:val="right" w:leader="dot" w:pos="9350"/>
            </w:tabs>
            <w:rPr>
              <w:rFonts w:eastAsiaTheme="minorEastAsia"/>
              <w:noProof/>
              <w:kern w:val="2"/>
              <w:szCs w:val="24"/>
              <w14:ligatures w14:val="standardContextual"/>
            </w:rPr>
          </w:pPr>
          <w:hyperlink w:anchor="_Toc212618513" w:history="1">
            <w:r w:rsidRPr="00EE5075">
              <w:rPr>
                <w:rStyle w:val="Hyperlink"/>
                <w:noProof/>
              </w:rPr>
              <w:t>Connect 2035</w:t>
            </w:r>
            <w:r>
              <w:rPr>
                <w:noProof/>
                <w:webHidden/>
              </w:rPr>
              <w:tab/>
            </w:r>
            <w:r>
              <w:rPr>
                <w:noProof/>
                <w:webHidden/>
              </w:rPr>
              <w:fldChar w:fldCharType="begin"/>
            </w:r>
            <w:r>
              <w:rPr>
                <w:noProof/>
                <w:webHidden/>
              </w:rPr>
              <w:instrText xml:space="preserve"> PAGEREF _Toc212618513 \h </w:instrText>
            </w:r>
            <w:r>
              <w:rPr>
                <w:noProof/>
                <w:webHidden/>
              </w:rPr>
            </w:r>
            <w:r>
              <w:rPr>
                <w:noProof/>
                <w:webHidden/>
              </w:rPr>
              <w:fldChar w:fldCharType="separate"/>
            </w:r>
            <w:r>
              <w:rPr>
                <w:noProof/>
                <w:webHidden/>
              </w:rPr>
              <w:t>6</w:t>
            </w:r>
            <w:r>
              <w:rPr>
                <w:noProof/>
                <w:webHidden/>
              </w:rPr>
              <w:fldChar w:fldCharType="end"/>
            </w:r>
          </w:hyperlink>
        </w:p>
        <w:p w14:paraId="7E61FC12" w14:textId="493AC031" w:rsidR="006D0FC1" w:rsidRDefault="006D0FC1">
          <w:pPr>
            <w:pStyle w:val="TOC1"/>
            <w:tabs>
              <w:tab w:val="right" w:leader="dot" w:pos="9350"/>
            </w:tabs>
            <w:rPr>
              <w:rFonts w:eastAsiaTheme="minorEastAsia"/>
              <w:noProof/>
              <w:kern w:val="2"/>
              <w:szCs w:val="24"/>
              <w14:ligatures w14:val="standardContextual"/>
            </w:rPr>
          </w:pPr>
          <w:hyperlink w:anchor="_Toc212618514" w:history="1">
            <w:r w:rsidRPr="00EE5075">
              <w:rPr>
                <w:rStyle w:val="Hyperlink"/>
                <w:noProof/>
              </w:rPr>
              <w:t>3.0 Planned Revisions</w:t>
            </w:r>
            <w:r>
              <w:rPr>
                <w:noProof/>
                <w:webHidden/>
              </w:rPr>
              <w:tab/>
            </w:r>
            <w:r>
              <w:rPr>
                <w:noProof/>
                <w:webHidden/>
              </w:rPr>
              <w:fldChar w:fldCharType="begin"/>
            </w:r>
            <w:r>
              <w:rPr>
                <w:noProof/>
                <w:webHidden/>
              </w:rPr>
              <w:instrText xml:space="preserve"> PAGEREF _Toc212618514 \h </w:instrText>
            </w:r>
            <w:r>
              <w:rPr>
                <w:noProof/>
                <w:webHidden/>
              </w:rPr>
            </w:r>
            <w:r>
              <w:rPr>
                <w:noProof/>
                <w:webHidden/>
              </w:rPr>
              <w:fldChar w:fldCharType="separate"/>
            </w:r>
            <w:r>
              <w:rPr>
                <w:noProof/>
                <w:webHidden/>
              </w:rPr>
              <w:t>7</w:t>
            </w:r>
            <w:r>
              <w:rPr>
                <w:noProof/>
                <w:webHidden/>
              </w:rPr>
              <w:fldChar w:fldCharType="end"/>
            </w:r>
          </w:hyperlink>
        </w:p>
        <w:p w14:paraId="1010329B" w14:textId="11961BC0" w:rsidR="006D0FC1" w:rsidRDefault="006D0FC1">
          <w:pPr>
            <w:pStyle w:val="TOC3"/>
            <w:tabs>
              <w:tab w:val="right" w:leader="dot" w:pos="9350"/>
            </w:tabs>
            <w:rPr>
              <w:rFonts w:eastAsiaTheme="minorEastAsia"/>
              <w:noProof/>
              <w:kern w:val="2"/>
              <w:szCs w:val="24"/>
              <w14:ligatures w14:val="standardContextual"/>
            </w:rPr>
          </w:pPr>
          <w:hyperlink w:anchor="_Toc212618515" w:history="1">
            <w:r w:rsidRPr="00EE5075">
              <w:rPr>
                <w:rStyle w:val="Hyperlink"/>
                <w:noProof/>
              </w:rPr>
              <w:t>Service Frequency Characteristics</w:t>
            </w:r>
            <w:r>
              <w:rPr>
                <w:noProof/>
                <w:webHidden/>
              </w:rPr>
              <w:tab/>
            </w:r>
            <w:r>
              <w:rPr>
                <w:noProof/>
                <w:webHidden/>
              </w:rPr>
              <w:fldChar w:fldCharType="begin"/>
            </w:r>
            <w:r>
              <w:rPr>
                <w:noProof/>
                <w:webHidden/>
              </w:rPr>
              <w:instrText xml:space="preserve"> PAGEREF _Toc212618515 \h </w:instrText>
            </w:r>
            <w:r>
              <w:rPr>
                <w:noProof/>
                <w:webHidden/>
              </w:rPr>
            </w:r>
            <w:r>
              <w:rPr>
                <w:noProof/>
                <w:webHidden/>
              </w:rPr>
              <w:fldChar w:fldCharType="separate"/>
            </w:r>
            <w:r>
              <w:rPr>
                <w:noProof/>
                <w:webHidden/>
              </w:rPr>
              <w:t>7</w:t>
            </w:r>
            <w:r>
              <w:rPr>
                <w:noProof/>
                <w:webHidden/>
              </w:rPr>
              <w:fldChar w:fldCharType="end"/>
            </w:r>
          </w:hyperlink>
        </w:p>
        <w:p w14:paraId="587225B8" w14:textId="689B9715" w:rsidR="006D0FC1" w:rsidRDefault="006D0FC1">
          <w:pPr>
            <w:pStyle w:val="TOC2"/>
            <w:rPr>
              <w:rFonts w:eastAsiaTheme="minorEastAsia" w:cstheme="minorBidi"/>
              <w:kern w:val="2"/>
              <w:szCs w:val="24"/>
              <w14:ligatures w14:val="standardContextual"/>
            </w:rPr>
          </w:pPr>
          <w:hyperlink w:anchor="_Toc212618516" w:history="1">
            <w:r w:rsidRPr="00EE5075">
              <w:rPr>
                <w:rStyle w:val="Hyperlink"/>
                <w:rFonts w:eastAsia="Gill Sans MT"/>
              </w:rPr>
              <w:t>3.1 Service Revisions by Route</w:t>
            </w:r>
            <w:r>
              <w:rPr>
                <w:webHidden/>
              </w:rPr>
              <w:tab/>
            </w:r>
            <w:r>
              <w:rPr>
                <w:webHidden/>
              </w:rPr>
              <w:fldChar w:fldCharType="begin"/>
            </w:r>
            <w:r>
              <w:rPr>
                <w:webHidden/>
              </w:rPr>
              <w:instrText xml:space="preserve"> PAGEREF _Toc212618516 \h </w:instrText>
            </w:r>
            <w:r>
              <w:rPr>
                <w:webHidden/>
              </w:rPr>
            </w:r>
            <w:r>
              <w:rPr>
                <w:webHidden/>
              </w:rPr>
              <w:fldChar w:fldCharType="separate"/>
            </w:r>
            <w:r>
              <w:rPr>
                <w:webHidden/>
              </w:rPr>
              <w:t>8</w:t>
            </w:r>
            <w:r>
              <w:rPr>
                <w:webHidden/>
              </w:rPr>
              <w:fldChar w:fldCharType="end"/>
            </w:r>
          </w:hyperlink>
        </w:p>
        <w:p w14:paraId="2E1DF3A3" w14:textId="7D38938D" w:rsidR="006D0FC1" w:rsidRDefault="006D0FC1">
          <w:pPr>
            <w:pStyle w:val="TOC3"/>
            <w:tabs>
              <w:tab w:val="right" w:leader="dot" w:pos="9350"/>
            </w:tabs>
            <w:rPr>
              <w:rFonts w:eastAsiaTheme="minorEastAsia"/>
              <w:noProof/>
              <w:kern w:val="2"/>
              <w:szCs w:val="24"/>
              <w14:ligatures w14:val="standardContextual"/>
            </w:rPr>
          </w:pPr>
          <w:hyperlink w:anchor="_Toc212618517" w:history="1">
            <w:r w:rsidRPr="00EE5075">
              <w:rPr>
                <w:rStyle w:val="Hyperlink"/>
                <w:noProof/>
              </w:rPr>
              <w:t>Route 12 Southside Medical Shuttle</w:t>
            </w:r>
            <w:r>
              <w:rPr>
                <w:noProof/>
                <w:webHidden/>
              </w:rPr>
              <w:tab/>
            </w:r>
            <w:r>
              <w:rPr>
                <w:noProof/>
                <w:webHidden/>
              </w:rPr>
              <w:fldChar w:fldCharType="begin"/>
            </w:r>
            <w:r>
              <w:rPr>
                <w:noProof/>
                <w:webHidden/>
              </w:rPr>
              <w:instrText xml:space="preserve"> PAGEREF _Toc212618517 \h </w:instrText>
            </w:r>
            <w:r>
              <w:rPr>
                <w:noProof/>
                <w:webHidden/>
              </w:rPr>
            </w:r>
            <w:r>
              <w:rPr>
                <w:noProof/>
                <w:webHidden/>
              </w:rPr>
              <w:fldChar w:fldCharType="separate"/>
            </w:r>
            <w:r>
              <w:rPr>
                <w:noProof/>
                <w:webHidden/>
              </w:rPr>
              <w:t>8</w:t>
            </w:r>
            <w:r>
              <w:rPr>
                <w:noProof/>
                <w:webHidden/>
              </w:rPr>
              <w:fldChar w:fldCharType="end"/>
            </w:r>
          </w:hyperlink>
        </w:p>
        <w:p w14:paraId="4E188E5A" w14:textId="4884248E" w:rsidR="006D0FC1" w:rsidRDefault="006D0FC1">
          <w:pPr>
            <w:pStyle w:val="TOC3"/>
            <w:tabs>
              <w:tab w:val="right" w:leader="dot" w:pos="9350"/>
            </w:tabs>
            <w:rPr>
              <w:rFonts w:eastAsiaTheme="minorEastAsia"/>
              <w:noProof/>
              <w:kern w:val="2"/>
              <w:szCs w:val="24"/>
              <w14:ligatures w14:val="standardContextual"/>
            </w:rPr>
          </w:pPr>
          <w:hyperlink w:anchor="_Toc212618518" w:history="1">
            <w:r w:rsidRPr="00EE5075">
              <w:rPr>
                <w:rStyle w:val="Hyperlink"/>
                <w:noProof/>
              </w:rPr>
              <w:t>Route 20 SFCC</w:t>
            </w:r>
            <w:r>
              <w:rPr>
                <w:noProof/>
                <w:webHidden/>
              </w:rPr>
              <w:tab/>
            </w:r>
            <w:r>
              <w:rPr>
                <w:noProof/>
                <w:webHidden/>
              </w:rPr>
              <w:fldChar w:fldCharType="begin"/>
            </w:r>
            <w:r>
              <w:rPr>
                <w:noProof/>
                <w:webHidden/>
              </w:rPr>
              <w:instrText xml:space="preserve"> PAGEREF _Toc212618518 \h </w:instrText>
            </w:r>
            <w:r>
              <w:rPr>
                <w:noProof/>
                <w:webHidden/>
              </w:rPr>
            </w:r>
            <w:r>
              <w:rPr>
                <w:noProof/>
                <w:webHidden/>
              </w:rPr>
              <w:fldChar w:fldCharType="separate"/>
            </w:r>
            <w:r>
              <w:rPr>
                <w:noProof/>
                <w:webHidden/>
              </w:rPr>
              <w:t>9</w:t>
            </w:r>
            <w:r>
              <w:rPr>
                <w:noProof/>
                <w:webHidden/>
              </w:rPr>
              <w:fldChar w:fldCharType="end"/>
            </w:r>
          </w:hyperlink>
        </w:p>
        <w:p w14:paraId="1F1A003E" w14:textId="6086F63C" w:rsidR="006D0FC1" w:rsidRDefault="006D0FC1">
          <w:pPr>
            <w:pStyle w:val="TOC3"/>
            <w:tabs>
              <w:tab w:val="right" w:leader="dot" w:pos="9350"/>
            </w:tabs>
            <w:rPr>
              <w:rFonts w:eastAsiaTheme="minorEastAsia"/>
              <w:noProof/>
              <w:kern w:val="2"/>
              <w:szCs w:val="24"/>
              <w14:ligatures w14:val="standardContextual"/>
            </w:rPr>
          </w:pPr>
          <w:hyperlink w:anchor="_Toc212618519" w:history="1">
            <w:r w:rsidRPr="00EE5075">
              <w:rPr>
                <w:rStyle w:val="Hyperlink"/>
                <w:noProof/>
              </w:rPr>
              <w:t>Route 23 Maple/Ash</w:t>
            </w:r>
            <w:r>
              <w:rPr>
                <w:noProof/>
                <w:webHidden/>
              </w:rPr>
              <w:tab/>
            </w:r>
            <w:r>
              <w:rPr>
                <w:noProof/>
                <w:webHidden/>
              </w:rPr>
              <w:fldChar w:fldCharType="begin"/>
            </w:r>
            <w:r>
              <w:rPr>
                <w:noProof/>
                <w:webHidden/>
              </w:rPr>
              <w:instrText xml:space="preserve"> PAGEREF _Toc212618519 \h </w:instrText>
            </w:r>
            <w:r>
              <w:rPr>
                <w:noProof/>
                <w:webHidden/>
              </w:rPr>
            </w:r>
            <w:r>
              <w:rPr>
                <w:noProof/>
                <w:webHidden/>
              </w:rPr>
              <w:fldChar w:fldCharType="separate"/>
            </w:r>
            <w:r>
              <w:rPr>
                <w:noProof/>
                <w:webHidden/>
              </w:rPr>
              <w:t>11</w:t>
            </w:r>
            <w:r>
              <w:rPr>
                <w:noProof/>
                <w:webHidden/>
              </w:rPr>
              <w:fldChar w:fldCharType="end"/>
            </w:r>
          </w:hyperlink>
        </w:p>
        <w:p w14:paraId="4388136E" w14:textId="2AF798D5" w:rsidR="006D0FC1" w:rsidRDefault="006D0FC1">
          <w:pPr>
            <w:pStyle w:val="TOC3"/>
            <w:tabs>
              <w:tab w:val="right" w:leader="dot" w:pos="9350"/>
            </w:tabs>
            <w:rPr>
              <w:rFonts w:eastAsiaTheme="minorEastAsia"/>
              <w:noProof/>
              <w:kern w:val="2"/>
              <w:szCs w:val="24"/>
              <w14:ligatures w14:val="standardContextual"/>
            </w:rPr>
          </w:pPr>
          <w:hyperlink w:anchor="_Toc212618520" w:history="1">
            <w:r w:rsidRPr="00EE5075">
              <w:rPr>
                <w:rStyle w:val="Hyperlink"/>
                <w:noProof/>
              </w:rPr>
              <w:t>Route 36 North Central</w:t>
            </w:r>
            <w:r>
              <w:rPr>
                <w:noProof/>
                <w:webHidden/>
              </w:rPr>
              <w:tab/>
            </w:r>
            <w:r>
              <w:rPr>
                <w:noProof/>
                <w:webHidden/>
              </w:rPr>
              <w:fldChar w:fldCharType="begin"/>
            </w:r>
            <w:r>
              <w:rPr>
                <w:noProof/>
                <w:webHidden/>
              </w:rPr>
              <w:instrText xml:space="preserve"> PAGEREF _Toc212618520 \h </w:instrText>
            </w:r>
            <w:r>
              <w:rPr>
                <w:noProof/>
                <w:webHidden/>
              </w:rPr>
            </w:r>
            <w:r>
              <w:rPr>
                <w:noProof/>
                <w:webHidden/>
              </w:rPr>
              <w:fldChar w:fldCharType="separate"/>
            </w:r>
            <w:r>
              <w:rPr>
                <w:noProof/>
                <w:webHidden/>
              </w:rPr>
              <w:t>12</w:t>
            </w:r>
            <w:r>
              <w:rPr>
                <w:noProof/>
                <w:webHidden/>
              </w:rPr>
              <w:fldChar w:fldCharType="end"/>
            </w:r>
          </w:hyperlink>
        </w:p>
        <w:p w14:paraId="565E32AF" w14:textId="0C9A3D06" w:rsidR="006D0FC1" w:rsidRDefault="006D0FC1">
          <w:pPr>
            <w:pStyle w:val="TOC3"/>
            <w:tabs>
              <w:tab w:val="right" w:leader="dot" w:pos="9350"/>
            </w:tabs>
            <w:rPr>
              <w:rFonts w:eastAsiaTheme="minorEastAsia"/>
              <w:noProof/>
              <w:kern w:val="2"/>
              <w:szCs w:val="24"/>
              <w14:ligatures w14:val="standardContextual"/>
            </w:rPr>
          </w:pPr>
          <w:hyperlink w:anchor="_Toc212618521" w:history="1">
            <w:r w:rsidRPr="00EE5075">
              <w:rPr>
                <w:rStyle w:val="Hyperlink"/>
                <w:noProof/>
              </w:rPr>
              <w:t>Route 223 Shadle/Indian Trail</w:t>
            </w:r>
            <w:r>
              <w:rPr>
                <w:noProof/>
                <w:webHidden/>
              </w:rPr>
              <w:tab/>
            </w:r>
            <w:r>
              <w:rPr>
                <w:noProof/>
                <w:webHidden/>
              </w:rPr>
              <w:fldChar w:fldCharType="begin"/>
            </w:r>
            <w:r>
              <w:rPr>
                <w:noProof/>
                <w:webHidden/>
              </w:rPr>
              <w:instrText xml:space="preserve"> PAGEREF _Toc212618521 \h </w:instrText>
            </w:r>
            <w:r>
              <w:rPr>
                <w:noProof/>
                <w:webHidden/>
              </w:rPr>
            </w:r>
            <w:r>
              <w:rPr>
                <w:noProof/>
                <w:webHidden/>
              </w:rPr>
              <w:fldChar w:fldCharType="separate"/>
            </w:r>
            <w:r>
              <w:rPr>
                <w:noProof/>
                <w:webHidden/>
              </w:rPr>
              <w:t>14</w:t>
            </w:r>
            <w:r>
              <w:rPr>
                <w:noProof/>
                <w:webHidden/>
              </w:rPr>
              <w:fldChar w:fldCharType="end"/>
            </w:r>
          </w:hyperlink>
        </w:p>
        <w:p w14:paraId="76CB479A" w14:textId="3A70FE65" w:rsidR="006D0FC1" w:rsidRDefault="006D0FC1">
          <w:pPr>
            <w:pStyle w:val="TOC2"/>
            <w:rPr>
              <w:rFonts w:eastAsiaTheme="minorEastAsia" w:cstheme="minorBidi"/>
              <w:kern w:val="2"/>
              <w:szCs w:val="24"/>
              <w14:ligatures w14:val="standardContextual"/>
            </w:rPr>
          </w:pPr>
          <w:hyperlink w:anchor="_Toc212618522" w:history="1">
            <w:r w:rsidRPr="00EE5075">
              <w:rPr>
                <w:rStyle w:val="Hyperlink"/>
                <w:rFonts w:eastAsia="Gill Sans MT"/>
              </w:rPr>
              <w:t>3.2 Notable Interline Changes</w:t>
            </w:r>
            <w:r>
              <w:rPr>
                <w:webHidden/>
              </w:rPr>
              <w:tab/>
            </w:r>
            <w:r>
              <w:rPr>
                <w:webHidden/>
              </w:rPr>
              <w:fldChar w:fldCharType="begin"/>
            </w:r>
            <w:r>
              <w:rPr>
                <w:webHidden/>
              </w:rPr>
              <w:instrText xml:space="preserve"> PAGEREF _Toc212618522 \h </w:instrText>
            </w:r>
            <w:r>
              <w:rPr>
                <w:webHidden/>
              </w:rPr>
            </w:r>
            <w:r>
              <w:rPr>
                <w:webHidden/>
              </w:rPr>
              <w:fldChar w:fldCharType="separate"/>
            </w:r>
            <w:r>
              <w:rPr>
                <w:webHidden/>
              </w:rPr>
              <w:t>16</w:t>
            </w:r>
            <w:r>
              <w:rPr>
                <w:webHidden/>
              </w:rPr>
              <w:fldChar w:fldCharType="end"/>
            </w:r>
          </w:hyperlink>
        </w:p>
        <w:p w14:paraId="6F86CB97" w14:textId="6A4D7FF5" w:rsidR="006D0FC1" w:rsidRDefault="006D0FC1">
          <w:pPr>
            <w:pStyle w:val="TOC3"/>
            <w:tabs>
              <w:tab w:val="right" w:leader="dot" w:pos="9350"/>
            </w:tabs>
            <w:rPr>
              <w:rFonts w:eastAsiaTheme="minorEastAsia"/>
              <w:noProof/>
              <w:kern w:val="2"/>
              <w:szCs w:val="24"/>
              <w14:ligatures w14:val="standardContextual"/>
            </w:rPr>
          </w:pPr>
          <w:hyperlink w:anchor="_Toc212618523" w:history="1">
            <w:r w:rsidRPr="00EE5075">
              <w:rPr>
                <w:rStyle w:val="Hyperlink"/>
                <w:noProof/>
              </w:rPr>
              <w:t>Route 33 Wellesley</w:t>
            </w:r>
            <w:r>
              <w:rPr>
                <w:noProof/>
                <w:webHidden/>
              </w:rPr>
              <w:tab/>
            </w:r>
            <w:r>
              <w:rPr>
                <w:noProof/>
                <w:webHidden/>
              </w:rPr>
              <w:fldChar w:fldCharType="begin"/>
            </w:r>
            <w:r>
              <w:rPr>
                <w:noProof/>
                <w:webHidden/>
              </w:rPr>
              <w:instrText xml:space="preserve"> PAGEREF _Toc212618523 \h </w:instrText>
            </w:r>
            <w:r>
              <w:rPr>
                <w:noProof/>
                <w:webHidden/>
              </w:rPr>
            </w:r>
            <w:r>
              <w:rPr>
                <w:noProof/>
                <w:webHidden/>
              </w:rPr>
              <w:fldChar w:fldCharType="separate"/>
            </w:r>
            <w:r>
              <w:rPr>
                <w:noProof/>
                <w:webHidden/>
              </w:rPr>
              <w:t>16</w:t>
            </w:r>
            <w:r>
              <w:rPr>
                <w:noProof/>
                <w:webHidden/>
              </w:rPr>
              <w:fldChar w:fldCharType="end"/>
            </w:r>
          </w:hyperlink>
        </w:p>
        <w:p w14:paraId="213D4862" w14:textId="4A070AA7" w:rsidR="006D0FC1" w:rsidRDefault="006D0FC1">
          <w:pPr>
            <w:pStyle w:val="TOC3"/>
            <w:tabs>
              <w:tab w:val="right" w:leader="dot" w:pos="9350"/>
            </w:tabs>
            <w:rPr>
              <w:rFonts w:eastAsiaTheme="minorEastAsia"/>
              <w:noProof/>
              <w:kern w:val="2"/>
              <w:szCs w:val="24"/>
              <w14:ligatures w14:val="standardContextual"/>
            </w:rPr>
          </w:pPr>
          <w:hyperlink w:anchor="_Toc212618524" w:history="1">
            <w:r w:rsidRPr="00EE5075">
              <w:rPr>
                <w:rStyle w:val="Hyperlink"/>
                <w:noProof/>
              </w:rPr>
              <w:t>Route 35 Francis/Market</w:t>
            </w:r>
            <w:r>
              <w:rPr>
                <w:noProof/>
                <w:webHidden/>
              </w:rPr>
              <w:tab/>
            </w:r>
            <w:r>
              <w:rPr>
                <w:noProof/>
                <w:webHidden/>
              </w:rPr>
              <w:fldChar w:fldCharType="begin"/>
            </w:r>
            <w:r>
              <w:rPr>
                <w:noProof/>
                <w:webHidden/>
              </w:rPr>
              <w:instrText xml:space="preserve"> PAGEREF _Toc212618524 \h </w:instrText>
            </w:r>
            <w:r>
              <w:rPr>
                <w:noProof/>
                <w:webHidden/>
              </w:rPr>
            </w:r>
            <w:r>
              <w:rPr>
                <w:noProof/>
                <w:webHidden/>
              </w:rPr>
              <w:fldChar w:fldCharType="separate"/>
            </w:r>
            <w:r>
              <w:rPr>
                <w:noProof/>
                <w:webHidden/>
              </w:rPr>
              <w:t>17</w:t>
            </w:r>
            <w:r>
              <w:rPr>
                <w:noProof/>
                <w:webHidden/>
              </w:rPr>
              <w:fldChar w:fldCharType="end"/>
            </w:r>
          </w:hyperlink>
        </w:p>
        <w:p w14:paraId="470E9A10" w14:textId="5F3F4492" w:rsidR="006D0FC1" w:rsidRDefault="006D0FC1">
          <w:pPr>
            <w:pStyle w:val="TOC2"/>
            <w:rPr>
              <w:rFonts w:eastAsiaTheme="minorEastAsia" w:cstheme="minorBidi"/>
              <w:kern w:val="2"/>
              <w:szCs w:val="24"/>
              <w14:ligatures w14:val="standardContextual"/>
            </w:rPr>
          </w:pPr>
          <w:hyperlink w:anchor="_Toc212618525" w:history="1">
            <w:r w:rsidRPr="00EE5075">
              <w:rPr>
                <w:rStyle w:val="Hyperlink"/>
                <w:rFonts w:eastAsia="Gill Sans MT"/>
              </w:rPr>
              <w:t>3.3 Mead Service Concept</w:t>
            </w:r>
            <w:r>
              <w:rPr>
                <w:webHidden/>
              </w:rPr>
              <w:tab/>
            </w:r>
            <w:r>
              <w:rPr>
                <w:webHidden/>
              </w:rPr>
              <w:fldChar w:fldCharType="begin"/>
            </w:r>
            <w:r>
              <w:rPr>
                <w:webHidden/>
              </w:rPr>
              <w:instrText xml:space="preserve"> PAGEREF _Toc212618525 \h </w:instrText>
            </w:r>
            <w:r>
              <w:rPr>
                <w:webHidden/>
              </w:rPr>
            </w:r>
            <w:r>
              <w:rPr>
                <w:webHidden/>
              </w:rPr>
              <w:fldChar w:fldCharType="separate"/>
            </w:r>
            <w:r>
              <w:rPr>
                <w:webHidden/>
              </w:rPr>
              <w:t>17</w:t>
            </w:r>
            <w:r>
              <w:rPr>
                <w:webHidden/>
              </w:rPr>
              <w:fldChar w:fldCharType="end"/>
            </w:r>
          </w:hyperlink>
        </w:p>
        <w:p w14:paraId="16393613" w14:textId="5898FBCA" w:rsidR="006D0FC1" w:rsidRDefault="006D0FC1">
          <w:pPr>
            <w:pStyle w:val="TOC2"/>
            <w:rPr>
              <w:rFonts w:eastAsiaTheme="minorEastAsia" w:cstheme="minorBidi"/>
              <w:kern w:val="2"/>
              <w:szCs w:val="24"/>
              <w14:ligatures w14:val="standardContextual"/>
            </w:rPr>
          </w:pPr>
          <w:hyperlink w:anchor="_Toc212618526" w:history="1">
            <w:r w:rsidRPr="00EE5075">
              <w:rPr>
                <w:rStyle w:val="Hyperlink"/>
                <w:rFonts w:eastAsia="Gill Sans MT"/>
              </w:rPr>
              <w:t>3.4 Timeline of Changes</w:t>
            </w:r>
            <w:r>
              <w:rPr>
                <w:webHidden/>
              </w:rPr>
              <w:tab/>
            </w:r>
            <w:r>
              <w:rPr>
                <w:webHidden/>
              </w:rPr>
              <w:fldChar w:fldCharType="begin"/>
            </w:r>
            <w:r>
              <w:rPr>
                <w:webHidden/>
              </w:rPr>
              <w:instrText xml:space="preserve"> PAGEREF _Toc212618526 \h </w:instrText>
            </w:r>
            <w:r>
              <w:rPr>
                <w:webHidden/>
              </w:rPr>
            </w:r>
            <w:r>
              <w:rPr>
                <w:webHidden/>
              </w:rPr>
              <w:fldChar w:fldCharType="separate"/>
            </w:r>
            <w:r>
              <w:rPr>
                <w:webHidden/>
              </w:rPr>
              <w:t>19</w:t>
            </w:r>
            <w:r>
              <w:rPr>
                <w:webHidden/>
              </w:rPr>
              <w:fldChar w:fldCharType="end"/>
            </w:r>
          </w:hyperlink>
        </w:p>
        <w:p w14:paraId="2BDC3DB6" w14:textId="26A8F3AD" w:rsidR="006D0FC1" w:rsidRDefault="006D0FC1">
          <w:pPr>
            <w:pStyle w:val="TOC1"/>
            <w:tabs>
              <w:tab w:val="right" w:leader="dot" w:pos="9350"/>
            </w:tabs>
            <w:rPr>
              <w:rFonts w:eastAsiaTheme="minorEastAsia"/>
              <w:noProof/>
              <w:kern w:val="2"/>
              <w:szCs w:val="24"/>
              <w14:ligatures w14:val="standardContextual"/>
            </w:rPr>
          </w:pPr>
          <w:hyperlink w:anchor="_Toc212618527" w:history="1">
            <w:r w:rsidRPr="00EE5075">
              <w:rPr>
                <w:rStyle w:val="Hyperlink"/>
                <w:iCs/>
                <w:noProof/>
              </w:rPr>
              <w:t>4.0 Special Considerations</w:t>
            </w:r>
            <w:r>
              <w:rPr>
                <w:noProof/>
                <w:webHidden/>
              </w:rPr>
              <w:tab/>
            </w:r>
            <w:r>
              <w:rPr>
                <w:noProof/>
                <w:webHidden/>
              </w:rPr>
              <w:fldChar w:fldCharType="begin"/>
            </w:r>
            <w:r>
              <w:rPr>
                <w:noProof/>
                <w:webHidden/>
              </w:rPr>
              <w:instrText xml:space="preserve"> PAGEREF _Toc212618527 \h </w:instrText>
            </w:r>
            <w:r>
              <w:rPr>
                <w:noProof/>
                <w:webHidden/>
              </w:rPr>
            </w:r>
            <w:r>
              <w:rPr>
                <w:noProof/>
                <w:webHidden/>
              </w:rPr>
              <w:fldChar w:fldCharType="separate"/>
            </w:r>
            <w:r>
              <w:rPr>
                <w:noProof/>
                <w:webHidden/>
              </w:rPr>
              <w:t>20</w:t>
            </w:r>
            <w:r>
              <w:rPr>
                <w:noProof/>
                <w:webHidden/>
              </w:rPr>
              <w:fldChar w:fldCharType="end"/>
            </w:r>
          </w:hyperlink>
        </w:p>
        <w:p w14:paraId="3B383B8B" w14:textId="174B367A" w:rsidR="006D0FC1" w:rsidRDefault="006D0FC1">
          <w:pPr>
            <w:pStyle w:val="TOC2"/>
            <w:rPr>
              <w:rFonts w:eastAsiaTheme="minorEastAsia" w:cstheme="minorBidi"/>
              <w:kern w:val="2"/>
              <w:szCs w:val="24"/>
              <w14:ligatures w14:val="standardContextual"/>
            </w:rPr>
          </w:pPr>
          <w:hyperlink w:anchor="_Toc212618528" w:history="1">
            <w:r w:rsidRPr="00EE5075">
              <w:rPr>
                <w:rStyle w:val="Hyperlink"/>
              </w:rPr>
              <w:t>4.1 Title VI Implications</w:t>
            </w:r>
            <w:r>
              <w:rPr>
                <w:webHidden/>
              </w:rPr>
              <w:tab/>
            </w:r>
            <w:r>
              <w:rPr>
                <w:webHidden/>
              </w:rPr>
              <w:fldChar w:fldCharType="begin"/>
            </w:r>
            <w:r>
              <w:rPr>
                <w:webHidden/>
              </w:rPr>
              <w:instrText xml:space="preserve"> PAGEREF _Toc212618528 \h </w:instrText>
            </w:r>
            <w:r>
              <w:rPr>
                <w:webHidden/>
              </w:rPr>
            </w:r>
            <w:r>
              <w:rPr>
                <w:webHidden/>
              </w:rPr>
              <w:fldChar w:fldCharType="separate"/>
            </w:r>
            <w:r>
              <w:rPr>
                <w:webHidden/>
              </w:rPr>
              <w:t>20</w:t>
            </w:r>
            <w:r>
              <w:rPr>
                <w:webHidden/>
              </w:rPr>
              <w:fldChar w:fldCharType="end"/>
            </w:r>
          </w:hyperlink>
        </w:p>
        <w:p w14:paraId="775127D2" w14:textId="2971BA98" w:rsidR="006D0FC1" w:rsidRDefault="006D0FC1">
          <w:pPr>
            <w:pStyle w:val="TOC2"/>
            <w:rPr>
              <w:rFonts w:eastAsiaTheme="minorEastAsia" w:cstheme="minorBidi"/>
              <w:kern w:val="2"/>
              <w:szCs w:val="24"/>
              <w14:ligatures w14:val="standardContextual"/>
            </w:rPr>
          </w:pPr>
          <w:hyperlink w:anchor="_Toc212618529" w:history="1">
            <w:r w:rsidRPr="00EE5075">
              <w:rPr>
                <w:rStyle w:val="Hyperlink"/>
              </w:rPr>
              <w:t>4.2 Paratransit Impacts</w:t>
            </w:r>
            <w:r>
              <w:rPr>
                <w:webHidden/>
              </w:rPr>
              <w:tab/>
            </w:r>
            <w:r>
              <w:rPr>
                <w:webHidden/>
              </w:rPr>
              <w:fldChar w:fldCharType="begin"/>
            </w:r>
            <w:r>
              <w:rPr>
                <w:webHidden/>
              </w:rPr>
              <w:instrText xml:space="preserve"> PAGEREF _Toc212618529 \h </w:instrText>
            </w:r>
            <w:r>
              <w:rPr>
                <w:webHidden/>
              </w:rPr>
            </w:r>
            <w:r>
              <w:rPr>
                <w:webHidden/>
              </w:rPr>
              <w:fldChar w:fldCharType="separate"/>
            </w:r>
            <w:r>
              <w:rPr>
                <w:webHidden/>
              </w:rPr>
              <w:t>20</w:t>
            </w:r>
            <w:r>
              <w:rPr>
                <w:webHidden/>
              </w:rPr>
              <w:fldChar w:fldCharType="end"/>
            </w:r>
          </w:hyperlink>
        </w:p>
        <w:p w14:paraId="6A4D5374" w14:textId="576A9481" w:rsidR="000C6F74" w:rsidRDefault="000C6F74">
          <w:r w:rsidRPr="008725B9">
            <w:rPr>
              <w:b/>
              <w:bCs/>
              <w:noProof/>
              <w:sz w:val="20"/>
              <w:szCs w:val="20"/>
            </w:rPr>
            <w:fldChar w:fldCharType="end"/>
          </w:r>
        </w:p>
      </w:sdtContent>
    </w:sdt>
    <w:p w14:paraId="3EE87918" w14:textId="4DA4BD7E" w:rsidR="008254E1" w:rsidRPr="00CB7140" w:rsidRDefault="00D86F53" w:rsidP="00A128BE">
      <w:pPr>
        <w:pStyle w:val="Heading1"/>
        <w:rPr>
          <w:rStyle w:val="Emphasis"/>
          <w:rFonts w:asciiTheme="majorHAnsi" w:hAnsiTheme="majorHAnsi"/>
          <w:b/>
          <w:iCs w:val="0"/>
          <w:sz w:val="40"/>
        </w:rPr>
      </w:pPr>
      <w:bookmarkStart w:id="0" w:name="_Toc151442545"/>
      <w:bookmarkStart w:id="1" w:name="_Toc152602651"/>
      <w:bookmarkStart w:id="2" w:name="_Toc212618502"/>
      <w:r w:rsidRPr="00CB7140">
        <w:rPr>
          <w:rStyle w:val="Emphasis"/>
          <w:rFonts w:asciiTheme="majorHAnsi" w:hAnsiTheme="majorHAnsi"/>
          <w:b/>
          <w:iCs w:val="0"/>
          <w:sz w:val="40"/>
        </w:rPr>
        <w:t xml:space="preserve">1.0 </w:t>
      </w:r>
      <w:r w:rsidR="005755CF" w:rsidRPr="00CB7140">
        <w:rPr>
          <w:rStyle w:val="Emphasis"/>
          <w:rFonts w:asciiTheme="majorHAnsi" w:hAnsiTheme="majorHAnsi"/>
          <w:b/>
          <w:iCs w:val="0"/>
          <w:sz w:val="40"/>
        </w:rPr>
        <w:t>Executive Summary</w:t>
      </w:r>
      <w:bookmarkEnd w:id="0"/>
      <w:bookmarkEnd w:id="1"/>
      <w:bookmarkEnd w:id="2"/>
    </w:p>
    <w:p w14:paraId="1706176E" w14:textId="77777777" w:rsidR="00862F2B" w:rsidRPr="00321CC1" w:rsidRDefault="00862F2B" w:rsidP="00862F2B">
      <w:pPr>
        <w:pStyle w:val="Heading2"/>
      </w:pPr>
      <w:bookmarkStart w:id="3" w:name="_Toc147238067"/>
      <w:bookmarkStart w:id="4" w:name="_Toc151442546"/>
      <w:bookmarkStart w:id="5" w:name="_Toc152602652"/>
      <w:bookmarkStart w:id="6" w:name="_Toc212618503"/>
      <w:r w:rsidRPr="00321CC1">
        <w:t>1.1 Introduction</w:t>
      </w:r>
      <w:bookmarkEnd w:id="3"/>
      <w:bookmarkEnd w:id="4"/>
      <w:bookmarkEnd w:id="5"/>
      <w:bookmarkEnd w:id="6"/>
    </w:p>
    <w:p w14:paraId="467C61B7" w14:textId="6E54D69D" w:rsidR="00BD5993" w:rsidRDefault="00433972" w:rsidP="001A5845">
      <w:r>
        <w:t xml:space="preserve">This </w:t>
      </w:r>
      <w:r w:rsidR="003E6463">
        <w:t xml:space="preserve">draft </w:t>
      </w:r>
      <w:r>
        <w:t xml:space="preserve">report outlines </w:t>
      </w:r>
      <w:r w:rsidR="003E6463">
        <w:t>planned</w:t>
      </w:r>
      <w:r>
        <w:t xml:space="preserve"> service improvements and revisions for 2026</w:t>
      </w:r>
      <w:r w:rsidR="003E6463">
        <w:t>. N</w:t>
      </w:r>
      <w:r w:rsidR="00F90927">
        <w:t>orth Spokane</w:t>
      </w:r>
      <w:r w:rsidR="00893142">
        <w:t xml:space="preserve"> </w:t>
      </w:r>
      <w:r w:rsidR="001627A0">
        <w:t xml:space="preserve">is the focus area of these revisions </w:t>
      </w:r>
      <w:r w:rsidR="00893142">
        <w:t>where</w:t>
      </w:r>
      <w:r w:rsidR="00FE4D0E">
        <w:t xml:space="preserve"> routing and schedule changes</w:t>
      </w:r>
      <w:r w:rsidR="00405312">
        <w:t xml:space="preserve"> are proposed</w:t>
      </w:r>
      <w:r w:rsidR="00FE4D0E">
        <w:t xml:space="preserve"> for some of the routes</w:t>
      </w:r>
      <w:r w:rsidR="00893142">
        <w:t>.</w:t>
      </w:r>
      <w:r w:rsidR="001B7535">
        <w:t xml:space="preserve"> </w:t>
      </w:r>
    </w:p>
    <w:p w14:paraId="7EB01825" w14:textId="52C531FD" w:rsidR="001A5845" w:rsidRDefault="0077444B" w:rsidP="001A5845">
      <w:r>
        <w:t xml:space="preserve">Revisions included herein </w:t>
      </w:r>
      <w:r w:rsidR="001A5845">
        <w:t xml:space="preserve">are informed by the approved </w:t>
      </w:r>
      <w:r w:rsidR="001A5845" w:rsidRPr="00A10DE3">
        <w:rPr>
          <w:i/>
        </w:rPr>
        <w:t>202</w:t>
      </w:r>
      <w:r w:rsidR="00DB4425" w:rsidRPr="00A10DE3">
        <w:rPr>
          <w:i/>
        </w:rPr>
        <w:t>6</w:t>
      </w:r>
      <w:r w:rsidR="001A5845" w:rsidRPr="00A10DE3">
        <w:rPr>
          <w:i/>
        </w:rPr>
        <w:t>-20</w:t>
      </w:r>
      <w:r w:rsidR="00DB4425" w:rsidRPr="00A10DE3">
        <w:rPr>
          <w:i/>
        </w:rPr>
        <w:t>31</w:t>
      </w:r>
      <w:r w:rsidR="001A5845" w:rsidRPr="00A10DE3">
        <w:rPr>
          <w:i/>
        </w:rPr>
        <w:t xml:space="preserve"> Transit Development Plan</w:t>
      </w:r>
      <w:r w:rsidR="001A5845">
        <w:t xml:space="preserve"> (TDP), </w:t>
      </w:r>
      <w:r w:rsidR="001A5845" w:rsidRPr="00A10DE3">
        <w:rPr>
          <w:i/>
        </w:rPr>
        <w:t>202</w:t>
      </w:r>
      <w:r w:rsidR="00B8283A" w:rsidRPr="00A10DE3">
        <w:rPr>
          <w:i/>
        </w:rPr>
        <w:t>5</w:t>
      </w:r>
      <w:r w:rsidR="001A5845" w:rsidRPr="00A10DE3">
        <w:rPr>
          <w:i/>
        </w:rPr>
        <w:t xml:space="preserve"> Service Revisions Final Report</w:t>
      </w:r>
      <w:r w:rsidR="001A5845">
        <w:t xml:space="preserve">, and past decisions by the Spokane Transit Authority (STA) Board of Directors. This report aims to address in a conservative manner current and future resource availability, in addition to responding to community feedback and system performance reviews. The </w:t>
      </w:r>
      <w:r>
        <w:t>draft report</w:t>
      </w:r>
      <w:r w:rsidR="001A5845">
        <w:t xml:space="preserve"> presented </w:t>
      </w:r>
      <w:r>
        <w:t>here</w:t>
      </w:r>
      <w:r w:rsidR="001A5845">
        <w:t xml:space="preserve"> will be brought before the executive team, PMER Committee, and solicit rider input and community feedback before being refined into a </w:t>
      </w:r>
      <w:r w:rsidR="004C0596">
        <w:t>final report.</w:t>
      </w:r>
    </w:p>
    <w:p w14:paraId="4373F89D" w14:textId="0C40C9E0" w:rsidR="00893FEE" w:rsidRPr="00892BB3" w:rsidRDefault="00893FEE" w:rsidP="00893FEE">
      <w:pPr>
        <w:pStyle w:val="Heading2"/>
      </w:pPr>
      <w:bookmarkStart w:id="7" w:name="_Toc212618504"/>
      <w:r w:rsidRPr="00892BB3">
        <w:t>1.</w:t>
      </w:r>
      <w:r w:rsidR="002B5320" w:rsidRPr="00892BB3">
        <w:t>2</w:t>
      </w:r>
      <w:r w:rsidRPr="00892BB3">
        <w:t xml:space="preserve"> </w:t>
      </w:r>
      <w:r w:rsidR="00A83FFD" w:rsidRPr="00892BB3">
        <w:t>Background</w:t>
      </w:r>
      <w:bookmarkEnd w:id="7"/>
    </w:p>
    <w:p w14:paraId="3DA08A10" w14:textId="54D28062" w:rsidR="007A0507" w:rsidRDefault="007A0507" w:rsidP="007A0507">
      <w:r>
        <w:t xml:space="preserve">Since 2017, STA has been investing in more and better bus service across the Spokane region in line with the </w:t>
      </w:r>
      <w:r>
        <w:rPr>
          <w:i/>
          <w:iCs/>
        </w:rPr>
        <w:t>STA Moving Forward</w:t>
      </w:r>
      <w:r>
        <w:t xml:space="preserve"> plan first adopted in 2014 and predicated on funding approved by voters in November 2016. The plan identified more than two dozen projects that expand the extent of public transportation in the region, as well as invest in six corridors recognized in the Agency’s comprehensive plan, </w:t>
      </w:r>
      <w:r>
        <w:rPr>
          <w:i/>
          <w:iCs/>
        </w:rPr>
        <w:t>Connect Spokane</w:t>
      </w:r>
      <w:r>
        <w:t xml:space="preserve">, as High Performance Transit (HPT) corridors. </w:t>
      </w:r>
      <w:r w:rsidR="001B01DF">
        <w:t xml:space="preserve">The 2026 introduction of </w:t>
      </w:r>
      <w:r w:rsidR="00E6551B">
        <w:t>service to N</w:t>
      </w:r>
      <w:r w:rsidR="001B01DF">
        <w:t xml:space="preserve">orth Idaho will be </w:t>
      </w:r>
      <w:r w:rsidR="00A11368">
        <w:t>the</w:t>
      </w:r>
      <w:r w:rsidR="001B01DF">
        <w:t xml:space="preserve"> culmination </w:t>
      </w:r>
      <w:r w:rsidR="00A11368">
        <w:t xml:space="preserve">of the </w:t>
      </w:r>
      <w:r w:rsidR="00A11368">
        <w:rPr>
          <w:i/>
          <w:iCs/>
        </w:rPr>
        <w:t>STA Moving Forward</w:t>
      </w:r>
      <w:r w:rsidR="00812175">
        <w:rPr>
          <w:i/>
          <w:iCs/>
        </w:rPr>
        <w:t xml:space="preserve">’s </w:t>
      </w:r>
      <w:r w:rsidR="00812175">
        <w:t>implementation</w:t>
      </w:r>
      <w:r w:rsidR="00A11368">
        <w:t>.</w:t>
      </w:r>
      <w:r>
        <w:t xml:space="preserve"> </w:t>
      </w:r>
    </w:p>
    <w:p w14:paraId="387C7550" w14:textId="5EB92C91" w:rsidR="00962BAD" w:rsidRDefault="00A3731F" w:rsidP="00962BAD">
      <w:r>
        <w:t>Planning decisions and actions, such as those described above</w:t>
      </w:r>
      <w:r w:rsidR="003E0D82">
        <w:t xml:space="preserve"> and </w:t>
      </w:r>
      <w:r w:rsidR="0012628F">
        <w:t xml:space="preserve">outlined </w:t>
      </w:r>
      <w:r w:rsidR="003E0D82">
        <w:t xml:space="preserve">in greater detail </w:t>
      </w:r>
      <w:r w:rsidR="00711272">
        <w:t>in Section 2</w:t>
      </w:r>
      <w:r w:rsidR="003E0D82">
        <w:t xml:space="preserve"> below</w:t>
      </w:r>
      <w:r>
        <w:t xml:space="preserve">, </w:t>
      </w:r>
      <w:r w:rsidR="00962BAD">
        <w:t>inform the annual preparation of the Service Improvement Program (SIP), a section of the state-required Transit Development Plan (TDP), and provide a timeline and program for service changes and adjustments for a three-year period. The most recent TDP includes the 202</w:t>
      </w:r>
      <w:r w:rsidR="009C2A85">
        <w:t>6</w:t>
      </w:r>
      <w:r w:rsidR="00962BAD">
        <w:t>-202</w:t>
      </w:r>
      <w:r w:rsidR="009C2A85">
        <w:t>8</w:t>
      </w:r>
      <w:r w:rsidR="00962BAD">
        <w:t xml:space="preserve"> SIP. That plan called for additional service increases and changes in 202</w:t>
      </w:r>
      <w:r w:rsidR="009C2A85">
        <w:t>6</w:t>
      </w:r>
      <w:r w:rsidR="00962BAD">
        <w:t xml:space="preserve"> including the following:</w:t>
      </w:r>
    </w:p>
    <w:p w14:paraId="0DC2E01A" w14:textId="02D2DD15" w:rsidR="00F246BE" w:rsidRPr="00CD3D8D" w:rsidRDefault="00091CB8" w:rsidP="00D0289E">
      <w:pPr>
        <w:pStyle w:val="paragraph"/>
        <w:numPr>
          <w:ilvl w:val="0"/>
          <w:numId w:val="1"/>
        </w:numPr>
        <w:spacing w:after="0"/>
        <w:textAlignment w:val="baseline"/>
        <w:rPr>
          <w:rStyle w:val="normaltextrun"/>
          <w:rFonts w:ascii="Calibri" w:hAnsi="Calibri" w:cs="Calibri"/>
          <w:sz w:val="24"/>
        </w:rPr>
      </w:pPr>
      <w:r w:rsidRPr="00CD3D8D">
        <w:rPr>
          <w:rStyle w:val="normaltextrun"/>
          <w:rFonts w:ascii="Calibri" w:hAnsi="Calibri" w:cs="Calibri"/>
          <w:sz w:val="24"/>
        </w:rPr>
        <w:t>A</w:t>
      </w:r>
      <w:r w:rsidR="00204247" w:rsidRPr="00CD3D8D">
        <w:rPr>
          <w:rStyle w:val="normaltextrun"/>
          <w:rFonts w:ascii="Calibri" w:hAnsi="Calibri" w:cs="Calibri"/>
          <w:sz w:val="24"/>
        </w:rPr>
        <w:t xml:space="preserve"> </w:t>
      </w:r>
      <w:r w:rsidR="00B078BE" w:rsidRPr="00CD3D8D">
        <w:rPr>
          <w:rStyle w:val="normaltextrun"/>
          <w:rFonts w:ascii="Calibri" w:hAnsi="Calibri" w:cs="Calibri"/>
          <w:sz w:val="24"/>
        </w:rPr>
        <w:t>restructuring</w:t>
      </w:r>
      <w:r w:rsidR="00204247" w:rsidRPr="00CD3D8D">
        <w:rPr>
          <w:rStyle w:val="normaltextrun"/>
          <w:rFonts w:ascii="Calibri" w:hAnsi="Calibri" w:cs="Calibri"/>
          <w:sz w:val="24"/>
        </w:rPr>
        <w:t xml:space="preserve"> of multiple north Spokane serving routes</w:t>
      </w:r>
    </w:p>
    <w:p w14:paraId="01B3D3E6" w14:textId="3B2A73A9" w:rsidR="00526E49" w:rsidRPr="00CD3D8D" w:rsidRDefault="00526E49" w:rsidP="00D0289E">
      <w:pPr>
        <w:pStyle w:val="paragraph"/>
        <w:numPr>
          <w:ilvl w:val="0"/>
          <w:numId w:val="1"/>
        </w:numPr>
        <w:spacing w:after="0"/>
        <w:textAlignment w:val="baseline"/>
        <w:rPr>
          <w:rStyle w:val="normaltextrun"/>
          <w:rFonts w:ascii="Calibri" w:hAnsi="Calibri" w:cs="Calibri"/>
          <w:i/>
          <w:iCs/>
          <w:sz w:val="24"/>
        </w:rPr>
      </w:pPr>
      <w:r w:rsidRPr="00CD3D8D">
        <w:rPr>
          <w:rStyle w:val="normaltextrun"/>
          <w:rFonts w:ascii="Calibri" w:hAnsi="Calibri" w:cs="Calibri"/>
          <w:sz w:val="24"/>
        </w:rPr>
        <w:t>Network schedule recalibration</w:t>
      </w:r>
      <w:r w:rsidR="001820E9" w:rsidRPr="00CD3D8D">
        <w:rPr>
          <w:rStyle w:val="normaltextrun"/>
          <w:rFonts w:ascii="Calibri" w:hAnsi="Calibri" w:cs="Calibri"/>
          <w:sz w:val="24"/>
        </w:rPr>
        <w:t>—</w:t>
      </w:r>
      <w:r w:rsidR="007B7EDB" w:rsidRPr="00CD3D8D">
        <w:rPr>
          <w:rStyle w:val="normaltextrun"/>
          <w:rFonts w:ascii="Calibri" w:hAnsi="Calibri" w:cs="Calibri"/>
          <w:sz w:val="24"/>
        </w:rPr>
        <w:t xml:space="preserve">with the sunset and delivery of the remaining </w:t>
      </w:r>
      <w:r w:rsidR="007B7EDB" w:rsidRPr="00CD3D8D">
        <w:rPr>
          <w:rStyle w:val="normaltextrun"/>
          <w:rFonts w:ascii="Calibri" w:hAnsi="Calibri" w:cs="Calibri"/>
          <w:i/>
          <w:iCs/>
          <w:sz w:val="24"/>
        </w:rPr>
        <w:t>STA Moving Forward</w:t>
      </w:r>
      <w:r w:rsidR="007B7EDB" w:rsidRPr="00CD3D8D">
        <w:rPr>
          <w:rStyle w:val="normaltextrun"/>
          <w:rFonts w:ascii="Calibri" w:hAnsi="Calibri" w:cs="Calibri"/>
          <w:sz w:val="24"/>
        </w:rPr>
        <w:t xml:space="preserve"> Projects, deliberate recalibration of</w:t>
      </w:r>
      <w:r w:rsidR="007B7EDB" w:rsidRPr="00CD3D8D">
        <w:rPr>
          <w:rStyle w:val="normaltextrun"/>
          <w:rFonts w:ascii="Calibri" w:hAnsi="Calibri" w:cs="Calibri"/>
          <w:i/>
          <w:iCs/>
          <w:sz w:val="24"/>
        </w:rPr>
        <w:t xml:space="preserve"> </w:t>
      </w:r>
      <w:r w:rsidR="007B7EDB" w:rsidRPr="00CD3D8D">
        <w:rPr>
          <w:rStyle w:val="normaltextrun"/>
          <w:rFonts w:ascii="Calibri" w:hAnsi="Calibri" w:cs="Calibri"/>
          <w:sz w:val="24"/>
        </w:rPr>
        <w:t>schedules, timepoint, and connection windows will be</w:t>
      </w:r>
      <w:r w:rsidR="007B7EDB" w:rsidRPr="00CD3D8D">
        <w:rPr>
          <w:rStyle w:val="normaltextrun"/>
          <w:rFonts w:ascii="Calibri" w:hAnsi="Calibri" w:cs="Calibri"/>
          <w:i/>
          <w:iCs/>
          <w:sz w:val="24"/>
        </w:rPr>
        <w:t xml:space="preserve"> </w:t>
      </w:r>
      <w:r w:rsidR="007B7EDB" w:rsidRPr="00CD3D8D">
        <w:rPr>
          <w:rStyle w:val="normaltextrun"/>
          <w:rFonts w:ascii="Calibri" w:hAnsi="Calibri" w:cs="Calibri"/>
          <w:sz w:val="24"/>
        </w:rPr>
        <w:t>refined</w:t>
      </w:r>
    </w:p>
    <w:p w14:paraId="1B9C2F91" w14:textId="0EF2F231" w:rsidR="00C4024E" w:rsidRPr="00CD3D8D" w:rsidRDefault="00386F7B" w:rsidP="00D0289E">
      <w:pPr>
        <w:pStyle w:val="paragraph"/>
        <w:numPr>
          <w:ilvl w:val="0"/>
          <w:numId w:val="1"/>
        </w:numPr>
        <w:spacing w:after="0"/>
        <w:textAlignment w:val="baseline"/>
        <w:rPr>
          <w:rStyle w:val="normaltextrun"/>
          <w:rFonts w:ascii="Calibri" w:hAnsi="Calibri" w:cs="Calibri"/>
          <w:sz w:val="24"/>
        </w:rPr>
      </w:pPr>
      <w:r w:rsidRPr="00CD3D8D">
        <w:rPr>
          <w:rStyle w:val="normaltextrun"/>
          <w:rFonts w:ascii="Calibri" w:hAnsi="Calibri" w:cs="Calibri"/>
          <w:sz w:val="24"/>
        </w:rPr>
        <w:t xml:space="preserve">The </w:t>
      </w:r>
      <w:r w:rsidR="00C4024E" w:rsidRPr="00CD3D8D">
        <w:rPr>
          <w:rStyle w:val="normaltextrun"/>
          <w:rFonts w:ascii="Calibri" w:hAnsi="Calibri" w:cs="Calibri"/>
          <w:sz w:val="24"/>
        </w:rPr>
        <w:t>Introduc</w:t>
      </w:r>
      <w:r w:rsidRPr="00CD3D8D">
        <w:rPr>
          <w:rStyle w:val="normaltextrun"/>
          <w:rFonts w:ascii="Calibri" w:hAnsi="Calibri" w:cs="Calibri"/>
          <w:sz w:val="24"/>
        </w:rPr>
        <w:t>tion of</w:t>
      </w:r>
      <w:r w:rsidR="00C4024E" w:rsidRPr="00CD3D8D">
        <w:rPr>
          <w:rStyle w:val="normaltextrun"/>
          <w:rFonts w:ascii="Calibri" w:hAnsi="Calibri" w:cs="Calibri"/>
          <w:sz w:val="24"/>
        </w:rPr>
        <w:t xml:space="preserve"> service between Mirabeau Transit Center and Kootenai County</w:t>
      </w:r>
      <w:r w:rsidR="005F4397" w:rsidRPr="00CD3D8D">
        <w:rPr>
          <w:rStyle w:val="normaltextrun"/>
          <w:rFonts w:ascii="Calibri" w:hAnsi="Calibri" w:cs="Calibri"/>
          <w:sz w:val="24"/>
        </w:rPr>
        <w:t>, Idaho</w:t>
      </w:r>
      <w:r w:rsidR="006B25E4" w:rsidRPr="00CD3D8D">
        <w:rPr>
          <w:rStyle w:val="normaltextrun"/>
          <w:rFonts w:ascii="Calibri" w:hAnsi="Calibri" w:cs="Calibri"/>
          <w:sz w:val="24"/>
        </w:rPr>
        <w:t xml:space="preserve">—This </w:t>
      </w:r>
      <w:r w:rsidR="00F25C40" w:rsidRPr="00CD3D8D">
        <w:rPr>
          <w:rStyle w:val="normaltextrun"/>
          <w:rFonts w:ascii="Calibri" w:hAnsi="Calibri" w:cs="Calibri"/>
          <w:sz w:val="24"/>
        </w:rPr>
        <w:t xml:space="preserve">pilot </w:t>
      </w:r>
      <w:r w:rsidR="00BD6293" w:rsidRPr="00CD3D8D">
        <w:rPr>
          <w:rStyle w:val="normaltextrun"/>
          <w:rFonts w:ascii="Calibri" w:hAnsi="Calibri" w:cs="Calibri"/>
          <w:sz w:val="24"/>
        </w:rPr>
        <w:t xml:space="preserve">service </w:t>
      </w:r>
      <w:r w:rsidR="00FB1031" w:rsidRPr="00CD3D8D">
        <w:rPr>
          <w:rStyle w:val="normaltextrun"/>
          <w:rFonts w:ascii="Calibri" w:hAnsi="Calibri" w:cs="Calibri"/>
          <w:sz w:val="24"/>
        </w:rPr>
        <w:t xml:space="preserve">is </w:t>
      </w:r>
      <w:r w:rsidR="00BD6293" w:rsidRPr="00CD3D8D">
        <w:rPr>
          <w:rStyle w:val="normaltextrun"/>
          <w:rFonts w:ascii="Calibri" w:hAnsi="Calibri" w:cs="Calibri"/>
          <w:sz w:val="24"/>
        </w:rPr>
        <w:t>subject to a partnership with one or more public entities in North Idaho</w:t>
      </w:r>
      <w:r w:rsidR="00CD3D8D">
        <w:rPr>
          <w:rStyle w:val="normaltextrun"/>
          <w:rFonts w:ascii="Calibri" w:hAnsi="Calibri" w:cs="Calibri"/>
          <w:sz w:val="24"/>
        </w:rPr>
        <w:t>; i</w:t>
      </w:r>
      <w:r w:rsidR="007464E4" w:rsidRPr="00CD3D8D">
        <w:rPr>
          <w:rStyle w:val="normaltextrun"/>
          <w:rFonts w:ascii="Calibri" w:hAnsi="Calibri" w:cs="Calibri"/>
          <w:sz w:val="24"/>
        </w:rPr>
        <w:t>nformation will follow</w:t>
      </w:r>
      <w:r w:rsidR="00641FC7" w:rsidRPr="00CD3D8D">
        <w:rPr>
          <w:rStyle w:val="normaltextrun"/>
          <w:rFonts w:ascii="Calibri" w:hAnsi="Calibri" w:cs="Calibri"/>
          <w:sz w:val="24"/>
        </w:rPr>
        <w:t xml:space="preserve"> in a separate report</w:t>
      </w:r>
      <w:r w:rsidR="007464E4" w:rsidRPr="00CD3D8D">
        <w:rPr>
          <w:rStyle w:val="normaltextrun"/>
          <w:rFonts w:ascii="Calibri" w:hAnsi="Calibri" w:cs="Calibri"/>
          <w:sz w:val="24"/>
        </w:rPr>
        <w:t xml:space="preserve"> when conditions for publication are appropriate</w:t>
      </w:r>
    </w:p>
    <w:p w14:paraId="3CA80CCA" w14:textId="6E7486F7" w:rsidR="006D6A6A" w:rsidRPr="005F2BB0" w:rsidRDefault="006D6A6A" w:rsidP="006D6A6A">
      <w:r w:rsidRPr="005F2BB0">
        <w:t xml:space="preserve">The Fixed Route network in current operation </w:t>
      </w:r>
      <w:r w:rsidR="005F2BB0" w:rsidRPr="005F2BB0">
        <w:t xml:space="preserve">(September 2025) </w:t>
      </w:r>
      <w:r w:rsidRPr="005F2BB0">
        <w:t>represents an investment of approximately</w:t>
      </w:r>
      <w:r w:rsidRPr="000C6C49">
        <w:t xml:space="preserve"> </w:t>
      </w:r>
      <w:r w:rsidR="000C6C49" w:rsidRPr="000C6C49">
        <w:t>540,325</w:t>
      </w:r>
      <w:r w:rsidRPr="000C6C49">
        <w:t xml:space="preserve"> </w:t>
      </w:r>
      <w:r w:rsidRPr="005F2BB0">
        <w:t xml:space="preserve">annual revenue hours.  </w:t>
      </w:r>
      <w:r w:rsidRPr="005F2BB0">
        <w:rPr>
          <w:rFonts w:ascii="Calibri" w:eastAsia="Calibri" w:hAnsi="Calibri" w:cs="Calibri"/>
        </w:rPr>
        <w:t>In aggregate, the proposed service revisions and investments represent an approximate increase of</w:t>
      </w:r>
      <w:r w:rsidR="000C6C49">
        <w:rPr>
          <w:rFonts w:ascii="Calibri" w:eastAsia="Calibri" w:hAnsi="Calibri" w:cs="Calibri"/>
        </w:rPr>
        <w:t xml:space="preserve"> </w:t>
      </w:r>
      <w:r w:rsidR="000C6C49" w:rsidRPr="000C6C49">
        <w:t>1.38</w:t>
      </w:r>
      <w:r w:rsidRPr="000C6C49">
        <w:t xml:space="preserve">% </w:t>
      </w:r>
      <w:r w:rsidRPr="005F2BB0">
        <w:t>over existing service, as shown in Table 1 below.</w:t>
      </w:r>
    </w:p>
    <w:p w14:paraId="15FF7BE6" w14:textId="77777777" w:rsidR="006D6A6A" w:rsidRPr="00A13F38" w:rsidRDefault="006D6A6A" w:rsidP="00A13F38">
      <w:pPr>
        <w:pStyle w:val="Caption"/>
        <w:spacing w:after="0"/>
        <w:rPr>
          <w:rFonts w:ascii="Times New Roman" w:eastAsia="Times New Roman" w:hAnsi="Times New Roman" w:cs="Times New Roman"/>
        </w:rPr>
      </w:pPr>
      <w:r w:rsidRPr="00A13F38">
        <w:t xml:space="preserve">Table </w:t>
      </w:r>
      <w:r w:rsidRPr="00A13F38">
        <w:fldChar w:fldCharType="begin"/>
      </w:r>
      <w:r w:rsidRPr="00A13F38">
        <w:instrText>SEQ Table \* ARABIC</w:instrText>
      </w:r>
      <w:r w:rsidRPr="00A13F38">
        <w:fldChar w:fldCharType="separate"/>
      </w:r>
      <w:r w:rsidRPr="00A13F38">
        <w:rPr>
          <w:noProof/>
        </w:rPr>
        <w:t>1</w:t>
      </w:r>
      <w:r w:rsidRPr="00A13F38">
        <w:fldChar w:fldCharType="end"/>
      </w:r>
      <w:r w:rsidRPr="00A13F38">
        <w:t xml:space="preserve"> – Comparison of Annualized Revenue Service Hours (rounded)</w:t>
      </w:r>
    </w:p>
    <w:tbl>
      <w:tblPr>
        <w:tblStyle w:val="LightList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590"/>
      </w:tblGrid>
      <w:tr w:rsidR="006D6A6A" w:rsidRPr="00A13F38" w14:paraId="3618FD8A" w14:textId="77777777">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4855" w:type="dxa"/>
            <w:vAlign w:val="bottom"/>
            <w:hideMark/>
          </w:tcPr>
          <w:p w14:paraId="0540EA38" w14:textId="7F7BBEC9" w:rsidR="006D6A6A" w:rsidRPr="00A13F38" w:rsidRDefault="0024168C">
            <w:pPr>
              <w:spacing w:before="100" w:beforeAutospacing="1" w:after="100" w:afterAutospacing="1"/>
              <w:jc w:val="center"/>
              <w:textAlignment w:val="baseline"/>
              <w:rPr>
                <w:rFonts w:ascii="Calibri" w:eastAsia="Times New Roman" w:hAnsi="Calibri" w:cs="Calibri"/>
                <w:color w:val="FFFFFF"/>
              </w:rPr>
            </w:pPr>
            <w:r>
              <w:rPr>
                <w:rFonts w:ascii="Calibri" w:eastAsia="Times New Roman" w:hAnsi="Calibri" w:cs="Calibri"/>
              </w:rPr>
              <w:t>Service Improvement</w:t>
            </w:r>
          </w:p>
        </w:tc>
        <w:tc>
          <w:tcPr>
            <w:tcW w:w="4590" w:type="dxa"/>
            <w:vAlign w:val="bottom"/>
            <w:hideMark/>
          </w:tcPr>
          <w:p w14:paraId="26661AA5" w14:textId="4C1A727F" w:rsidR="006D6A6A" w:rsidRPr="00A13F38" w:rsidRDefault="005A0F49">
            <w:pPr>
              <w:spacing w:before="100" w:beforeAutospacing="1" w:after="100" w:afterAutospacing="1"/>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Cs w:val="24"/>
              </w:rPr>
            </w:pPr>
            <w:r>
              <w:rPr>
                <w:rFonts w:ascii="Calibri" w:eastAsia="Times New Roman" w:hAnsi="Calibri" w:cs="Calibri"/>
                <w:color w:val="FFFFFF"/>
                <w:szCs w:val="24"/>
              </w:rPr>
              <w:t>Annualized Service Hours</w:t>
            </w:r>
          </w:p>
        </w:tc>
      </w:tr>
      <w:tr w:rsidR="00A13F38" w:rsidRPr="00A13F38" w14:paraId="5B111FFF" w14:textId="77777777" w:rsidTr="00907677">
        <w:trPr>
          <w:trHeight w:val="8"/>
        </w:trPr>
        <w:tc>
          <w:tcPr>
            <w:cnfStyle w:val="001000000000" w:firstRow="0" w:lastRow="0" w:firstColumn="1" w:lastColumn="0" w:oddVBand="0" w:evenVBand="0" w:oddHBand="0" w:evenHBand="0" w:firstRowFirstColumn="0" w:firstRowLastColumn="0" w:lastRowFirstColumn="0" w:lastRowLastColumn="0"/>
            <w:tcW w:w="4855" w:type="dxa"/>
            <w:tcBorders>
              <w:bottom w:val="single" w:sz="4" w:space="0" w:color="auto"/>
            </w:tcBorders>
            <w:vAlign w:val="center"/>
          </w:tcPr>
          <w:p w14:paraId="2BCB3D9F" w14:textId="1C1EC23C" w:rsidR="00A13F38" w:rsidRPr="00CC756A" w:rsidRDefault="00984BE9" w:rsidP="00984BE9">
            <w:pPr>
              <w:spacing w:before="100" w:beforeAutospacing="1" w:after="100" w:afterAutospacing="1"/>
              <w:textAlignment w:val="baseline"/>
              <w:rPr>
                <w:rFonts w:ascii="Calibri" w:eastAsia="Times New Roman" w:hAnsi="Calibri" w:cs="Calibri"/>
                <w:b w:val="0"/>
                <w:bCs w:val="0"/>
              </w:rPr>
            </w:pPr>
            <w:r w:rsidRPr="00CC756A">
              <w:rPr>
                <w:rFonts w:ascii="Calibri" w:eastAsia="Times New Roman" w:hAnsi="Calibri" w:cs="Calibri"/>
                <w:b w:val="0"/>
                <w:bCs w:val="0"/>
              </w:rPr>
              <w:t xml:space="preserve">1. </w:t>
            </w:r>
            <w:r w:rsidR="005860FE" w:rsidRPr="00CC756A">
              <w:rPr>
                <w:rFonts w:ascii="Calibri" w:eastAsia="Times New Roman" w:hAnsi="Calibri" w:cs="Calibri"/>
                <w:b w:val="0"/>
                <w:bCs w:val="0"/>
              </w:rPr>
              <w:t>North Idaho Pilot</w:t>
            </w:r>
          </w:p>
        </w:tc>
        <w:tc>
          <w:tcPr>
            <w:tcW w:w="4590" w:type="dxa"/>
            <w:tcBorders>
              <w:bottom w:val="single" w:sz="4" w:space="0" w:color="auto"/>
            </w:tcBorders>
            <w:vAlign w:val="bottom"/>
          </w:tcPr>
          <w:p w14:paraId="2F07D8B3" w14:textId="15FEED25" w:rsidR="00A13F38" w:rsidRPr="000C6C49" w:rsidRDefault="004B7227">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szCs w:val="24"/>
              </w:rPr>
            </w:pPr>
            <w:r w:rsidRPr="000C6C49">
              <w:rPr>
                <w:rFonts w:ascii="Calibri" w:eastAsia="Times New Roman" w:hAnsi="Calibri" w:cs="Calibri"/>
                <w:b/>
                <w:bCs/>
                <w:color w:val="000000" w:themeColor="text1"/>
                <w:szCs w:val="24"/>
              </w:rPr>
              <w:t>4,960</w:t>
            </w:r>
          </w:p>
        </w:tc>
      </w:tr>
      <w:tr w:rsidR="00A13F38" w:rsidRPr="00A13F38" w14:paraId="761A4018" w14:textId="77777777" w:rsidTr="00907677">
        <w:trPr>
          <w:trHeight w:val="8"/>
        </w:trPr>
        <w:tc>
          <w:tcPr>
            <w:cnfStyle w:val="001000000000" w:firstRow="0" w:lastRow="0" w:firstColumn="1" w:lastColumn="0" w:oddVBand="0" w:evenVBand="0" w:oddHBand="0" w:evenHBand="0" w:firstRowFirstColumn="0" w:firstRowLastColumn="0" w:lastRowFirstColumn="0" w:lastRowLastColumn="0"/>
            <w:tcW w:w="4855" w:type="dxa"/>
            <w:tcBorders>
              <w:bottom w:val="single" w:sz="8" w:space="0" w:color="000000" w:themeColor="text1"/>
            </w:tcBorders>
            <w:vAlign w:val="center"/>
          </w:tcPr>
          <w:p w14:paraId="4C74DF56" w14:textId="15B0EBB3" w:rsidR="00A13F38" w:rsidRPr="00CC756A" w:rsidRDefault="00984BE9" w:rsidP="00984BE9">
            <w:pPr>
              <w:spacing w:before="100" w:beforeAutospacing="1" w:after="100" w:afterAutospacing="1"/>
              <w:textAlignment w:val="baseline"/>
              <w:rPr>
                <w:rFonts w:ascii="Calibri" w:eastAsia="Times New Roman" w:hAnsi="Calibri" w:cs="Calibri"/>
                <w:b w:val="0"/>
                <w:bCs w:val="0"/>
              </w:rPr>
            </w:pPr>
            <w:r w:rsidRPr="00CC756A">
              <w:rPr>
                <w:rFonts w:ascii="Calibri" w:eastAsia="Times New Roman" w:hAnsi="Calibri" w:cs="Calibri"/>
                <w:b w:val="0"/>
                <w:bCs w:val="0"/>
              </w:rPr>
              <w:t xml:space="preserve">2. </w:t>
            </w:r>
            <w:r w:rsidR="00FB60B2">
              <w:rPr>
                <w:rFonts w:ascii="Calibri" w:eastAsia="Times New Roman" w:hAnsi="Calibri" w:cs="Calibri"/>
                <w:b w:val="0"/>
                <w:bCs w:val="0"/>
              </w:rPr>
              <w:t xml:space="preserve">Other </w:t>
            </w:r>
            <w:r w:rsidR="005860FE" w:rsidRPr="00CC756A">
              <w:rPr>
                <w:rFonts w:ascii="Calibri" w:eastAsia="Times New Roman" w:hAnsi="Calibri" w:cs="Calibri"/>
                <w:b w:val="0"/>
                <w:bCs w:val="0"/>
              </w:rPr>
              <w:t>2026 Service Improvements</w:t>
            </w:r>
          </w:p>
        </w:tc>
        <w:tc>
          <w:tcPr>
            <w:tcW w:w="4590" w:type="dxa"/>
            <w:vAlign w:val="bottom"/>
          </w:tcPr>
          <w:p w14:paraId="3AA8BAFD" w14:textId="0BDDDD09" w:rsidR="00A13F38" w:rsidRPr="000C6C49" w:rsidRDefault="004B7227">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szCs w:val="24"/>
              </w:rPr>
            </w:pPr>
            <w:r w:rsidRPr="000C6C49">
              <w:rPr>
                <w:rFonts w:ascii="Calibri" w:eastAsia="Times New Roman" w:hAnsi="Calibri" w:cs="Calibri"/>
                <w:b/>
                <w:bCs/>
                <w:color w:val="000000" w:themeColor="text1"/>
                <w:szCs w:val="24"/>
              </w:rPr>
              <w:t>2,483</w:t>
            </w:r>
          </w:p>
        </w:tc>
      </w:tr>
      <w:tr w:rsidR="00FD11DD" w:rsidRPr="00A13F38" w14:paraId="452A724A" w14:textId="77777777" w:rsidTr="00FD11DD">
        <w:trPr>
          <w:trHeight w:val="8"/>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4C056FAE" w14:textId="45FA2595" w:rsidR="00FD11DD" w:rsidRPr="00FD11DD" w:rsidRDefault="00FD11DD" w:rsidP="00FD11DD">
            <w:pPr>
              <w:spacing w:before="100" w:beforeAutospacing="1" w:after="100" w:afterAutospacing="1"/>
              <w:jc w:val="right"/>
              <w:textAlignment w:val="baseline"/>
              <w:rPr>
                <w:rFonts w:ascii="Calibri" w:eastAsia="Times New Roman" w:hAnsi="Calibri" w:cs="Calibri"/>
                <w:b w:val="0"/>
                <w:bCs w:val="0"/>
                <w:i/>
                <w:iCs/>
              </w:rPr>
            </w:pPr>
            <w:r w:rsidRPr="00FD11DD">
              <w:rPr>
                <w:rFonts w:ascii="Calibri" w:eastAsia="Times New Roman" w:hAnsi="Calibri" w:cs="Calibri"/>
                <w:b w:val="0"/>
                <w:bCs w:val="0"/>
                <w:i/>
                <w:iCs/>
              </w:rPr>
              <w:t>Subtotal</w:t>
            </w:r>
          </w:p>
        </w:tc>
        <w:tc>
          <w:tcPr>
            <w:tcW w:w="4590" w:type="dxa"/>
            <w:vAlign w:val="bottom"/>
          </w:tcPr>
          <w:p w14:paraId="079A4A8B" w14:textId="1DF478EE" w:rsidR="00FD11DD" w:rsidRPr="000C6C49" w:rsidRDefault="004B7227">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szCs w:val="24"/>
              </w:rPr>
            </w:pPr>
            <w:r w:rsidRPr="000C6C49">
              <w:rPr>
                <w:rFonts w:ascii="Calibri" w:eastAsia="Times New Roman" w:hAnsi="Calibri" w:cs="Calibri"/>
                <w:color w:val="000000" w:themeColor="text1"/>
                <w:szCs w:val="24"/>
              </w:rPr>
              <w:t>7,443</w:t>
            </w:r>
          </w:p>
        </w:tc>
      </w:tr>
      <w:tr w:rsidR="005860FE" w:rsidRPr="00A13F38" w14:paraId="23846B99" w14:textId="77777777" w:rsidTr="00907677">
        <w:trPr>
          <w:trHeight w:val="8"/>
        </w:trPr>
        <w:tc>
          <w:tcPr>
            <w:cnfStyle w:val="001000000000" w:firstRow="0" w:lastRow="0" w:firstColumn="1" w:lastColumn="0" w:oddVBand="0" w:evenVBand="0" w:oddHBand="0" w:evenHBand="0" w:firstRowFirstColumn="0" w:firstRowLastColumn="0" w:lastRowFirstColumn="0" w:lastRowLastColumn="0"/>
            <w:tcW w:w="4855" w:type="dxa"/>
            <w:tcBorders>
              <w:bottom w:val="single" w:sz="4" w:space="0" w:color="auto"/>
            </w:tcBorders>
            <w:shd w:val="clear" w:color="auto" w:fill="000000" w:themeFill="text1"/>
            <w:vAlign w:val="bottom"/>
          </w:tcPr>
          <w:p w14:paraId="384C122D" w14:textId="6982B1A6" w:rsidR="005860FE" w:rsidRPr="00A13F38" w:rsidRDefault="000977D4">
            <w:pPr>
              <w:spacing w:before="100" w:beforeAutospacing="1" w:after="100" w:afterAutospacing="1"/>
              <w:jc w:val="center"/>
              <w:textAlignment w:val="baseline"/>
              <w:rPr>
                <w:rFonts w:ascii="Calibri" w:eastAsia="Times New Roman" w:hAnsi="Calibri" w:cs="Calibri"/>
              </w:rPr>
            </w:pPr>
            <w:r>
              <w:rPr>
                <w:rFonts w:ascii="Calibri" w:eastAsia="Times New Roman" w:hAnsi="Calibri" w:cs="Calibri"/>
              </w:rPr>
              <w:t>Current Operation (September 2025)</w:t>
            </w:r>
            <w:r w:rsidR="00966BA5">
              <w:rPr>
                <w:rFonts w:ascii="Calibri" w:eastAsia="Times New Roman" w:hAnsi="Calibri" w:cs="Calibri"/>
              </w:rPr>
              <w:t>:</w:t>
            </w:r>
          </w:p>
        </w:tc>
        <w:tc>
          <w:tcPr>
            <w:tcW w:w="4590" w:type="dxa"/>
            <w:tcBorders>
              <w:bottom w:val="single" w:sz="4" w:space="0" w:color="auto"/>
            </w:tcBorders>
            <w:shd w:val="clear" w:color="auto" w:fill="000000" w:themeFill="text1"/>
            <w:vAlign w:val="bottom"/>
          </w:tcPr>
          <w:p w14:paraId="596219CB" w14:textId="0C5C87B0" w:rsidR="005860FE" w:rsidRPr="00782E71" w:rsidRDefault="005A0F49">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szCs w:val="24"/>
              </w:rPr>
            </w:pPr>
            <w:r>
              <w:rPr>
                <w:rFonts w:ascii="Calibri" w:eastAsia="Times New Roman" w:hAnsi="Calibri" w:cs="Calibri"/>
                <w:b/>
                <w:bCs/>
                <w:color w:val="FFFFFF"/>
                <w:szCs w:val="24"/>
              </w:rPr>
              <w:t xml:space="preserve">2026 Service Revisions </w:t>
            </w:r>
            <w:r w:rsidR="00782E71" w:rsidRPr="00782E71">
              <w:rPr>
                <w:rFonts w:ascii="Calibri" w:eastAsia="Times New Roman" w:hAnsi="Calibri" w:cs="Calibri"/>
                <w:b/>
                <w:bCs/>
                <w:color w:val="FFFFFF"/>
                <w:szCs w:val="24"/>
              </w:rPr>
              <w:t>Total</w:t>
            </w:r>
          </w:p>
        </w:tc>
      </w:tr>
      <w:tr w:rsidR="006D6A6A" w:rsidRPr="00A13F38" w14:paraId="2A3C2247" w14:textId="77777777" w:rsidTr="00907677">
        <w:trPr>
          <w:trHeight w:val="8"/>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tcBorders>
            <w:shd w:val="clear" w:color="auto" w:fill="000000" w:themeFill="text1"/>
          </w:tcPr>
          <w:p w14:paraId="77C3698D" w14:textId="294051C3" w:rsidR="006D6A6A" w:rsidRPr="00A13F38" w:rsidRDefault="006D6A6A">
            <w:pPr>
              <w:jc w:val="center"/>
              <w:rPr>
                <w:szCs w:val="24"/>
              </w:rPr>
            </w:pPr>
            <w:r w:rsidRPr="00A13F38">
              <w:rPr>
                <w:szCs w:val="24"/>
              </w:rPr>
              <w:t>5</w:t>
            </w:r>
            <w:r w:rsidR="0067013B">
              <w:rPr>
                <w:szCs w:val="24"/>
              </w:rPr>
              <w:t>40,325</w:t>
            </w:r>
          </w:p>
        </w:tc>
        <w:tc>
          <w:tcPr>
            <w:tcW w:w="4590" w:type="dxa"/>
          </w:tcPr>
          <w:p w14:paraId="1EB53EEF" w14:textId="37AF84CE" w:rsidR="006D6A6A" w:rsidRPr="00A13F38" w:rsidRDefault="006D6A6A">
            <w:pPr>
              <w:jc w:val="center"/>
              <w:cnfStyle w:val="000000000000" w:firstRow="0" w:lastRow="0" w:firstColumn="0" w:lastColumn="0" w:oddVBand="0" w:evenVBand="0" w:oddHBand="0" w:evenHBand="0" w:firstRowFirstColumn="0" w:firstRowLastColumn="0" w:lastRowFirstColumn="0" w:lastRowLastColumn="0"/>
              <w:rPr>
                <w:b/>
              </w:rPr>
            </w:pPr>
            <w:r w:rsidRPr="0067013B">
              <w:rPr>
                <w:b/>
              </w:rPr>
              <w:t>54</w:t>
            </w:r>
            <w:r w:rsidR="004B7227" w:rsidRPr="0067013B">
              <w:rPr>
                <w:b/>
              </w:rPr>
              <w:t>7,7</w:t>
            </w:r>
            <w:r w:rsidR="0067013B" w:rsidRPr="0067013B">
              <w:rPr>
                <w:b/>
              </w:rPr>
              <w:t>68</w:t>
            </w:r>
          </w:p>
        </w:tc>
      </w:tr>
    </w:tbl>
    <w:p w14:paraId="5FFBD442" w14:textId="77777777" w:rsidR="006D6A6A" w:rsidRPr="00F57880" w:rsidRDefault="006D6A6A" w:rsidP="00F57880">
      <w:pPr>
        <w:rPr>
          <w:sz w:val="18"/>
          <w:szCs w:val="16"/>
        </w:rPr>
      </w:pPr>
      <w:r w:rsidRPr="00F57880">
        <w:rPr>
          <w:i/>
          <w:iCs/>
          <w:sz w:val="18"/>
          <w:szCs w:val="16"/>
        </w:rPr>
        <w:t>Note: values are approximate</w:t>
      </w:r>
    </w:p>
    <w:p w14:paraId="2A6A926E" w14:textId="182FEBD6" w:rsidR="005B3436" w:rsidRPr="005B3436" w:rsidRDefault="00975C84" w:rsidP="005B3436">
      <w:pPr>
        <w:rPr>
          <w:sz w:val="22"/>
          <w:szCs w:val="20"/>
          <w:highlight w:val="yellow"/>
        </w:rPr>
      </w:pPr>
      <w:r>
        <w:t xml:space="preserve">Due to </w:t>
      </w:r>
      <w:r w:rsidR="00245528">
        <w:t xml:space="preserve">the North Idaho pilot service being discussed and approved outside the </w:t>
      </w:r>
      <w:r w:rsidR="00B77E42">
        <w:t>purview of th</w:t>
      </w:r>
      <w:r w:rsidR="00A5600F">
        <w:t>ese revisions</w:t>
      </w:r>
      <w:r w:rsidR="00B77E42">
        <w:t xml:space="preserve">, </w:t>
      </w:r>
      <w:r w:rsidR="0040102F">
        <w:t xml:space="preserve">only the </w:t>
      </w:r>
      <w:r w:rsidR="0075304D">
        <w:t xml:space="preserve">hours included in the </w:t>
      </w:r>
      <w:r w:rsidR="0040102F">
        <w:t xml:space="preserve">second line of the table above </w:t>
      </w:r>
      <w:r w:rsidR="005E4570">
        <w:t>(</w:t>
      </w:r>
      <w:r w:rsidR="00A5600F">
        <w:t xml:space="preserve">2. </w:t>
      </w:r>
      <w:r w:rsidR="005E4570" w:rsidRPr="00876FE5">
        <w:rPr>
          <w:i/>
        </w:rPr>
        <w:t xml:space="preserve">2026 </w:t>
      </w:r>
      <w:r w:rsidR="007157A5" w:rsidRPr="00876FE5">
        <w:rPr>
          <w:i/>
        </w:rPr>
        <w:t>Other Service Improvements</w:t>
      </w:r>
      <w:r w:rsidR="005E4570">
        <w:t xml:space="preserve">) </w:t>
      </w:r>
      <w:r w:rsidR="005C11A0">
        <w:t xml:space="preserve">are </w:t>
      </w:r>
      <w:r>
        <w:t>included in this proposal</w:t>
      </w:r>
      <w:r w:rsidR="00B77E42">
        <w:t xml:space="preserve"> for public input and STA </w:t>
      </w:r>
      <w:r w:rsidR="00850D19">
        <w:t>CEO approval</w:t>
      </w:r>
      <w:r w:rsidR="00B77E42">
        <w:t>.</w:t>
      </w:r>
      <w:r w:rsidR="004F349C">
        <w:t xml:space="preserve"> These routes are listed </w:t>
      </w:r>
      <w:r w:rsidR="00081D4E">
        <w:t>in Section 1.</w:t>
      </w:r>
      <w:r w:rsidR="000B4231">
        <w:t>3</w:t>
      </w:r>
      <w:r w:rsidR="00081D4E">
        <w:t xml:space="preserve"> below. </w:t>
      </w:r>
    </w:p>
    <w:p w14:paraId="4A6B37EB" w14:textId="787FA523" w:rsidR="00BF27C0" w:rsidRPr="00892BB3" w:rsidRDefault="00BF27C0" w:rsidP="00BF27C0">
      <w:pPr>
        <w:pStyle w:val="Heading2"/>
      </w:pPr>
      <w:bookmarkStart w:id="8" w:name="_Toc212618505"/>
      <w:r w:rsidRPr="00892BB3">
        <w:t>1.</w:t>
      </w:r>
      <w:r w:rsidR="00B44739">
        <w:t>3</w:t>
      </w:r>
      <w:r w:rsidRPr="00892BB3">
        <w:t xml:space="preserve"> Summary of P</w:t>
      </w:r>
      <w:r w:rsidR="00063DB6">
        <w:t>lanned</w:t>
      </w:r>
      <w:r w:rsidRPr="00892BB3">
        <w:t xml:space="preserve"> Revisions</w:t>
      </w:r>
      <w:bookmarkEnd w:id="8"/>
    </w:p>
    <w:p w14:paraId="57BF5245" w14:textId="669C5CD3" w:rsidR="000515D6" w:rsidRPr="004772F1" w:rsidRDefault="000515D6" w:rsidP="000515D6">
      <w:r w:rsidRPr="004772F1">
        <w:t xml:space="preserve">Table </w:t>
      </w:r>
      <w:r w:rsidRPr="00876FE5">
        <w:t>2</w:t>
      </w:r>
      <w:r w:rsidRPr="004772F1">
        <w:t xml:space="preserve"> below provides a list of the proposed revisions to STA’s </w:t>
      </w:r>
      <w:r w:rsidR="001E2CCB">
        <w:t>f</w:t>
      </w:r>
      <w:r w:rsidRPr="004772F1">
        <w:t>ixed</w:t>
      </w:r>
      <w:r w:rsidR="001E2CCB">
        <w:t xml:space="preserve"> r</w:t>
      </w:r>
      <w:r w:rsidRPr="004772F1">
        <w:t xml:space="preserve">oute network </w:t>
      </w:r>
      <w:r w:rsidR="001E2CCB">
        <w:t xml:space="preserve">included in the </w:t>
      </w:r>
      <w:r w:rsidR="001E2CCB" w:rsidRPr="00876FE5">
        <w:rPr>
          <w:i/>
        </w:rPr>
        <w:t>2026 Service Revisions Draft Report for Public Input</w:t>
      </w:r>
      <w:r w:rsidR="001E2CCB">
        <w:t xml:space="preserve"> </w:t>
      </w:r>
      <w:r w:rsidRPr="004772F1">
        <w:t>as compared with existing conditions</w:t>
      </w:r>
      <w:r w:rsidR="002A19DB">
        <w:t xml:space="preserve"> (North Idaho </w:t>
      </w:r>
      <w:r w:rsidR="00C4475A">
        <w:t xml:space="preserve">Pilot </w:t>
      </w:r>
      <w:r w:rsidR="002A19DB">
        <w:t>service is summarized in Section 1.4 below)</w:t>
      </w:r>
      <w:r w:rsidRPr="004772F1">
        <w:t>. Presented are all routes identified for revision in 202</w:t>
      </w:r>
      <w:r w:rsidR="003810F6" w:rsidRPr="004772F1">
        <w:t>6</w:t>
      </w:r>
      <w:r w:rsidRPr="004772F1">
        <w:t>. It is important to note that minor scheduling changes to other routes not listed below</w:t>
      </w:r>
      <w:r w:rsidR="00983794">
        <w:t xml:space="preserve"> will </w:t>
      </w:r>
      <w:r w:rsidR="00225CFA">
        <w:t>occur</w:t>
      </w:r>
      <w:r w:rsidRPr="004772F1">
        <w:t xml:space="preserve">. </w:t>
      </w:r>
      <w:r w:rsidR="00781B74">
        <w:t>Implement</w:t>
      </w:r>
      <w:r w:rsidR="00850D19">
        <w:t>ation</w:t>
      </w:r>
      <w:r w:rsidR="00781B74">
        <w:t xml:space="preserve"> of these proposed changes </w:t>
      </w:r>
      <w:r w:rsidR="00225CFA">
        <w:t>is</w:t>
      </w:r>
      <w:r w:rsidR="00781B74">
        <w:t xml:space="preserve"> </w:t>
      </w:r>
      <w:r w:rsidRPr="004772F1">
        <w:t xml:space="preserve">planned </w:t>
      </w:r>
      <w:r w:rsidR="006574A5">
        <w:t xml:space="preserve">for </w:t>
      </w:r>
      <w:r w:rsidR="00C4475A">
        <w:t xml:space="preserve">May and </w:t>
      </w:r>
      <w:r w:rsidRPr="004772F1">
        <w:t>September 202</w:t>
      </w:r>
      <w:r w:rsidR="004772F1">
        <w:t>6</w:t>
      </w:r>
      <w:r w:rsidRPr="004772F1">
        <w:t>, subject to CEO approval.</w:t>
      </w:r>
      <w:r w:rsidR="004772F1">
        <w:t xml:space="preserve"> </w:t>
      </w:r>
    </w:p>
    <w:p w14:paraId="12C060D9" w14:textId="692F9778" w:rsidR="00B44739" w:rsidRDefault="00241213" w:rsidP="00241213">
      <w:r w:rsidRPr="005B6A54">
        <w:t xml:space="preserve">Section 3 of this </w:t>
      </w:r>
      <w:r w:rsidR="00C13060">
        <w:t>r</w:t>
      </w:r>
      <w:r w:rsidRPr="005B6A54">
        <w:t xml:space="preserve">eport provides additional details for each proposed change, including their relationship to </w:t>
      </w:r>
      <w:r w:rsidRPr="005B6A54">
        <w:rPr>
          <w:i/>
          <w:iCs/>
        </w:rPr>
        <w:t>STA Moving Forward</w:t>
      </w:r>
      <w:r w:rsidRPr="005B6A54">
        <w:t xml:space="preserve">, changes from existing service, and </w:t>
      </w:r>
      <w:r w:rsidR="00257B1A">
        <w:t xml:space="preserve">if the </w:t>
      </w:r>
      <w:r w:rsidR="002A2BAC">
        <w:t xml:space="preserve">change has a relationship to </w:t>
      </w:r>
      <w:r w:rsidR="002A2BAC" w:rsidRPr="002A2BAC">
        <w:rPr>
          <w:i/>
          <w:iCs/>
        </w:rPr>
        <w:t>Connect 2035</w:t>
      </w:r>
      <w:r w:rsidR="002A2BAC">
        <w:t>.</w:t>
      </w:r>
    </w:p>
    <w:p w14:paraId="651BE74C" w14:textId="348C3513" w:rsidR="0046687E" w:rsidRPr="00B417C5" w:rsidRDefault="0046687E" w:rsidP="0046687E">
      <w:pPr>
        <w:pStyle w:val="Caption"/>
        <w:spacing w:after="0" w:line="240" w:lineRule="auto"/>
        <w:rPr>
          <w:rFonts w:ascii="Times New Roman" w:eastAsia="Times New Roman" w:hAnsi="Times New Roman" w:cs="Times New Roman"/>
        </w:rPr>
      </w:pPr>
      <w:r w:rsidRPr="00B417C5">
        <w:t>Table 2 – Summary of Planned Revisions</w:t>
      </w:r>
    </w:p>
    <w:tbl>
      <w:tblPr>
        <w:tblStyle w:val="LightList1"/>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390"/>
      </w:tblGrid>
      <w:tr w:rsidR="0046687E" w:rsidRPr="00B417C5" w14:paraId="023DF877" w14:textId="77777777" w:rsidTr="003D069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145" w:type="dxa"/>
          </w:tcPr>
          <w:p w14:paraId="7A854930" w14:textId="5285EDDF" w:rsidR="0046687E" w:rsidRPr="00B417C5" w:rsidRDefault="0046687E" w:rsidP="00B20116">
            <w:pPr>
              <w:jc w:val="center"/>
            </w:pPr>
            <w:r w:rsidRPr="00B417C5">
              <w:t>Route</w:t>
            </w:r>
          </w:p>
        </w:tc>
        <w:tc>
          <w:tcPr>
            <w:tcW w:w="6390" w:type="dxa"/>
          </w:tcPr>
          <w:p w14:paraId="6655BCEF" w14:textId="13696E1B" w:rsidR="0046687E" w:rsidRPr="00B417C5" w:rsidRDefault="0046687E" w:rsidP="00B201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B417C5">
              <w:rPr>
                <w:rFonts w:ascii="Calibri" w:eastAsia="Times New Roman" w:hAnsi="Calibri" w:cs="Calibri"/>
              </w:rPr>
              <w:t>Draft 202</w:t>
            </w:r>
            <w:r w:rsidR="00B417C5">
              <w:rPr>
                <w:rFonts w:ascii="Calibri" w:eastAsia="Times New Roman" w:hAnsi="Calibri" w:cs="Calibri"/>
              </w:rPr>
              <w:t>6</w:t>
            </w:r>
            <w:r w:rsidRPr="00B417C5">
              <w:rPr>
                <w:rFonts w:ascii="Calibri" w:eastAsia="Times New Roman" w:hAnsi="Calibri" w:cs="Calibri"/>
              </w:rPr>
              <w:t xml:space="preserve"> Service Revisions</w:t>
            </w:r>
          </w:p>
        </w:tc>
      </w:tr>
      <w:tr w:rsidR="00F00C18" w:rsidRPr="00B417C5" w14:paraId="42417AF3"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4438B783" w14:textId="4A694CE5" w:rsidR="00F00C18" w:rsidRPr="00B417C5" w:rsidRDefault="00F00C18" w:rsidP="00B20116">
            <w:pPr>
              <w:rPr>
                <w:rFonts w:ascii="Calibri" w:eastAsia="Times New Roman" w:hAnsi="Calibri" w:cs="Calibri"/>
                <w:color w:val="000000"/>
              </w:rPr>
            </w:pPr>
            <w:r>
              <w:rPr>
                <w:rFonts w:ascii="Calibri" w:eastAsia="Times New Roman" w:hAnsi="Calibri" w:cs="Calibri"/>
                <w:color w:val="000000"/>
              </w:rPr>
              <w:t xml:space="preserve">12 </w:t>
            </w:r>
            <w:r w:rsidR="003D0696">
              <w:rPr>
                <w:rFonts w:ascii="Calibri" w:eastAsia="Times New Roman" w:hAnsi="Calibri" w:cs="Calibri"/>
                <w:color w:val="000000"/>
              </w:rPr>
              <w:t>Southside Medical Shuttle</w:t>
            </w:r>
          </w:p>
        </w:tc>
        <w:tc>
          <w:tcPr>
            <w:tcW w:w="6390" w:type="dxa"/>
          </w:tcPr>
          <w:p w14:paraId="4EE50018" w14:textId="39A36A8B" w:rsidR="00F00C18" w:rsidRPr="00B417C5" w:rsidRDefault="008F0997" w:rsidP="00B20116">
            <w:pPr>
              <w:cnfStyle w:val="000000000000" w:firstRow="0" w:lastRow="0" w:firstColumn="0" w:lastColumn="0" w:oddVBand="0" w:evenVBand="0" w:oddHBand="0" w:evenHBand="0" w:firstRowFirstColumn="0" w:firstRowLastColumn="0" w:lastRowFirstColumn="0" w:lastRowLastColumn="0"/>
            </w:pPr>
            <w:r>
              <w:t xml:space="preserve">Alter route to </w:t>
            </w:r>
            <w:r w:rsidR="0017372E">
              <w:t>travel</w:t>
            </w:r>
            <w:r>
              <w:t xml:space="preserve"> Wall Street between </w:t>
            </w:r>
            <w:r w:rsidR="0017372E">
              <w:t xml:space="preserve">5th and </w:t>
            </w:r>
            <w:r w:rsidR="009427C0">
              <w:t xml:space="preserve">6th </w:t>
            </w:r>
            <w:r w:rsidR="00EF5F22">
              <w:t>A</w:t>
            </w:r>
            <w:r w:rsidR="009427C0">
              <w:t>venues</w:t>
            </w:r>
            <w:r w:rsidR="0017372E">
              <w:t xml:space="preserve"> in both inbound and outbound directions</w:t>
            </w:r>
            <w:r w:rsidR="009427C0">
              <w:t>.</w:t>
            </w:r>
          </w:p>
        </w:tc>
      </w:tr>
      <w:tr w:rsidR="0046687E" w:rsidRPr="00B417C5" w14:paraId="5F5D78CA"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1E71A654" w14:textId="33DCC5BA" w:rsidR="0046687E" w:rsidRPr="00B417C5" w:rsidRDefault="00FA62DA" w:rsidP="00B20116">
            <w:r w:rsidRPr="00B417C5">
              <w:rPr>
                <w:rFonts w:ascii="Calibri" w:eastAsia="Times New Roman" w:hAnsi="Calibri" w:cs="Calibri"/>
                <w:color w:val="000000"/>
              </w:rPr>
              <w:t>20 SFCC</w:t>
            </w:r>
          </w:p>
        </w:tc>
        <w:tc>
          <w:tcPr>
            <w:tcW w:w="6390" w:type="dxa"/>
          </w:tcPr>
          <w:p w14:paraId="0906A7BB" w14:textId="67CD480B" w:rsidR="0046687E" w:rsidRPr="00B417C5" w:rsidRDefault="00F854B8" w:rsidP="00B20116">
            <w:pPr>
              <w:cnfStyle w:val="000000000000" w:firstRow="0" w:lastRow="0" w:firstColumn="0" w:lastColumn="0" w:oddVBand="0" w:evenVBand="0" w:oddHBand="0" w:evenHBand="0" w:firstRowFirstColumn="0" w:firstRowLastColumn="0" w:lastRowFirstColumn="0" w:lastRowLastColumn="0"/>
            </w:pPr>
            <w:r w:rsidRPr="00B417C5">
              <w:t>Discontinue service through Peaceful Valley on Main and Clarke avenue</w:t>
            </w:r>
            <w:r w:rsidR="00DF625E" w:rsidRPr="00B417C5">
              <w:t xml:space="preserve">s. Detach route from Route 33 interline and </w:t>
            </w:r>
            <w:r w:rsidRPr="00B417C5">
              <w:t>r</w:t>
            </w:r>
            <w:r w:rsidR="00A15899" w:rsidRPr="00B417C5">
              <w:t xml:space="preserve">evise route to be interlined with </w:t>
            </w:r>
            <w:r w:rsidR="00DF625E" w:rsidRPr="00B417C5">
              <w:t xml:space="preserve">an extended </w:t>
            </w:r>
            <w:r w:rsidR="00A15899" w:rsidRPr="00B417C5">
              <w:t>Route 36</w:t>
            </w:r>
            <w:r w:rsidR="0005387A" w:rsidRPr="00B417C5">
              <w:t xml:space="preserve">. Weekday frequency will be reduced to </w:t>
            </w:r>
            <w:r w:rsidR="00B417C5" w:rsidRPr="00B417C5">
              <w:t xml:space="preserve">every </w:t>
            </w:r>
            <w:r w:rsidR="0005387A" w:rsidRPr="00B417C5">
              <w:t>30</w:t>
            </w:r>
            <w:r w:rsidR="00B417C5" w:rsidRPr="00B417C5">
              <w:t xml:space="preserve"> </w:t>
            </w:r>
            <w:r w:rsidR="0005387A" w:rsidRPr="00B417C5">
              <w:t>minute</w:t>
            </w:r>
            <w:r w:rsidR="00B417C5" w:rsidRPr="00B417C5">
              <w:t>s.</w:t>
            </w:r>
          </w:p>
        </w:tc>
      </w:tr>
      <w:tr w:rsidR="0046687E" w:rsidRPr="00830C1C" w14:paraId="591270CD"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1FEFBEA4" w14:textId="708066B7" w:rsidR="0046687E" w:rsidRPr="00266974" w:rsidRDefault="00B417C5" w:rsidP="00B20116">
            <w:r w:rsidRPr="00266974">
              <w:rPr>
                <w:rFonts w:ascii="Calibri" w:eastAsia="Times New Roman" w:hAnsi="Calibri" w:cs="Calibri"/>
                <w:color w:val="000000"/>
              </w:rPr>
              <w:t>23 Maple/Ash</w:t>
            </w:r>
          </w:p>
        </w:tc>
        <w:tc>
          <w:tcPr>
            <w:tcW w:w="6390" w:type="dxa"/>
          </w:tcPr>
          <w:p w14:paraId="4B716A93" w14:textId="1252FFB8" w:rsidR="0046687E" w:rsidRPr="00266974" w:rsidRDefault="00866E04" w:rsidP="00B20116">
            <w:pPr>
              <w:cnfStyle w:val="000000000000" w:firstRow="0" w:lastRow="0" w:firstColumn="0" w:lastColumn="0" w:oddVBand="0" w:evenVBand="0" w:oddHBand="0" w:evenHBand="0" w:firstRowFirstColumn="0" w:firstRowLastColumn="0" w:lastRowFirstColumn="0" w:lastRowLastColumn="0"/>
            </w:pPr>
            <w:r w:rsidRPr="00266974">
              <w:t xml:space="preserve">Routing will be changed </w:t>
            </w:r>
            <w:r w:rsidR="00B8205D" w:rsidRPr="00266974">
              <w:t xml:space="preserve">from </w:t>
            </w:r>
            <w:r w:rsidR="00266974" w:rsidRPr="00266974">
              <w:t xml:space="preserve">using </w:t>
            </w:r>
            <w:r w:rsidR="00B8205D" w:rsidRPr="00266974">
              <w:t xml:space="preserve">the couplet on Maple and Ash </w:t>
            </w:r>
            <w:r w:rsidR="00EF5F22">
              <w:t>S</w:t>
            </w:r>
            <w:r w:rsidR="00B8205D" w:rsidRPr="00266974">
              <w:t>treet</w:t>
            </w:r>
            <w:r w:rsidR="00D00A39">
              <w:t>s</w:t>
            </w:r>
            <w:r w:rsidR="00B8205D" w:rsidRPr="00266974">
              <w:t xml:space="preserve"> </w:t>
            </w:r>
            <w:r w:rsidRPr="00266974">
              <w:t xml:space="preserve">between </w:t>
            </w:r>
            <w:r w:rsidR="001A6702" w:rsidRPr="00266974">
              <w:t xml:space="preserve">Rowan and Garland </w:t>
            </w:r>
            <w:r w:rsidR="00EF5F22">
              <w:t>A</w:t>
            </w:r>
            <w:r w:rsidR="001A6702" w:rsidRPr="00266974">
              <w:t>venues</w:t>
            </w:r>
            <w:r w:rsidR="00266974" w:rsidRPr="00266974">
              <w:t xml:space="preserve"> to service on Belt Street.</w:t>
            </w:r>
          </w:p>
        </w:tc>
      </w:tr>
      <w:tr w:rsidR="00B61343" w:rsidRPr="00830C1C" w14:paraId="259DC36D"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1D2865BD" w14:textId="06146FAC" w:rsidR="00B61343" w:rsidRPr="00CA296A" w:rsidRDefault="00B61343" w:rsidP="00B61343">
            <w:pPr>
              <w:rPr>
                <w:rFonts w:ascii="Calibri" w:eastAsia="Times New Roman" w:hAnsi="Calibri" w:cs="Calibri"/>
                <w:color w:val="000000"/>
              </w:rPr>
            </w:pPr>
            <w:r>
              <w:rPr>
                <w:rFonts w:ascii="Calibri" w:eastAsia="Times New Roman" w:hAnsi="Calibri" w:cs="Calibri"/>
                <w:color w:val="000000"/>
              </w:rPr>
              <w:t>33 Wellesley</w:t>
            </w:r>
            <w:r w:rsidR="009C1FB1">
              <w:rPr>
                <w:rFonts w:ascii="Calibri" w:eastAsia="Times New Roman" w:hAnsi="Calibri" w:cs="Calibri"/>
                <w:color w:val="000000"/>
              </w:rPr>
              <w:t>*</w:t>
            </w:r>
          </w:p>
        </w:tc>
        <w:tc>
          <w:tcPr>
            <w:tcW w:w="6390" w:type="dxa"/>
          </w:tcPr>
          <w:p w14:paraId="31D3CE4A" w14:textId="1EA023F2" w:rsidR="00B61343" w:rsidRPr="00CA296A" w:rsidRDefault="00B61343" w:rsidP="00B61343">
            <w:pPr>
              <w:cnfStyle w:val="000000000000" w:firstRow="0" w:lastRow="0" w:firstColumn="0" w:lastColumn="0" w:oddVBand="0" w:evenVBand="0" w:oddHBand="0" w:evenHBand="0" w:firstRowFirstColumn="0" w:firstRowLastColumn="0" w:lastRowFirstColumn="0" w:lastRowLastColumn="0"/>
            </w:pPr>
            <w:r w:rsidRPr="00CA296A">
              <w:t xml:space="preserve">Disconnect route from interline with Route </w:t>
            </w:r>
            <w:r>
              <w:t>20 at SFCC.</w:t>
            </w:r>
          </w:p>
        </w:tc>
      </w:tr>
      <w:tr w:rsidR="00B61343" w:rsidRPr="00830C1C" w14:paraId="4C22F542"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44BD8C1A" w14:textId="590CBDD3" w:rsidR="00B61343" w:rsidRPr="00CA296A" w:rsidRDefault="00B61343" w:rsidP="00B61343">
            <w:pPr>
              <w:rPr>
                <w:rFonts w:ascii="Calibri" w:eastAsia="Times New Roman" w:hAnsi="Calibri" w:cs="Calibri"/>
                <w:color w:val="000000"/>
              </w:rPr>
            </w:pPr>
            <w:r w:rsidRPr="00CA296A">
              <w:rPr>
                <w:rFonts w:ascii="Calibri" w:eastAsia="Times New Roman" w:hAnsi="Calibri" w:cs="Calibri"/>
                <w:color w:val="000000"/>
              </w:rPr>
              <w:t>35 Francis/Market</w:t>
            </w:r>
            <w:r w:rsidR="009C1FB1">
              <w:rPr>
                <w:rFonts w:ascii="Calibri" w:eastAsia="Times New Roman" w:hAnsi="Calibri" w:cs="Calibri"/>
                <w:color w:val="000000"/>
              </w:rPr>
              <w:t>*</w:t>
            </w:r>
          </w:p>
        </w:tc>
        <w:tc>
          <w:tcPr>
            <w:tcW w:w="6390" w:type="dxa"/>
          </w:tcPr>
          <w:p w14:paraId="36B4AB78" w14:textId="3AFF05B1" w:rsidR="00B61343" w:rsidRPr="00CA296A" w:rsidRDefault="00B61343" w:rsidP="00B61343">
            <w:pPr>
              <w:cnfStyle w:val="000000000000" w:firstRow="0" w:lastRow="0" w:firstColumn="0" w:lastColumn="0" w:oddVBand="0" w:evenVBand="0" w:oddHBand="0" w:evenHBand="0" w:firstRowFirstColumn="0" w:firstRowLastColumn="0" w:lastRowFirstColumn="0" w:lastRowLastColumn="0"/>
            </w:pPr>
            <w:r w:rsidRPr="00CA296A">
              <w:t>Disconnect route from interline with Route 36</w:t>
            </w:r>
            <w:r>
              <w:t>.</w:t>
            </w:r>
          </w:p>
        </w:tc>
      </w:tr>
      <w:tr w:rsidR="00B61343" w:rsidRPr="00830C1C" w14:paraId="71972BFF"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7427B692" w14:textId="10F94879" w:rsidR="00B61343" w:rsidRPr="00CA296A" w:rsidRDefault="00B61343" w:rsidP="00B61343">
            <w:pPr>
              <w:rPr>
                <w:rFonts w:ascii="Calibri" w:eastAsia="Times New Roman" w:hAnsi="Calibri" w:cs="Calibri"/>
                <w:color w:val="000000"/>
              </w:rPr>
            </w:pPr>
            <w:r w:rsidRPr="00CA296A">
              <w:rPr>
                <w:rFonts w:ascii="Calibri" w:eastAsia="Times New Roman" w:hAnsi="Calibri" w:cs="Calibri"/>
                <w:color w:val="000000"/>
              </w:rPr>
              <w:t>36 North Central</w:t>
            </w:r>
          </w:p>
        </w:tc>
        <w:tc>
          <w:tcPr>
            <w:tcW w:w="6390" w:type="dxa"/>
          </w:tcPr>
          <w:p w14:paraId="3293F7D3" w14:textId="0FC67A3D" w:rsidR="00B61343" w:rsidRPr="00CA296A" w:rsidRDefault="00B61343" w:rsidP="00B61343">
            <w:pPr>
              <w:cnfStyle w:val="000000000000" w:firstRow="0" w:lastRow="0" w:firstColumn="0" w:lastColumn="0" w:oddVBand="0" w:evenVBand="0" w:oddHBand="0" w:evenHBand="0" w:firstRowFirstColumn="0" w:firstRowLastColumn="0" w:lastRowFirstColumn="0" w:lastRowLastColumn="0"/>
            </w:pPr>
            <w:r>
              <w:t>Extend route to Hillyard east of US-395 and to the north in the vicinity of the URM warehouse near Freya Street and Lincoln Road. Route is planned to be interlined with Route 20 at SFCC.</w:t>
            </w:r>
          </w:p>
        </w:tc>
      </w:tr>
      <w:tr w:rsidR="00B61343" w:rsidRPr="00830C1C" w14:paraId="316EC94E"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0E72A739" w14:textId="098B49AB" w:rsidR="00B61343" w:rsidRPr="00CA296A" w:rsidRDefault="00B61343" w:rsidP="00B61343">
            <w:pPr>
              <w:rPr>
                <w:rFonts w:ascii="Calibri" w:eastAsia="Times New Roman" w:hAnsi="Calibri" w:cs="Calibri"/>
                <w:color w:val="000000"/>
              </w:rPr>
            </w:pPr>
            <w:r>
              <w:rPr>
                <w:rFonts w:ascii="Calibri" w:eastAsia="Times New Roman" w:hAnsi="Calibri" w:cs="Calibri"/>
                <w:color w:val="000000"/>
              </w:rPr>
              <w:t>223 Shadle/Indian Trail</w:t>
            </w:r>
          </w:p>
        </w:tc>
        <w:tc>
          <w:tcPr>
            <w:tcW w:w="6390" w:type="dxa"/>
          </w:tcPr>
          <w:p w14:paraId="5F85F758" w14:textId="25BFA5A5" w:rsidR="00B61343" w:rsidRDefault="007277B0" w:rsidP="00B61343">
            <w:pPr>
              <w:cnfStyle w:val="000000000000" w:firstRow="0" w:lastRow="0" w:firstColumn="0" w:lastColumn="0" w:oddVBand="0" w:evenVBand="0" w:oddHBand="0" w:evenHBand="0" w:firstRowFirstColumn="0" w:firstRowLastColumn="0" w:lastRowFirstColumn="0" w:lastRowLastColumn="0"/>
            </w:pPr>
            <w:r>
              <w:t xml:space="preserve">Afternoon </w:t>
            </w:r>
            <w:r w:rsidR="00D64709">
              <w:t>r</w:t>
            </w:r>
            <w:r w:rsidR="00B61343" w:rsidRPr="00266974">
              <w:t xml:space="preserve">outing will be changed from using the couplet on Maple and Ash </w:t>
            </w:r>
            <w:r w:rsidR="008E4D8A">
              <w:t>S</w:t>
            </w:r>
            <w:r w:rsidR="00B61343" w:rsidRPr="00266974">
              <w:t>treet</w:t>
            </w:r>
            <w:r w:rsidR="00B61343">
              <w:t>s</w:t>
            </w:r>
            <w:r w:rsidR="00B61343" w:rsidRPr="00266974">
              <w:t xml:space="preserve"> between Rowan and Garland </w:t>
            </w:r>
            <w:r w:rsidR="008E4D8A">
              <w:t>A</w:t>
            </w:r>
            <w:r w:rsidR="00B61343" w:rsidRPr="00266974">
              <w:t>venues to service on Belt Street.</w:t>
            </w:r>
          </w:p>
        </w:tc>
      </w:tr>
      <w:tr w:rsidR="00B61343" w:rsidRPr="00830C1C" w14:paraId="1AE50B19" w14:textId="77777777" w:rsidTr="003D0696">
        <w:trPr>
          <w:cantSplit/>
          <w:trHeight w:val="300"/>
        </w:trPr>
        <w:tc>
          <w:tcPr>
            <w:cnfStyle w:val="001000000000" w:firstRow="0" w:lastRow="0" w:firstColumn="1" w:lastColumn="0" w:oddVBand="0" w:evenVBand="0" w:oddHBand="0" w:evenHBand="0" w:firstRowFirstColumn="0" w:firstRowLastColumn="0" w:lastRowFirstColumn="0" w:lastRowLastColumn="0"/>
            <w:tcW w:w="3145" w:type="dxa"/>
          </w:tcPr>
          <w:p w14:paraId="61397214" w14:textId="1D4D8EDC" w:rsidR="00B61343" w:rsidRDefault="00F57493" w:rsidP="00B61343">
            <w:pPr>
              <w:rPr>
                <w:rFonts w:ascii="Calibri" w:eastAsia="Times New Roman" w:hAnsi="Calibri" w:cs="Calibri"/>
                <w:color w:val="000000"/>
              </w:rPr>
            </w:pPr>
            <w:r>
              <w:rPr>
                <w:rFonts w:ascii="Calibri" w:eastAsia="Times New Roman" w:hAnsi="Calibri" w:cs="Calibri"/>
                <w:color w:val="000000"/>
              </w:rPr>
              <w:t xml:space="preserve">257 </w:t>
            </w:r>
            <w:r w:rsidR="00B61343">
              <w:rPr>
                <w:rFonts w:ascii="Calibri" w:eastAsia="Times New Roman" w:hAnsi="Calibri" w:cs="Calibri"/>
                <w:color w:val="000000"/>
              </w:rPr>
              <w:t>Mead Service Concept</w:t>
            </w:r>
          </w:p>
        </w:tc>
        <w:tc>
          <w:tcPr>
            <w:tcW w:w="6390" w:type="dxa"/>
          </w:tcPr>
          <w:p w14:paraId="73DA5B14" w14:textId="42ECBD06" w:rsidR="00B61343" w:rsidRPr="00266974" w:rsidRDefault="00B61343" w:rsidP="00B61343">
            <w:pPr>
              <w:cnfStyle w:val="000000000000" w:firstRow="0" w:lastRow="0" w:firstColumn="0" w:lastColumn="0" w:oddVBand="0" w:evenVBand="0" w:oddHBand="0" w:evenHBand="0" w:firstRowFirstColumn="0" w:firstRowLastColumn="0" w:lastRowFirstColumn="0" w:lastRowLastColumn="0"/>
            </w:pPr>
            <w:r>
              <w:t>Planning staff is exploring the possibility of providing peak service (two morning and two afternoon trips), connecting Mead with other areas in north Spokane.</w:t>
            </w:r>
          </w:p>
        </w:tc>
      </w:tr>
    </w:tbl>
    <w:p w14:paraId="28912B9F" w14:textId="3D0E1348" w:rsidR="000123BC" w:rsidRDefault="000123BC" w:rsidP="000123BC">
      <w:pPr>
        <w:pStyle w:val="Caption"/>
        <w:spacing w:after="0"/>
        <w:rPr>
          <w:b w:val="0"/>
          <w:bCs w:val="0"/>
        </w:rPr>
      </w:pPr>
      <w:r w:rsidRPr="008C0069">
        <w:rPr>
          <w:b w:val="0"/>
          <w:bCs w:val="0"/>
        </w:rPr>
        <w:t xml:space="preserve">* </w:t>
      </w:r>
      <w:r>
        <w:rPr>
          <w:b w:val="0"/>
          <w:bCs w:val="0"/>
        </w:rPr>
        <w:t xml:space="preserve">    </w:t>
      </w:r>
      <w:r w:rsidR="00D01A26">
        <w:rPr>
          <w:b w:val="0"/>
          <w:bCs w:val="0"/>
        </w:rPr>
        <w:t>These routes</w:t>
      </w:r>
      <w:r>
        <w:rPr>
          <w:b w:val="0"/>
          <w:bCs w:val="0"/>
        </w:rPr>
        <w:t xml:space="preserve"> are discussed </w:t>
      </w:r>
      <w:r w:rsidR="00D01A26">
        <w:rPr>
          <w:b w:val="0"/>
          <w:bCs w:val="0"/>
        </w:rPr>
        <w:t xml:space="preserve">more </w:t>
      </w:r>
      <w:r>
        <w:rPr>
          <w:b w:val="0"/>
          <w:bCs w:val="0"/>
        </w:rPr>
        <w:t xml:space="preserve">in Section </w:t>
      </w:r>
      <w:r w:rsidR="00D01A26">
        <w:rPr>
          <w:b w:val="0"/>
          <w:bCs w:val="0"/>
        </w:rPr>
        <w:t>3.</w:t>
      </w:r>
      <w:r w:rsidR="00DA4D7E">
        <w:rPr>
          <w:b w:val="0"/>
          <w:bCs w:val="0"/>
        </w:rPr>
        <w:t>2</w:t>
      </w:r>
      <w:r w:rsidR="00D01A26">
        <w:rPr>
          <w:b w:val="0"/>
          <w:bCs w:val="0"/>
        </w:rPr>
        <w:t xml:space="preserve"> (No</w:t>
      </w:r>
      <w:r w:rsidR="00CF2684">
        <w:rPr>
          <w:b w:val="0"/>
          <w:bCs w:val="0"/>
        </w:rPr>
        <w:t>table Interline Changes)</w:t>
      </w:r>
    </w:p>
    <w:p w14:paraId="5902C6F9" w14:textId="6DE02F79" w:rsidR="000B4231" w:rsidRDefault="000B4231" w:rsidP="000B4231">
      <w:pPr>
        <w:pStyle w:val="Heading2"/>
      </w:pPr>
      <w:bookmarkStart w:id="9" w:name="_Toc212618506"/>
      <w:r w:rsidRPr="00892BB3">
        <w:t>1.</w:t>
      </w:r>
      <w:r>
        <w:t>4</w:t>
      </w:r>
      <w:r w:rsidRPr="00892BB3">
        <w:t xml:space="preserve"> </w:t>
      </w:r>
      <w:r>
        <w:t>North Idaho Pilot Related Improvements</w:t>
      </w:r>
      <w:bookmarkEnd w:id="9"/>
    </w:p>
    <w:p w14:paraId="230CB8D2" w14:textId="5F39A6A9" w:rsidR="002858C1" w:rsidRDefault="002858C1" w:rsidP="002858C1">
      <w:r w:rsidDel="00B1098F">
        <w:t>I</w:t>
      </w:r>
      <w:r>
        <w:t>mplementation</w:t>
      </w:r>
      <w:r w:rsidR="0038265D">
        <w:t xml:space="preserve"> of service into Idaho</w:t>
      </w:r>
      <w:r>
        <w:t xml:space="preserve"> is predicated on successful negotiations with </w:t>
      </w:r>
      <w:r w:rsidR="002D49AF">
        <w:t>stakeholders</w:t>
      </w:r>
      <w:r w:rsidR="00212218">
        <w:t xml:space="preserve"> within th</w:t>
      </w:r>
      <w:r w:rsidR="0038265D">
        <w:t>at</w:t>
      </w:r>
      <w:r w:rsidR="00212218">
        <w:t xml:space="preserve"> state</w:t>
      </w:r>
      <w:r>
        <w:t>.</w:t>
      </w:r>
      <w:r w:rsidR="0038265D">
        <w:t xml:space="preserve"> </w:t>
      </w:r>
      <w:r w:rsidR="000E433B">
        <w:t>A</w:t>
      </w:r>
      <w:r w:rsidR="00F24029">
        <w:t xml:space="preserve"> </w:t>
      </w:r>
      <w:r w:rsidR="0073636A">
        <w:t>separate</w:t>
      </w:r>
      <w:r w:rsidR="0038265D">
        <w:t xml:space="preserve"> </w:t>
      </w:r>
      <w:r w:rsidR="0038265D" w:rsidRPr="005778FA">
        <w:rPr>
          <w:i/>
        </w:rPr>
        <w:t>North Idaho Pilot Report</w:t>
      </w:r>
      <w:r w:rsidR="0038265D">
        <w:t xml:space="preserve"> will follow</w:t>
      </w:r>
      <w:r w:rsidR="00AD6698">
        <w:t xml:space="preserve"> the </w:t>
      </w:r>
      <w:r w:rsidR="00F24029">
        <w:t>above-mentioned</w:t>
      </w:r>
      <w:r w:rsidR="00AD6698">
        <w:t xml:space="preserve"> negotiations</w:t>
      </w:r>
      <w:r w:rsidR="00086F71">
        <w:t xml:space="preserve">. </w:t>
      </w:r>
      <w:r w:rsidR="000E433B">
        <w:t>Publication and public input will occur once conditions are appropriate.</w:t>
      </w:r>
    </w:p>
    <w:p w14:paraId="2055D3C5" w14:textId="77777777" w:rsidR="008C77F1" w:rsidRDefault="008C77F1">
      <w:pPr>
        <w:rPr>
          <w:rFonts w:asciiTheme="majorHAnsi" w:eastAsiaTheme="majorEastAsia" w:hAnsiTheme="majorHAnsi" w:cstheme="majorBidi"/>
          <w:b/>
          <w:bCs/>
          <w:sz w:val="40"/>
          <w:szCs w:val="28"/>
        </w:rPr>
      </w:pPr>
      <w:bookmarkStart w:id="10" w:name="_Toc151442549"/>
      <w:bookmarkStart w:id="11" w:name="_Toc152602655"/>
      <w:r>
        <w:br w:type="page"/>
      </w:r>
    </w:p>
    <w:p w14:paraId="46D698B0" w14:textId="1D54FA3D" w:rsidR="00FC2788" w:rsidRPr="00DA5E17" w:rsidRDefault="00FC2788" w:rsidP="00FC2788">
      <w:pPr>
        <w:pStyle w:val="Heading1"/>
      </w:pPr>
      <w:bookmarkStart w:id="12" w:name="_Toc212618507"/>
      <w:r w:rsidRPr="00DA5E17">
        <w:t xml:space="preserve">2.0 Development of </w:t>
      </w:r>
      <w:r w:rsidR="00DA5E17" w:rsidRPr="00DA5E17">
        <w:t xml:space="preserve">the </w:t>
      </w:r>
      <w:r w:rsidR="00C13060">
        <w:t>2026 Service Revisions Draft Report</w:t>
      </w:r>
      <w:bookmarkEnd w:id="12"/>
    </w:p>
    <w:p w14:paraId="31AC7D77" w14:textId="7FD1C405" w:rsidR="00FC2788" w:rsidRPr="00BC4763" w:rsidRDefault="00FC2788" w:rsidP="00FC2788">
      <w:r w:rsidRPr="00BC4763">
        <w:t>Changes and addition</w:t>
      </w:r>
      <w:r w:rsidR="005D15DD" w:rsidRPr="00BC4763">
        <w:t>al</w:t>
      </w:r>
      <w:r w:rsidRPr="00BC4763">
        <w:t xml:space="preserve"> service embodied in the </w:t>
      </w:r>
      <w:r w:rsidRPr="00BF0370">
        <w:rPr>
          <w:i/>
          <w:iCs/>
        </w:rPr>
        <w:t>202</w:t>
      </w:r>
      <w:r w:rsidR="006E5BE6" w:rsidRPr="00BF0370">
        <w:rPr>
          <w:i/>
          <w:iCs/>
        </w:rPr>
        <w:t>6</w:t>
      </w:r>
      <w:r w:rsidRPr="00BF0370">
        <w:rPr>
          <w:i/>
          <w:iCs/>
        </w:rPr>
        <w:t xml:space="preserve"> </w:t>
      </w:r>
      <w:r w:rsidR="005D33E7" w:rsidRPr="00BF0370">
        <w:rPr>
          <w:i/>
          <w:iCs/>
        </w:rPr>
        <w:t xml:space="preserve">Service Revisions </w:t>
      </w:r>
      <w:r w:rsidR="00BF0370" w:rsidRPr="00BF0370">
        <w:rPr>
          <w:i/>
          <w:iCs/>
        </w:rPr>
        <w:t>Draft Report</w:t>
      </w:r>
      <w:r w:rsidR="00BF0370">
        <w:rPr>
          <w:i/>
        </w:rPr>
        <w:t xml:space="preserve"> </w:t>
      </w:r>
      <w:r w:rsidR="00D05C1B">
        <w:rPr>
          <w:i/>
          <w:iCs/>
        </w:rPr>
        <w:t>for Public Input</w:t>
      </w:r>
      <w:r w:rsidR="009C4081">
        <w:rPr>
          <w:i/>
          <w:iCs/>
        </w:rPr>
        <w:t xml:space="preserve"> </w:t>
      </w:r>
      <w:r w:rsidRPr="00BC4763">
        <w:t xml:space="preserve">are grounded in multiple Board-adopted documents, are responsive to customer input, and seek to address operational constraints. STA’s Service Development department works collaboratively with other workgroups inside STA in planning and implementing changes to Fixed Route service. This includes work through an internal working group known as the Service Improvement Committee (SIC). The information below identifies the varying inputs that have informed the work of the Service Development Department and SIC in preparing the recommended elements of the </w:t>
      </w:r>
      <w:r w:rsidR="00713C46" w:rsidRPr="00BF0370">
        <w:rPr>
          <w:i/>
          <w:iCs/>
        </w:rPr>
        <w:t>2026 Service Revisions Draft Report</w:t>
      </w:r>
      <w:r>
        <w:rPr>
          <w:i/>
        </w:rPr>
        <w:t xml:space="preserve"> </w:t>
      </w:r>
      <w:r w:rsidR="00D05C1B">
        <w:rPr>
          <w:i/>
          <w:iCs/>
        </w:rPr>
        <w:t>for Public Input</w:t>
      </w:r>
      <w:r w:rsidR="000F46F2">
        <w:rPr>
          <w:i/>
          <w:iCs/>
        </w:rPr>
        <w:t xml:space="preserve"> </w:t>
      </w:r>
      <w:r w:rsidRPr="00BC4763">
        <w:t>as published.</w:t>
      </w:r>
    </w:p>
    <w:p w14:paraId="68F4BC12" w14:textId="1AAB1F3E" w:rsidR="79CF414F" w:rsidRPr="002A47DE" w:rsidRDefault="0095684D" w:rsidP="00AF76BD">
      <w:pPr>
        <w:pStyle w:val="Heading2"/>
        <w:rPr>
          <w:rFonts w:eastAsia="Gill Sans MT"/>
        </w:rPr>
      </w:pPr>
      <w:bookmarkStart w:id="13" w:name="_Toc212618508"/>
      <w:bookmarkEnd w:id="10"/>
      <w:bookmarkEnd w:id="11"/>
      <w:r w:rsidRPr="002A47DE">
        <w:rPr>
          <w:rFonts w:eastAsia="Gill Sans MT"/>
        </w:rPr>
        <w:t>2.</w:t>
      </w:r>
      <w:r w:rsidR="00E0779C">
        <w:rPr>
          <w:rFonts w:eastAsia="Gill Sans MT"/>
        </w:rPr>
        <w:t>1</w:t>
      </w:r>
      <w:r w:rsidR="001A3145" w:rsidRPr="002A47DE">
        <w:rPr>
          <w:rFonts w:eastAsia="Gill Sans MT"/>
        </w:rPr>
        <w:t xml:space="preserve"> Service Change and Planning Timeline</w:t>
      </w:r>
      <w:bookmarkEnd w:id="13"/>
    </w:p>
    <w:p w14:paraId="0337E22E" w14:textId="6B854647" w:rsidR="00553437" w:rsidRDefault="006C2711" w:rsidP="00553437">
      <w:pPr>
        <w:rPr>
          <w:highlight w:val="yellow"/>
        </w:rPr>
      </w:pPr>
      <w:r w:rsidRPr="00D75491">
        <w:t>The service planning process for the 202</w:t>
      </w:r>
      <w:r w:rsidR="00D75491" w:rsidRPr="00D75491">
        <w:t>6</w:t>
      </w:r>
      <w:r w:rsidRPr="00D75491">
        <w:t xml:space="preserve"> </w:t>
      </w:r>
      <w:r w:rsidR="00713C46">
        <w:t>r</w:t>
      </w:r>
      <w:r w:rsidRPr="00D75491">
        <w:t xml:space="preserve">evisions </w:t>
      </w:r>
      <w:r w:rsidR="00F049AD">
        <w:t>has</w:t>
      </w:r>
      <w:r w:rsidR="00207E4F">
        <w:t xml:space="preserve"> been ongoing since </w:t>
      </w:r>
      <w:r w:rsidRPr="00F85B8B">
        <w:t>August 202</w:t>
      </w:r>
      <w:r w:rsidR="00EE0FD4" w:rsidRPr="00F85B8B">
        <w:t>4</w:t>
      </w:r>
      <w:r w:rsidRPr="00F85B8B">
        <w:t>, when Service Development staff conducted inventory of resources, investigated opportunities for changes, and established and vetted goals.</w:t>
      </w:r>
      <w:r w:rsidR="00EE0FD4" w:rsidRPr="00F85B8B">
        <w:t xml:space="preserve"> </w:t>
      </w:r>
    </w:p>
    <w:p w14:paraId="2D11375F" w14:textId="6D7DBE98" w:rsidR="00C91F95" w:rsidRDefault="006F0369" w:rsidP="00316572">
      <w:r w:rsidRPr="001045E5">
        <w:t xml:space="preserve">A presentation of </w:t>
      </w:r>
      <w:r w:rsidR="000F46F2">
        <w:t>this report</w:t>
      </w:r>
      <w:r w:rsidRPr="001045E5">
        <w:t xml:space="preserve"> was given to the Service Improvement Committee, as well as the </w:t>
      </w:r>
      <w:r w:rsidRPr="00BB3790">
        <w:t>STA Executive Team</w:t>
      </w:r>
      <w:r w:rsidR="00760873" w:rsidRPr="00BB3790">
        <w:t>. I</w:t>
      </w:r>
      <w:r w:rsidR="00E0395E" w:rsidRPr="00BB3790">
        <w:t xml:space="preserve">n </w:t>
      </w:r>
      <w:r w:rsidR="000C59B3">
        <w:t>November and December</w:t>
      </w:r>
      <w:r w:rsidR="00E0395E" w:rsidRPr="00BB3790">
        <w:t xml:space="preserve">, </w:t>
      </w:r>
      <w:r w:rsidR="00553437" w:rsidRPr="00BB3790">
        <w:t xml:space="preserve">STA will gather input on the </w:t>
      </w:r>
      <w:r w:rsidR="000C59B3" w:rsidRPr="00BF0370">
        <w:rPr>
          <w:i/>
          <w:iCs/>
        </w:rPr>
        <w:t>2026 Service Revisions Draft Report</w:t>
      </w:r>
      <w:r w:rsidR="00D05C1B">
        <w:rPr>
          <w:i/>
          <w:iCs/>
        </w:rPr>
        <w:t xml:space="preserve"> for Public Input</w:t>
      </w:r>
      <w:r w:rsidR="00553437" w:rsidRPr="00BB3790">
        <w:t xml:space="preserve"> via an online survey </w:t>
      </w:r>
      <w:r w:rsidR="00553437" w:rsidRPr="00BB3790">
        <w:rPr>
          <w:rFonts w:ascii="Calibri" w:eastAsia="Calibri" w:hAnsi="Calibri" w:cs="Calibri"/>
          <w:color w:val="000000" w:themeColor="text1"/>
        </w:rPr>
        <w:t>and at various other outreach opportunities</w:t>
      </w:r>
      <w:r w:rsidR="00553437" w:rsidRPr="00BB3790">
        <w:t xml:space="preserve">. Staff will also engage with neighborhood groups and other stakeholders to ensure meaningful feedback is received. </w:t>
      </w:r>
    </w:p>
    <w:p w14:paraId="74D608E5" w14:textId="3CF79867" w:rsidR="00A669E2" w:rsidRDefault="00553437" w:rsidP="00316572">
      <w:r w:rsidRPr="00BB3790">
        <w:t>Table</w:t>
      </w:r>
      <w:r w:rsidRPr="00BB3790" w:rsidDel="00A83940">
        <w:t xml:space="preserve"> </w:t>
      </w:r>
      <w:r w:rsidR="00A83940">
        <w:t>3</w:t>
      </w:r>
      <w:r w:rsidRPr="00BB3790">
        <w:t xml:space="preserve"> below outlines the remaining milestones for public input and finalization of the 202</w:t>
      </w:r>
      <w:r w:rsidR="00BB3790" w:rsidRPr="00BB3790">
        <w:t>6</w:t>
      </w:r>
      <w:r w:rsidRPr="00BB3790">
        <w:t xml:space="preserve"> </w:t>
      </w:r>
      <w:r w:rsidR="008E4145">
        <w:t>s</w:t>
      </w:r>
      <w:r w:rsidRPr="00BB3790">
        <w:t xml:space="preserve">ervice </w:t>
      </w:r>
      <w:r w:rsidR="008E4145">
        <w:t>r</w:t>
      </w:r>
      <w:r w:rsidRPr="00BB3790">
        <w:t>evisions.</w:t>
      </w:r>
    </w:p>
    <w:p w14:paraId="35A0738C" w14:textId="77777777" w:rsidR="00A669E2" w:rsidRDefault="00A669E2" w:rsidP="00CD4153">
      <w:pPr>
        <w:pStyle w:val="Caption"/>
        <w:spacing w:after="0"/>
      </w:pPr>
    </w:p>
    <w:p w14:paraId="7FA6881C" w14:textId="14889FAA" w:rsidR="00CD4153" w:rsidRDefault="00CD4153" w:rsidP="00CD4153">
      <w:pPr>
        <w:pStyle w:val="Caption"/>
        <w:spacing w:after="0"/>
      </w:pPr>
      <w:r w:rsidRPr="00466C6F">
        <w:t xml:space="preserve">Table </w:t>
      </w:r>
      <w:r w:rsidR="00A83940">
        <w:t xml:space="preserve">3 </w:t>
      </w:r>
      <w:r w:rsidRPr="00466C6F">
        <w:t>– Key Activities for 202</w:t>
      </w:r>
      <w:r w:rsidR="002B38BE">
        <w:t>6</w:t>
      </w:r>
      <w:r w:rsidR="00904174">
        <w:t xml:space="preserve"> </w:t>
      </w:r>
      <w:r w:rsidRPr="00466C6F">
        <w:t>Service Revisions Schedule</w:t>
      </w:r>
    </w:p>
    <w:tbl>
      <w:tblPr>
        <w:tblStyle w:val="ListTable3"/>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05"/>
        <w:gridCol w:w="3705"/>
      </w:tblGrid>
      <w:tr w:rsidR="004E3294" w:rsidRPr="00466C6F" w14:paraId="7152545B" w14:textId="77777777" w:rsidTr="0017284A">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6205" w:type="dxa"/>
            <w:tcBorders>
              <w:bottom w:val="none" w:sz="0" w:space="0" w:color="auto"/>
              <w:right w:val="none" w:sz="0" w:space="0" w:color="auto"/>
            </w:tcBorders>
            <w:hideMark/>
          </w:tcPr>
          <w:p w14:paraId="4E721BA1" w14:textId="77777777" w:rsidR="004E3294" w:rsidRPr="00466C6F" w:rsidRDefault="004E3294">
            <w:pPr>
              <w:jc w:val="center"/>
              <w:textAlignment w:val="baseline"/>
              <w:rPr>
                <w:rFonts w:ascii="Segoe UI" w:eastAsia="Times New Roman" w:hAnsi="Segoe UI" w:cs="Segoe UI"/>
                <w:sz w:val="18"/>
                <w:szCs w:val="18"/>
              </w:rPr>
            </w:pPr>
            <w:r w:rsidRPr="00466C6F">
              <w:rPr>
                <w:rFonts w:ascii="Calibri" w:eastAsia="Times New Roman" w:hAnsi="Calibri" w:cs="Calibri"/>
              </w:rPr>
              <w:t>Service Revisions Activity </w:t>
            </w:r>
          </w:p>
        </w:tc>
        <w:tc>
          <w:tcPr>
            <w:tcW w:w="3705" w:type="dxa"/>
            <w:hideMark/>
          </w:tcPr>
          <w:p w14:paraId="0A9AD7B8" w14:textId="77777777" w:rsidR="004E3294" w:rsidRPr="00466C6F" w:rsidRDefault="004E3294">
            <w:pPr>
              <w:jc w:val="cente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466C6F">
              <w:rPr>
                <w:rFonts w:ascii="Calibri" w:eastAsia="Times New Roman" w:hAnsi="Calibri" w:cs="Calibri"/>
              </w:rPr>
              <w:t>Estimated Date </w:t>
            </w:r>
          </w:p>
        </w:tc>
      </w:tr>
      <w:tr w:rsidR="004E3294" w:rsidRPr="00AA37DB" w14:paraId="3CD7DF12" w14:textId="77777777" w:rsidTr="0017284A">
        <w:trPr>
          <w:trHeight w:val="260"/>
        </w:trPr>
        <w:tc>
          <w:tcPr>
            <w:cnfStyle w:val="001000000000" w:firstRow="0" w:lastRow="0" w:firstColumn="1" w:lastColumn="0" w:oddVBand="0" w:evenVBand="0" w:oddHBand="0" w:evenHBand="0" w:firstRowFirstColumn="0" w:firstRowLastColumn="0" w:lastRowFirstColumn="0" w:lastRowLastColumn="0"/>
            <w:tcW w:w="6205" w:type="dxa"/>
            <w:hideMark/>
          </w:tcPr>
          <w:p w14:paraId="7E7B0ED5" w14:textId="112C299E" w:rsidR="004E3294" w:rsidRPr="005778FA" w:rsidRDefault="004E3294">
            <w:pPr>
              <w:textAlignment w:val="baseline"/>
              <w:rPr>
                <w:rFonts w:ascii="Calibri" w:eastAsia="Times New Roman" w:hAnsi="Calibri" w:cs="Calibri"/>
              </w:rPr>
            </w:pPr>
            <w:r w:rsidRPr="005778FA">
              <w:rPr>
                <w:rFonts w:ascii="Calibri" w:eastAsia="Times New Roman" w:hAnsi="Calibri" w:cs="Calibri"/>
              </w:rPr>
              <w:t>PMER Committee Review of 2026 Draft Report</w:t>
            </w:r>
          </w:p>
        </w:tc>
        <w:tc>
          <w:tcPr>
            <w:tcW w:w="3705" w:type="dxa"/>
            <w:hideMark/>
          </w:tcPr>
          <w:p w14:paraId="51F4F13F" w14:textId="3BD1725B" w:rsidR="004E3294" w:rsidRPr="00050556" w:rsidRDefault="004E3294">
            <w:pPr>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50556">
              <w:rPr>
                <w:rFonts w:ascii="Calibri" w:eastAsia="Times New Roman" w:hAnsi="Calibri" w:cs="Calibri"/>
              </w:rPr>
              <w:t xml:space="preserve">November </w:t>
            </w:r>
            <w:r w:rsidR="00B65191">
              <w:rPr>
                <w:rFonts w:ascii="Calibri" w:eastAsia="Times New Roman" w:hAnsi="Calibri" w:cs="Calibri"/>
              </w:rPr>
              <w:t xml:space="preserve">5, </w:t>
            </w:r>
            <w:r w:rsidRPr="00050556">
              <w:rPr>
                <w:rFonts w:ascii="Calibri" w:eastAsia="Times New Roman" w:hAnsi="Calibri" w:cs="Calibri"/>
              </w:rPr>
              <w:t>2025</w:t>
            </w:r>
          </w:p>
        </w:tc>
      </w:tr>
      <w:tr w:rsidR="004E3294" w:rsidRPr="00AA37DB" w14:paraId="7072761A" w14:textId="77777777" w:rsidTr="0017284A">
        <w:trPr>
          <w:trHeight w:val="300"/>
        </w:trPr>
        <w:tc>
          <w:tcPr>
            <w:cnfStyle w:val="001000000000" w:firstRow="0" w:lastRow="0" w:firstColumn="1" w:lastColumn="0" w:oddVBand="0" w:evenVBand="0" w:oddHBand="0" w:evenHBand="0" w:firstRowFirstColumn="0" w:firstRowLastColumn="0" w:lastRowFirstColumn="0" w:lastRowLastColumn="0"/>
            <w:tcW w:w="6205" w:type="dxa"/>
          </w:tcPr>
          <w:p w14:paraId="40957F92" w14:textId="3BFC4D9A" w:rsidR="004E3294" w:rsidRPr="005778FA" w:rsidRDefault="004E3294">
            <w:pPr>
              <w:textAlignment w:val="baseline"/>
              <w:rPr>
                <w:rFonts w:ascii="Calibri" w:eastAsia="Times New Roman" w:hAnsi="Calibri" w:cs="Calibri"/>
              </w:rPr>
            </w:pPr>
            <w:r w:rsidRPr="005778FA">
              <w:rPr>
                <w:rFonts w:ascii="Calibri" w:eastAsia="Times New Roman" w:hAnsi="Calibri" w:cs="Calibri"/>
              </w:rPr>
              <w:t>Public Input on</w:t>
            </w:r>
            <w:r w:rsidR="00687726" w:rsidRPr="005778FA">
              <w:rPr>
                <w:rFonts w:ascii="Calibri" w:eastAsia="Times New Roman" w:hAnsi="Calibri" w:cs="Calibri"/>
              </w:rPr>
              <w:t xml:space="preserve"> 2026 Service Revisions </w:t>
            </w:r>
            <w:r>
              <w:rPr>
                <w:rFonts w:ascii="Calibri" w:eastAsia="Times New Roman" w:hAnsi="Calibri" w:cs="Calibri"/>
              </w:rPr>
              <w:t>Draft Report</w:t>
            </w:r>
            <w:r w:rsidR="006E27F4">
              <w:rPr>
                <w:rFonts w:ascii="Calibri" w:eastAsia="Times New Roman" w:hAnsi="Calibri" w:cs="Calibri"/>
              </w:rPr>
              <w:t xml:space="preserve"> </w:t>
            </w:r>
          </w:p>
        </w:tc>
        <w:tc>
          <w:tcPr>
            <w:tcW w:w="3705" w:type="dxa"/>
          </w:tcPr>
          <w:p w14:paraId="424BC933" w14:textId="0AE71EC9" w:rsidR="004E3294" w:rsidRPr="00050556" w:rsidRDefault="004E3294">
            <w:pPr>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50556">
              <w:rPr>
                <w:rFonts w:ascii="Calibri" w:eastAsia="Times New Roman" w:hAnsi="Calibri" w:cs="Calibri"/>
              </w:rPr>
              <w:t>November</w:t>
            </w:r>
            <w:r w:rsidR="00533BA2">
              <w:rPr>
                <w:rFonts w:ascii="Calibri" w:eastAsia="Times New Roman" w:hAnsi="Calibri" w:cs="Calibri"/>
              </w:rPr>
              <w:t xml:space="preserve"> 13</w:t>
            </w:r>
            <w:r w:rsidRPr="00050556">
              <w:rPr>
                <w:rFonts w:ascii="Calibri" w:eastAsia="Times New Roman" w:hAnsi="Calibri" w:cs="Calibri"/>
              </w:rPr>
              <w:t xml:space="preserve"> </w:t>
            </w:r>
            <w:r w:rsidR="00533BA2">
              <w:rPr>
                <w:rFonts w:ascii="Calibri" w:eastAsia="Times New Roman" w:hAnsi="Calibri" w:cs="Calibri"/>
              </w:rPr>
              <w:t xml:space="preserve">– </w:t>
            </w:r>
            <w:r w:rsidRPr="00050556">
              <w:rPr>
                <w:rFonts w:ascii="Calibri" w:eastAsia="Times New Roman" w:hAnsi="Calibri" w:cs="Calibri"/>
              </w:rPr>
              <w:t xml:space="preserve">December </w:t>
            </w:r>
            <w:r w:rsidR="006E27F4">
              <w:rPr>
                <w:rFonts w:ascii="Calibri" w:eastAsia="Times New Roman" w:hAnsi="Calibri" w:cs="Calibri"/>
              </w:rPr>
              <w:t>15,</w:t>
            </w:r>
            <w:r w:rsidRPr="00050556">
              <w:rPr>
                <w:rFonts w:ascii="Calibri" w:eastAsia="Times New Roman" w:hAnsi="Calibri" w:cs="Calibri"/>
              </w:rPr>
              <w:t xml:space="preserve"> 2025</w:t>
            </w:r>
          </w:p>
        </w:tc>
      </w:tr>
      <w:tr w:rsidR="004E3294" w:rsidRPr="00830C1C" w14:paraId="65C4A87D" w14:textId="77777777" w:rsidTr="0017284A">
        <w:trPr>
          <w:trHeight w:val="300"/>
        </w:trPr>
        <w:tc>
          <w:tcPr>
            <w:cnfStyle w:val="001000000000" w:firstRow="0" w:lastRow="0" w:firstColumn="1" w:lastColumn="0" w:oddVBand="0" w:evenVBand="0" w:oddHBand="0" w:evenHBand="0" w:firstRowFirstColumn="0" w:firstRowLastColumn="0" w:lastRowFirstColumn="0" w:lastRowLastColumn="0"/>
            <w:tcW w:w="6205" w:type="dxa"/>
          </w:tcPr>
          <w:p w14:paraId="7229B5B5" w14:textId="77777777" w:rsidR="004E3294" w:rsidRPr="005778FA" w:rsidRDefault="004E3294">
            <w:pPr>
              <w:textAlignment w:val="baseline"/>
              <w:rPr>
                <w:rFonts w:ascii="Calibri" w:eastAsia="Times New Roman" w:hAnsi="Calibri" w:cs="Calibri"/>
              </w:rPr>
            </w:pPr>
            <w:r w:rsidRPr="005778FA">
              <w:rPr>
                <w:rFonts w:ascii="Calibri" w:eastAsia="Times New Roman" w:hAnsi="Calibri" w:cs="Calibri"/>
              </w:rPr>
              <w:t>Interim Report presented to PMER</w:t>
            </w:r>
          </w:p>
        </w:tc>
        <w:tc>
          <w:tcPr>
            <w:tcW w:w="3705" w:type="dxa"/>
          </w:tcPr>
          <w:p w14:paraId="452CE11B" w14:textId="54E25E16" w:rsidR="004E3294" w:rsidRPr="00050556" w:rsidRDefault="004E3294">
            <w:pPr>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50556">
              <w:rPr>
                <w:rFonts w:ascii="Calibri" w:eastAsia="Times New Roman" w:hAnsi="Calibri" w:cs="Calibri"/>
              </w:rPr>
              <w:t>December</w:t>
            </w:r>
            <w:r w:rsidR="009A297F">
              <w:rPr>
                <w:rFonts w:ascii="Calibri" w:eastAsia="Times New Roman" w:hAnsi="Calibri" w:cs="Calibri"/>
              </w:rPr>
              <w:t xml:space="preserve"> 3,</w:t>
            </w:r>
            <w:r w:rsidRPr="00050556">
              <w:rPr>
                <w:rFonts w:ascii="Calibri" w:eastAsia="Times New Roman" w:hAnsi="Calibri" w:cs="Calibri"/>
              </w:rPr>
              <w:t xml:space="preserve"> 2025</w:t>
            </w:r>
          </w:p>
        </w:tc>
      </w:tr>
      <w:tr w:rsidR="004E3294" w:rsidRPr="00830C1C" w14:paraId="4A2888A8" w14:textId="77777777" w:rsidTr="0017284A">
        <w:trPr>
          <w:trHeight w:val="70"/>
        </w:trPr>
        <w:tc>
          <w:tcPr>
            <w:cnfStyle w:val="001000000000" w:firstRow="0" w:lastRow="0" w:firstColumn="1" w:lastColumn="0" w:oddVBand="0" w:evenVBand="0" w:oddHBand="0" w:evenHBand="0" w:firstRowFirstColumn="0" w:firstRowLastColumn="0" w:lastRowFirstColumn="0" w:lastRowLastColumn="0"/>
            <w:tcW w:w="6205" w:type="dxa"/>
            <w:hideMark/>
          </w:tcPr>
          <w:p w14:paraId="4480C1E4" w14:textId="3A6B3565" w:rsidR="004E3294" w:rsidRPr="005778FA" w:rsidRDefault="006E27F4">
            <w:pPr>
              <w:textAlignment w:val="baseline"/>
              <w:rPr>
                <w:rFonts w:ascii="Segoe UI" w:eastAsia="Times New Roman" w:hAnsi="Segoe UI" w:cs="Segoe UI"/>
                <w:sz w:val="18"/>
                <w:szCs w:val="18"/>
              </w:rPr>
            </w:pPr>
            <w:r>
              <w:rPr>
                <w:rFonts w:ascii="Calibri" w:eastAsia="Times New Roman" w:hAnsi="Calibri" w:cs="Calibri"/>
              </w:rPr>
              <w:t xml:space="preserve">Final </w:t>
            </w:r>
            <w:r w:rsidR="004E3294" w:rsidRPr="005778FA">
              <w:rPr>
                <w:rFonts w:ascii="Calibri" w:eastAsia="Times New Roman" w:hAnsi="Calibri" w:cs="Calibri"/>
              </w:rPr>
              <w:t xml:space="preserve">Report to Board </w:t>
            </w:r>
          </w:p>
        </w:tc>
        <w:tc>
          <w:tcPr>
            <w:tcW w:w="3705" w:type="dxa"/>
            <w:hideMark/>
          </w:tcPr>
          <w:p w14:paraId="1A9B12AF" w14:textId="1F33932C" w:rsidR="004E3294" w:rsidRPr="00050556" w:rsidRDefault="00050556">
            <w:pPr>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050556">
              <w:rPr>
                <w:rFonts w:ascii="Calibri" w:eastAsia="Times New Roman" w:hAnsi="Calibri" w:cs="Calibri"/>
              </w:rPr>
              <w:t>February</w:t>
            </w:r>
            <w:r w:rsidR="004E3294" w:rsidRPr="00050556">
              <w:rPr>
                <w:rFonts w:ascii="Calibri" w:eastAsia="Times New Roman" w:hAnsi="Calibri" w:cs="Calibri"/>
              </w:rPr>
              <w:t xml:space="preserve"> 2026</w:t>
            </w:r>
          </w:p>
        </w:tc>
      </w:tr>
    </w:tbl>
    <w:p w14:paraId="33694B28" w14:textId="77777777" w:rsidR="00942CFB" w:rsidRDefault="00942CFB" w:rsidP="00324A90">
      <w:pPr>
        <w:pStyle w:val="Heading4"/>
      </w:pPr>
    </w:p>
    <w:p w14:paraId="485CB3BB" w14:textId="77777777" w:rsidR="00942CFB" w:rsidRDefault="00942CFB">
      <w:pPr>
        <w:rPr>
          <w:rFonts w:asciiTheme="majorHAnsi" w:eastAsiaTheme="majorEastAsia" w:hAnsiTheme="majorHAnsi" w:cstheme="majorBidi"/>
          <w:b/>
          <w:bCs/>
          <w:i/>
          <w:iCs/>
          <w:sz w:val="22"/>
        </w:rPr>
      </w:pPr>
      <w:r>
        <w:br w:type="page"/>
      </w:r>
    </w:p>
    <w:p w14:paraId="207400E4" w14:textId="6974FEB7" w:rsidR="00324A90" w:rsidRDefault="00324A90" w:rsidP="00324A90">
      <w:pPr>
        <w:pStyle w:val="Heading4"/>
      </w:pPr>
      <w:r>
        <w:t>Service Change Dates</w:t>
      </w:r>
    </w:p>
    <w:p w14:paraId="097AB2AE" w14:textId="14D73E0C" w:rsidR="009E31BA" w:rsidRDefault="009E31BA" w:rsidP="00CD4153">
      <w:r>
        <w:t xml:space="preserve">In accordance with the collective bargaining agreement </w:t>
      </w:r>
      <w:r w:rsidR="00FE0730">
        <w:t xml:space="preserve">between ATU 1015 </w:t>
      </w:r>
      <w:r>
        <w:t xml:space="preserve">and STA, </w:t>
      </w:r>
      <w:r w:rsidR="00972DA8">
        <w:t>the dates of the 2026 service changes are:</w:t>
      </w:r>
    </w:p>
    <w:p w14:paraId="604FC9CC" w14:textId="73E3FD32" w:rsidR="00972DA8" w:rsidRPr="00324A90" w:rsidRDefault="00972DA8" w:rsidP="00D0289E">
      <w:pPr>
        <w:pStyle w:val="ListParagraph"/>
        <w:numPr>
          <w:ilvl w:val="0"/>
          <w:numId w:val="3"/>
        </w:numPr>
      </w:pPr>
      <w:r w:rsidRPr="00324A90">
        <w:t xml:space="preserve">January </w:t>
      </w:r>
      <w:r w:rsidR="00CC2E7D" w:rsidRPr="00324A90">
        <w:t>18, 2026</w:t>
      </w:r>
    </w:p>
    <w:p w14:paraId="0AEF423B" w14:textId="558E0A0C" w:rsidR="00CC2E7D" w:rsidRPr="00324A90" w:rsidRDefault="00CC2E7D" w:rsidP="00D0289E">
      <w:pPr>
        <w:pStyle w:val="ListParagraph"/>
        <w:numPr>
          <w:ilvl w:val="0"/>
          <w:numId w:val="3"/>
        </w:numPr>
      </w:pPr>
      <w:r w:rsidRPr="00324A90">
        <w:t xml:space="preserve">May </w:t>
      </w:r>
      <w:r w:rsidR="00324A90" w:rsidRPr="00324A90">
        <w:t>17, 2026</w:t>
      </w:r>
    </w:p>
    <w:p w14:paraId="1AE46A5C" w14:textId="2D8E94B1" w:rsidR="00324A90" w:rsidRPr="00324A90" w:rsidRDefault="00324A90" w:rsidP="00D0289E">
      <w:pPr>
        <w:pStyle w:val="ListParagraph"/>
        <w:numPr>
          <w:ilvl w:val="0"/>
          <w:numId w:val="3"/>
        </w:numPr>
      </w:pPr>
      <w:r w:rsidRPr="00324A90">
        <w:t>September 20, 2026</w:t>
      </w:r>
    </w:p>
    <w:p w14:paraId="217F5C52" w14:textId="21187F57" w:rsidR="00DE134C" w:rsidRPr="006A3AAB" w:rsidRDefault="00DE134C" w:rsidP="00DE134C">
      <w:pPr>
        <w:pStyle w:val="Heading2"/>
      </w:pPr>
      <w:bookmarkStart w:id="14" w:name="_Toc147238074"/>
      <w:bookmarkStart w:id="15" w:name="_Toc151442554"/>
      <w:bookmarkStart w:id="16" w:name="_Toc152602666"/>
      <w:bookmarkStart w:id="17" w:name="_Toc212618509"/>
      <w:r w:rsidRPr="006A3AAB">
        <w:t>2.</w:t>
      </w:r>
      <w:r w:rsidR="00E0779C">
        <w:t>2</w:t>
      </w:r>
      <w:r w:rsidRPr="006A3AAB">
        <w:t xml:space="preserve"> Adopted Plans and Programs</w:t>
      </w:r>
      <w:bookmarkEnd w:id="14"/>
      <w:bookmarkEnd w:id="15"/>
      <w:bookmarkEnd w:id="16"/>
      <w:bookmarkEnd w:id="17"/>
    </w:p>
    <w:p w14:paraId="2E0568BE" w14:textId="77777777" w:rsidR="00DE134C" w:rsidRPr="006A3AAB" w:rsidRDefault="00DE134C" w:rsidP="00DE134C">
      <w:pPr>
        <w:pStyle w:val="Heading3"/>
      </w:pPr>
      <w:bookmarkStart w:id="18" w:name="_Toc147238075"/>
      <w:bookmarkStart w:id="19" w:name="_Toc151442555"/>
      <w:bookmarkStart w:id="20" w:name="_Toc152602667"/>
      <w:bookmarkStart w:id="21" w:name="_Toc212618510"/>
      <w:r w:rsidRPr="006A3AAB">
        <w:t>Connect Spokane</w:t>
      </w:r>
      <w:bookmarkEnd w:id="18"/>
      <w:bookmarkEnd w:id="19"/>
      <w:bookmarkEnd w:id="20"/>
      <w:bookmarkEnd w:id="21"/>
    </w:p>
    <w:p w14:paraId="20900848" w14:textId="77777777" w:rsidR="00DE134C" w:rsidRPr="006A3AAB" w:rsidRDefault="00DE134C" w:rsidP="00DE134C">
      <w:r w:rsidRPr="006A3AAB">
        <w:t xml:space="preserve">Adopted in 2010, </w:t>
      </w:r>
      <w:r w:rsidRPr="006A3AAB">
        <w:rPr>
          <w:rStyle w:val="Emphasis"/>
          <w:b w:val="0"/>
          <w:i/>
          <w:sz w:val="24"/>
          <w:szCs w:val="20"/>
        </w:rPr>
        <w:t>Connect Spokane: A Comprehensive Plan for Public Transportation</w:t>
      </w:r>
      <w:r w:rsidRPr="006A3AAB">
        <w:rPr>
          <w:b/>
          <w:i/>
          <w:sz w:val="22"/>
          <w:szCs w:val="20"/>
        </w:rPr>
        <w:t xml:space="preserve"> </w:t>
      </w:r>
      <w:r w:rsidRPr="006A3AAB">
        <w:t xml:space="preserve">is Spokane Transit’s plan that sets forth a vision and policy framework, guiding decisions that will further Spokane Transit’s mission and vision. This includes principles and policies informing the design of Fixed Route service, including the attributes of route pathways, frequency, and span. </w:t>
      </w:r>
      <w:r w:rsidRPr="006A3AAB">
        <w:rPr>
          <w:i/>
        </w:rPr>
        <w:t>Connect Spokane</w:t>
      </w:r>
      <w:r w:rsidRPr="006A3AAB">
        <w:t xml:space="preserve"> also articulates a vision for High Performance Transit, along with corresponding principles and policies, which have informed all stages of route planning.</w:t>
      </w:r>
    </w:p>
    <w:p w14:paraId="509A8207" w14:textId="77777777" w:rsidR="00DE134C" w:rsidRPr="006A3AAB" w:rsidRDefault="00DE134C" w:rsidP="00DE134C">
      <w:pPr>
        <w:pStyle w:val="Heading3"/>
      </w:pPr>
      <w:bookmarkStart w:id="22" w:name="_Toc147238076"/>
      <w:bookmarkStart w:id="23" w:name="_Toc151442556"/>
      <w:bookmarkStart w:id="24" w:name="_Toc152602668"/>
      <w:bookmarkStart w:id="25" w:name="_Toc212618511"/>
      <w:r w:rsidRPr="006A3AAB">
        <w:t>STA Moving Forward</w:t>
      </w:r>
      <w:bookmarkEnd w:id="22"/>
      <w:bookmarkEnd w:id="23"/>
      <w:bookmarkEnd w:id="24"/>
      <w:bookmarkEnd w:id="25"/>
    </w:p>
    <w:p w14:paraId="527B3882" w14:textId="5F94AA8F" w:rsidR="00DE134C" w:rsidRPr="006A3AAB" w:rsidRDefault="00DE134C" w:rsidP="00DE134C">
      <w:r w:rsidRPr="006A3AAB">
        <w:rPr>
          <w:i/>
        </w:rPr>
        <w:t>STA Moving Forward</w:t>
      </w:r>
      <w:r w:rsidRPr="006A3AAB">
        <w:t xml:space="preserve"> is a 10-year plan to increase transit service, maintain the existing infrastructure, and expand transit coverage to new areas. </w:t>
      </w:r>
      <w:r w:rsidRPr="006A3AAB">
        <w:rPr>
          <w:i/>
        </w:rPr>
        <w:t>STA Moving Forward</w:t>
      </w:r>
      <w:r w:rsidRPr="006A3AAB">
        <w:t xml:space="preserve"> focuses on four main strategies: design and deliver core infrastructure, advance, and implement high performance transit (HPT), improve customer service, and look into the future. </w:t>
      </w:r>
      <w:r w:rsidR="000D6669">
        <w:t>Two</w:t>
      </w:r>
      <w:r w:rsidRPr="006A3AAB">
        <w:t xml:space="preserve"> of the goals outlined in the plan </w:t>
      </w:r>
      <w:r w:rsidR="00687726" w:rsidRPr="006A3AAB">
        <w:t>are</w:t>
      </w:r>
      <w:r w:rsidRPr="006A3AAB">
        <w:t xml:space="preserve"> to improve routes and frequency to Hillyard and Northeast Spokane</w:t>
      </w:r>
      <w:r w:rsidR="004B56E9">
        <w:t xml:space="preserve"> and to provide service between Spokane and North Idaho</w:t>
      </w:r>
      <w:r w:rsidRPr="006A3AAB">
        <w:t>, which these proposed revisions would support. Section III of this report identifies any</w:t>
      </w:r>
      <w:r w:rsidR="00D443DB" w:rsidRPr="006A3AAB">
        <w:t xml:space="preserve"> c</w:t>
      </w:r>
      <w:r w:rsidRPr="006A3AAB">
        <w:t xml:space="preserve">onnections to </w:t>
      </w:r>
      <w:r w:rsidRPr="006A3AAB">
        <w:rPr>
          <w:i/>
        </w:rPr>
        <w:t>STA Moving Forward</w:t>
      </w:r>
      <w:r w:rsidRPr="006A3AAB">
        <w:t xml:space="preserve"> a particular route revision may have.</w:t>
      </w:r>
    </w:p>
    <w:p w14:paraId="5C33B7A1" w14:textId="549B262B" w:rsidR="00DE134C" w:rsidRPr="00782031" w:rsidRDefault="00DE134C" w:rsidP="00DE134C">
      <w:pPr>
        <w:pStyle w:val="Heading3"/>
      </w:pPr>
      <w:bookmarkStart w:id="26" w:name="_Toc147238077"/>
      <w:bookmarkStart w:id="27" w:name="_Toc151442557"/>
      <w:bookmarkStart w:id="28" w:name="_Toc152602669"/>
      <w:bookmarkStart w:id="29" w:name="_Toc212618512"/>
      <w:r w:rsidRPr="00782031">
        <w:t>20</w:t>
      </w:r>
      <w:r w:rsidR="00AF274E" w:rsidRPr="00782031">
        <w:t>2</w:t>
      </w:r>
      <w:r w:rsidR="00A1111A" w:rsidRPr="00782031">
        <w:t>6</w:t>
      </w:r>
      <w:r w:rsidRPr="00782031">
        <w:t>-20</w:t>
      </w:r>
      <w:r w:rsidR="00AF274E" w:rsidRPr="00782031">
        <w:t>3</w:t>
      </w:r>
      <w:r w:rsidR="00A1111A" w:rsidRPr="00782031">
        <w:t>1</w:t>
      </w:r>
      <w:r w:rsidRPr="00782031">
        <w:t xml:space="preserve"> Transit Development Plan</w:t>
      </w:r>
      <w:bookmarkEnd w:id="26"/>
      <w:bookmarkEnd w:id="27"/>
      <w:bookmarkEnd w:id="28"/>
      <w:bookmarkEnd w:id="29"/>
    </w:p>
    <w:p w14:paraId="4718849D" w14:textId="28ECF075" w:rsidR="00DE134C" w:rsidRPr="00830C1C" w:rsidRDefault="00DE134C" w:rsidP="00DE134C">
      <w:pPr>
        <w:rPr>
          <w:highlight w:val="yellow"/>
        </w:rPr>
      </w:pPr>
      <w:r w:rsidRPr="006A3AAB">
        <w:t>The</w:t>
      </w:r>
      <w:r w:rsidR="00E53D12" w:rsidRPr="006A3AAB">
        <w:t xml:space="preserve"> </w:t>
      </w:r>
      <w:hyperlink r:id="rId14" w:history="1">
        <w:r w:rsidR="00E53D12" w:rsidRPr="005778FA">
          <w:rPr>
            <w:rStyle w:val="Hyperlink"/>
            <w:i/>
          </w:rPr>
          <w:t>2026-2031 Transit Development Plan</w:t>
        </w:r>
      </w:hyperlink>
      <w:r w:rsidR="00D36220" w:rsidRPr="00255AF5">
        <w:t xml:space="preserve"> </w:t>
      </w:r>
      <w:r w:rsidR="00754FCF" w:rsidRPr="00255AF5">
        <w:t>(TDP)</w:t>
      </w:r>
      <w:r w:rsidRPr="00800628">
        <w:t xml:space="preserve"> </w:t>
      </w:r>
      <w:r w:rsidRPr="00782031">
        <w:t>outlines mid-range guidance over a six-year period. It includes the 202</w:t>
      </w:r>
      <w:r w:rsidR="00DA632A" w:rsidRPr="00782031">
        <w:t>6</w:t>
      </w:r>
      <w:r w:rsidRPr="00782031">
        <w:t>-202</w:t>
      </w:r>
      <w:r w:rsidR="00DA632A" w:rsidRPr="00782031">
        <w:t>8</w:t>
      </w:r>
      <w:r w:rsidRPr="00782031">
        <w:t xml:space="preserve"> Service Improvement Program (SIP) which provides a timeline for all anticipated service changes, including both approved and planned changes. Section </w:t>
      </w:r>
      <w:r w:rsidR="00CB3F7C" w:rsidRPr="00782031">
        <w:t>3</w:t>
      </w:r>
      <w:r w:rsidRPr="00782031">
        <w:t xml:space="preserve"> of this report acknowledges the proposed revisions alignment with or departure from the TDP on a route-by-route basis. The TDP incorporated service changes and improvements approved by the Board</w:t>
      </w:r>
      <w:r w:rsidR="001C214B">
        <w:t>.</w:t>
      </w:r>
    </w:p>
    <w:p w14:paraId="6D22131D" w14:textId="7413E598" w:rsidR="00D71583" w:rsidRPr="001940E7" w:rsidRDefault="00950FDB" w:rsidP="00D71583">
      <w:pPr>
        <w:pStyle w:val="Heading3"/>
      </w:pPr>
      <w:bookmarkStart w:id="30" w:name="_Toc212618513"/>
      <w:r w:rsidRPr="001940E7">
        <w:t>Connect 2035</w:t>
      </w:r>
      <w:bookmarkEnd w:id="30"/>
    </w:p>
    <w:p w14:paraId="261EA498" w14:textId="0765B277" w:rsidR="00076A33" w:rsidRDefault="00076A33" w:rsidP="00076A33">
      <w:pPr>
        <w:autoSpaceDE w:val="0"/>
        <w:autoSpaceDN w:val="0"/>
        <w:adjustRightInd w:val="0"/>
        <w:spacing w:after="0" w:line="240" w:lineRule="auto"/>
      </w:pPr>
      <w:r w:rsidRPr="00F05970">
        <w:t xml:space="preserve">In 2022, STA embarked on the development of its next 10-year strategic plan, </w:t>
      </w:r>
      <w:r w:rsidRPr="00C70F26">
        <w:rPr>
          <w:i/>
          <w:iCs/>
        </w:rPr>
        <w:t>Connect 2035</w:t>
      </w:r>
      <w:r w:rsidRPr="00F05970">
        <w:t>. The first phases of</w:t>
      </w:r>
      <w:r w:rsidR="00F05970">
        <w:t xml:space="preserve"> </w:t>
      </w:r>
      <w:r w:rsidRPr="00F05970">
        <w:t xml:space="preserve">the planning </w:t>
      </w:r>
      <w:r w:rsidR="008062C7" w:rsidRPr="00F05970">
        <w:t>efforts</w:t>
      </w:r>
      <w:r w:rsidRPr="00F05970">
        <w:t xml:space="preserve"> culminated with the adoption of a strategic foundation document in December 2022 (Board</w:t>
      </w:r>
      <w:r w:rsidR="00F05970">
        <w:t xml:space="preserve"> </w:t>
      </w:r>
      <w:r w:rsidRPr="00F05970">
        <w:t>Resolution No. 803-22). The document articulates the high-level roadmap for bus, paratransit, and rideshare</w:t>
      </w:r>
      <w:r w:rsidR="00F05970">
        <w:t xml:space="preserve"> </w:t>
      </w:r>
      <w:r w:rsidRPr="00F05970">
        <w:t>service through 2035, with a clear vision supported by goals and strategies. The goals are:</w:t>
      </w:r>
    </w:p>
    <w:p w14:paraId="57753CCB" w14:textId="77777777" w:rsidR="007F167F" w:rsidRPr="00F05970" w:rsidRDefault="007F167F" w:rsidP="00076A33">
      <w:pPr>
        <w:autoSpaceDE w:val="0"/>
        <w:autoSpaceDN w:val="0"/>
        <w:adjustRightInd w:val="0"/>
        <w:spacing w:after="0" w:line="240" w:lineRule="auto"/>
      </w:pPr>
    </w:p>
    <w:p w14:paraId="009D2E2B" w14:textId="05DF0CE2" w:rsidR="00076A33" w:rsidRPr="00F05970" w:rsidRDefault="00076A33" w:rsidP="00D0289E">
      <w:pPr>
        <w:pStyle w:val="ListParagraph"/>
        <w:numPr>
          <w:ilvl w:val="0"/>
          <w:numId w:val="2"/>
        </w:numPr>
        <w:autoSpaceDE w:val="0"/>
        <w:autoSpaceDN w:val="0"/>
        <w:adjustRightInd w:val="0"/>
        <w:spacing w:after="0" w:line="240" w:lineRule="auto"/>
      </w:pPr>
      <w:r w:rsidRPr="00F05970">
        <w:t>Elevate the customer experience.</w:t>
      </w:r>
    </w:p>
    <w:p w14:paraId="2900DE05" w14:textId="388292EC" w:rsidR="00076A33" w:rsidRPr="00F05970" w:rsidRDefault="00076A33" w:rsidP="00D0289E">
      <w:pPr>
        <w:pStyle w:val="ListParagraph"/>
        <w:numPr>
          <w:ilvl w:val="0"/>
          <w:numId w:val="2"/>
        </w:numPr>
        <w:autoSpaceDE w:val="0"/>
        <w:autoSpaceDN w:val="0"/>
        <w:adjustRightInd w:val="0"/>
        <w:spacing w:after="0" w:line="240" w:lineRule="auto"/>
      </w:pPr>
      <w:r w:rsidRPr="00F05970">
        <w:t>Lead and collaborate with community partners to enhance the quality of life in our</w:t>
      </w:r>
      <w:r w:rsidR="007F167F">
        <w:t xml:space="preserve"> </w:t>
      </w:r>
      <w:r w:rsidRPr="00F05970">
        <w:t>region.</w:t>
      </w:r>
    </w:p>
    <w:p w14:paraId="21523AB7" w14:textId="7A6F6349" w:rsidR="00076A33" w:rsidRDefault="00076A33" w:rsidP="00D0289E">
      <w:pPr>
        <w:pStyle w:val="ListParagraph"/>
        <w:numPr>
          <w:ilvl w:val="0"/>
          <w:numId w:val="2"/>
        </w:numPr>
        <w:autoSpaceDE w:val="0"/>
        <w:autoSpaceDN w:val="0"/>
        <w:adjustRightInd w:val="0"/>
        <w:spacing w:after="0" w:line="240" w:lineRule="auto"/>
      </w:pPr>
      <w:r w:rsidRPr="00F05970">
        <w:t>Strengthen our capacity to anticipate and respond to the demands of the region.</w:t>
      </w:r>
    </w:p>
    <w:p w14:paraId="642385A2" w14:textId="77777777" w:rsidR="007F167F" w:rsidRPr="00F05970" w:rsidRDefault="007F167F" w:rsidP="00F05970">
      <w:pPr>
        <w:autoSpaceDE w:val="0"/>
        <w:autoSpaceDN w:val="0"/>
        <w:adjustRightInd w:val="0"/>
        <w:spacing w:after="0" w:line="240" w:lineRule="auto"/>
        <w:ind w:left="720"/>
      </w:pPr>
    </w:p>
    <w:p w14:paraId="13024158" w14:textId="136EF421" w:rsidR="009C559B" w:rsidRPr="00830C1C" w:rsidRDefault="00076A33">
      <w:pPr>
        <w:rPr>
          <w:highlight w:val="yellow"/>
        </w:rPr>
      </w:pPr>
      <w:r w:rsidRPr="00C70F26">
        <w:rPr>
          <w:i/>
          <w:iCs/>
        </w:rPr>
        <w:t>Connect 2035</w:t>
      </w:r>
      <w:r w:rsidRPr="00F05970">
        <w:t xml:space="preserve"> </w:t>
      </w:r>
      <w:r w:rsidR="007F167F">
        <w:t xml:space="preserve">was adopted </w:t>
      </w:r>
      <w:r w:rsidRPr="00F05970">
        <w:t xml:space="preserve">in December 2024 (Board Resolution No. 831-24), </w:t>
      </w:r>
      <w:r w:rsidR="009C559B" w:rsidRPr="00830C1C">
        <w:rPr>
          <w:highlight w:val="yellow"/>
        </w:rPr>
        <w:br w:type="page"/>
      </w:r>
    </w:p>
    <w:p w14:paraId="1C3676BA" w14:textId="566AD759" w:rsidR="00C36434" w:rsidRPr="005778FA" w:rsidRDefault="00D86F53" w:rsidP="00A128BE">
      <w:pPr>
        <w:pStyle w:val="Heading1"/>
      </w:pPr>
      <w:bookmarkStart w:id="31" w:name="_Toc151442558"/>
      <w:bookmarkStart w:id="32" w:name="_Toc152602670"/>
      <w:bookmarkStart w:id="33" w:name="_Toc212618514"/>
      <w:r w:rsidRPr="005778FA">
        <w:t xml:space="preserve">3.0 </w:t>
      </w:r>
      <w:r w:rsidR="00886B05" w:rsidRPr="005778FA">
        <w:t>Planned</w:t>
      </w:r>
      <w:r w:rsidR="00C36434" w:rsidRPr="005778FA">
        <w:t xml:space="preserve"> Revisions</w:t>
      </w:r>
      <w:bookmarkEnd w:id="31"/>
      <w:bookmarkEnd w:id="32"/>
      <w:bookmarkEnd w:id="33"/>
      <w:r w:rsidR="00C36434" w:rsidRPr="005778FA">
        <w:t xml:space="preserve"> </w:t>
      </w:r>
    </w:p>
    <w:p w14:paraId="1A75BB72" w14:textId="2544FDB6" w:rsidR="00D1120F" w:rsidRPr="0023072E" w:rsidRDefault="00B87177" w:rsidP="00B87177">
      <w:r w:rsidRPr="0023072E">
        <w:t>In this section the p</w:t>
      </w:r>
      <w:r w:rsidR="00886B05">
        <w:t xml:space="preserve">lanned </w:t>
      </w:r>
      <w:r w:rsidRPr="0023072E">
        <w:t>revisions are presented in greater detail</w:t>
      </w:r>
      <w:r w:rsidR="00A34668" w:rsidRPr="0023072E">
        <w:t xml:space="preserve">. </w:t>
      </w:r>
      <w:r w:rsidR="000F4AC3" w:rsidRPr="0023072E">
        <w:t>Each route that is considered for proposed service revisions, either from existing service or from approved and/or planning changes listed in the TDP, are listed below</w:t>
      </w:r>
      <w:r w:rsidR="00E83BAB" w:rsidRPr="0023072E">
        <w:t>. E</w:t>
      </w:r>
      <w:r w:rsidR="00D75140" w:rsidRPr="0023072E">
        <w:t xml:space="preserve">ach route includes a table detailing the recommended changes, their relationship to </w:t>
      </w:r>
      <w:r w:rsidR="00D75140" w:rsidRPr="0023072E">
        <w:rPr>
          <w:i/>
          <w:iCs/>
        </w:rPr>
        <w:t>STA Moving Forward</w:t>
      </w:r>
      <w:r w:rsidR="00D75140" w:rsidRPr="0023072E">
        <w:t xml:space="preserve">, existing service, the TDP and </w:t>
      </w:r>
      <w:r w:rsidR="00001F19" w:rsidRPr="00C70F26">
        <w:rPr>
          <w:i/>
          <w:iCs/>
        </w:rPr>
        <w:t>Connect 2035</w:t>
      </w:r>
      <w:r w:rsidR="00D75140" w:rsidRPr="0023072E">
        <w:t>. A brief discussion follows to enhance the understanding of the proposed revision. A map is also included where the route is new or where the route pattern is adjusted from existing service.</w:t>
      </w:r>
      <w:r w:rsidR="00CE573E" w:rsidRPr="0023072E">
        <w:t xml:space="preserve"> </w:t>
      </w:r>
    </w:p>
    <w:p w14:paraId="027D589C" w14:textId="77777777" w:rsidR="00A17811" w:rsidRDefault="00A17811" w:rsidP="00A17811">
      <w:pPr>
        <w:pStyle w:val="Heading3"/>
      </w:pPr>
      <w:bookmarkStart w:id="34" w:name="_Toc147238079"/>
      <w:bookmarkStart w:id="35" w:name="_Toc212618515"/>
      <w:r>
        <w:t>Service Frequency Characteristics</w:t>
      </w:r>
      <w:bookmarkEnd w:id="34"/>
      <w:bookmarkEnd w:id="35"/>
    </w:p>
    <w:p w14:paraId="23096121" w14:textId="7E508A74" w:rsidR="009F60D3" w:rsidRDefault="009F60D3" w:rsidP="009F60D3">
      <w:r>
        <w:t xml:space="preserve">The table below outlines the proposed frequency of service for each of the new and modified routes discussed in this </w:t>
      </w:r>
      <w:r w:rsidR="001E48AC">
        <w:t>d</w:t>
      </w:r>
      <w:r w:rsidR="00687726">
        <w:t xml:space="preserve">raft </w:t>
      </w:r>
      <w:r w:rsidR="001E48AC">
        <w:t>r</w:t>
      </w:r>
      <w:r w:rsidR="00687726">
        <w:t>eport</w:t>
      </w:r>
      <w:r>
        <w:t>. This table is intended to provide planning level assumptions</w:t>
      </w:r>
      <w:r w:rsidR="001E48AC">
        <w:t>,</w:t>
      </w:r>
      <w:r>
        <w:t xml:space="preserve"> and the final schedules will be developed prior to the service change. Minutes in </w:t>
      </w:r>
      <w:r w:rsidRPr="00C227D6">
        <w:rPr>
          <w:b/>
          <w:bCs/>
        </w:rPr>
        <w:t>bold</w:t>
      </w:r>
      <w:r>
        <w:t xml:space="preserve"> represent frequency changed from existing conditions. Maps and a guide to existing service frequency can be found online for additional comparisons: </w:t>
      </w:r>
      <w:hyperlink r:id="rId15" w:history="1">
        <w:r w:rsidRPr="00B82D55">
          <w:rPr>
            <w:rStyle w:val="Hyperlink"/>
          </w:rPr>
          <w:t>https://www.spokanetransit.com/routes-schedules/sta-system-map/</w:t>
        </w:r>
      </w:hyperlink>
      <w:r w:rsidRPr="00B82D55">
        <w:t>.</w:t>
      </w:r>
      <w:r>
        <w:t xml:space="preserve"> </w:t>
      </w:r>
    </w:p>
    <w:p w14:paraId="0F253AB5" w14:textId="0D9ABAA7" w:rsidR="00422780" w:rsidRDefault="00422780" w:rsidP="00631CF3">
      <w:pPr>
        <w:pStyle w:val="Caption"/>
        <w:spacing w:after="0"/>
      </w:pPr>
      <w:r>
        <w:t xml:space="preserve">Table </w:t>
      </w:r>
      <w:r w:rsidR="000439B5">
        <w:t xml:space="preserve">4 </w:t>
      </w:r>
      <w:r>
        <w:t>Proposed Service Frequency</w:t>
      </w:r>
    </w:p>
    <w:tbl>
      <w:tblPr>
        <w:tblStyle w:val="GridTable4"/>
        <w:tblW w:w="87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13"/>
        <w:gridCol w:w="1432"/>
        <w:gridCol w:w="1225"/>
        <w:gridCol w:w="1295"/>
        <w:gridCol w:w="1170"/>
        <w:gridCol w:w="1350"/>
        <w:gridCol w:w="1440"/>
      </w:tblGrid>
      <w:tr w:rsidR="004F60FC" w14:paraId="07FAE2D8" w14:textId="77777777" w:rsidTr="004F60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5" w:type="dxa"/>
            <w:gridSpan w:val="7"/>
            <w:tcBorders>
              <w:bottom w:val="single" w:sz="4" w:space="0" w:color="FFFFFF" w:themeColor="background1"/>
            </w:tcBorders>
          </w:tcPr>
          <w:p w14:paraId="3701D7C6" w14:textId="77777777" w:rsidR="004F60FC" w:rsidRDefault="004F60FC">
            <w:pPr>
              <w:jc w:val="center"/>
            </w:pPr>
            <w:r>
              <w:t>Proposed Approximate Frequency (Minutes)</w:t>
            </w:r>
          </w:p>
        </w:tc>
      </w:tr>
      <w:tr w:rsidR="005B5BA6" w:rsidRPr="002258F8" w14:paraId="4D11018D" w14:textId="77777777" w:rsidTr="004F60FC">
        <w:trPr>
          <w:cnfStyle w:val="100000000000" w:firstRow="1" w:lastRow="0" w:firstColumn="0" w:lastColumn="0" w:oddVBand="0" w:evenVBand="0" w:oddHBand="0" w:evenHBand="0" w:firstRowFirstColumn="0" w:firstRowLastColumn="0" w:lastRowFirstColumn="0" w:lastRowLastColumn="0"/>
          <w:trHeight w:val="890"/>
          <w:tblHeader/>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FFFFFF" w:themeColor="background1"/>
              <w:bottom w:val="single" w:sz="4" w:space="0" w:color="FFFFFF" w:themeColor="background1"/>
              <w:right w:val="single" w:sz="4" w:space="0" w:color="FFFFFF" w:themeColor="background1"/>
            </w:tcBorders>
            <w:vAlign w:val="center"/>
          </w:tcPr>
          <w:p w14:paraId="3EDD1AB6" w14:textId="77777777" w:rsidR="005B5BA6" w:rsidRPr="002258F8" w:rsidRDefault="005B5BA6" w:rsidP="00DF038D">
            <w:pPr>
              <w:jc w:val="center"/>
            </w:pPr>
            <w:r w:rsidRPr="002258F8">
              <w:t>Route</w:t>
            </w:r>
          </w:p>
        </w:tc>
        <w:tc>
          <w:tcPr>
            <w:tcW w:w="1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89507" w14:textId="77777777"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AM Weekday Peak</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BA18B0" w14:textId="77777777"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Mid-Weekday</w:t>
            </w:r>
          </w:p>
        </w:tc>
        <w:tc>
          <w:tcPr>
            <w:tcW w:w="12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520E8D" w14:textId="77777777"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PM Weekday Peak</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4FF61" w14:textId="77777777"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Weekday Evening</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C60301" w14:textId="77777777"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Saturdays</w:t>
            </w:r>
          </w:p>
        </w:tc>
        <w:tc>
          <w:tcPr>
            <w:tcW w:w="1440" w:type="dxa"/>
            <w:tcBorders>
              <w:top w:val="single" w:sz="4" w:space="0" w:color="FFFFFF" w:themeColor="background1"/>
              <w:left w:val="single" w:sz="4" w:space="0" w:color="FFFFFF" w:themeColor="background1"/>
              <w:bottom w:val="single" w:sz="4" w:space="0" w:color="FFFFFF" w:themeColor="background1"/>
            </w:tcBorders>
            <w:vAlign w:val="center"/>
          </w:tcPr>
          <w:p w14:paraId="026E243E" w14:textId="79668B64" w:rsidR="005B5BA6" w:rsidRPr="002258F8" w:rsidRDefault="005B5BA6" w:rsidP="00DF038D">
            <w:pPr>
              <w:jc w:val="center"/>
              <w:cnfStyle w:val="100000000000" w:firstRow="1" w:lastRow="0" w:firstColumn="0" w:lastColumn="0" w:oddVBand="0" w:evenVBand="0" w:oddHBand="0" w:evenHBand="0" w:firstRowFirstColumn="0" w:firstRowLastColumn="0" w:lastRowFirstColumn="0" w:lastRowLastColumn="0"/>
            </w:pPr>
            <w:r w:rsidRPr="002258F8">
              <w:t>Sundays</w:t>
            </w:r>
          </w:p>
        </w:tc>
      </w:tr>
      <w:tr w:rsidR="005B5BA6" w14:paraId="1C734D64" w14:textId="77777777" w:rsidTr="004F60FC">
        <w:trPr>
          <w:trHeight w:val="432"/>
        </w:trPr>
        <w:tc>
          <w:tcPr>
            <w:cnfStyle w:val="001000000000" w:firstRow="0" w:lastRow="0" w:firstColumn="1" w:lastColumn="0" w:oddVBand="0" w:evenVBand="0" w:oddHBand="0" w:evenHBand="0" w:firstRowFirstColumn="0" w:firstRowLastColumn="0" w:lastRowFirstColumn="0" w:lastRowLastColumn="0"/>
            <w:tcW w:w="813" w:type="dxa"/>
            <w:tcBorders>
              <w:top w:val="single" w:sz="4" w:space="0" w:color="FFFFFF" w:themeColor="background1"/>
              <w:left w:val="single" w:sz="4" w:space="0" w:color="000000" w:themeColor="text1"/>
            </w:tcBorders>
            <w:shd w:val="clear" w:color="auto" w:fill="auto"/>
            <w:vAlign w:val="center"/>
          </w:tcPr>
          <w:p w14:paraId="207553CB" w14:textId="6F027618" w:rsidR="005B5BA6" w:rsidRPr="002337CD" w:rsidRDefault="005B5BA6">
            <w:pPr>
              <w:jc w:val="center"/>
              <w:rPr>
                <w:bCs w:val="0"/>
              </w:rPr>
            </w:pPr>
            <w:r>
              <w:rPr>
                <w:bCs w:val="0"/>
              </w:rPr>
              <w:t>12</w:t>
            </w:r>
          </w:p>
        </w:tc>
        <w:tc>
          <w:tcPr>
            <w:tcW w:w="1432" w:type="dxa"/>
            <w:tcBorders>
              <w:top w:val="single" w:sz="4" w:space="0" w:color="FFFFFF" w:themeColor="background1"/>
            </w:tcBorders>
            <w:shd w:val="clear" w:color="auto" w:fill="auto"/>
            <w:vAlign w:val="center"/>
          </w:tcPr>
          <w:p w14:paraId="6A3CEDAB" w14:textId="013EE6A7"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sidRPr="00ED58BA">
              <w:rPr>
                <w:bCs/>
              </w:rPr>
              <w:t>30</w:t>
            </w:r>
          </w:p>
        </w:tc>
        <w:tc>
          <w:tcPr>
            <w:tcW w:w="1225" w:type="dxa"/>
            <w:tcBorders>
              <w:top w:val="single" w:sz="4" w:space="0" w:color="FFFFFF" w:themeColor="background1"/>
            </w:tcBorders>
            <w:shd w:val="clear" w:color="auto" w:fill="auto"/>
            <w:vAlign w:val="center"/>
          </w:tcPr>
          <w:p w14:paraId="3E76985B" w14:textId="12D344CD"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sidRPr="00ED58BA">
              <w:rPr>
                <w:bCs/>
              </w:rPr>
              <w:t>30</w:t>
            </w:r>
          </w:p>
        </w:tc>
        <w:tc>
          <w:tcPr>
            <w:tcW w:w="1295" w:type="dxa"/>
            <w:tcBorders>
              <w:top w:val="single" w:sz="4" w:space="0" w:color="FFFFFF" w:themeColor="background1"/>
            </w:tcBorders>
            <w:shd w:val="clear" w:color="auto" w:fill="auto"/>
            <w:vAlign w:val="center"/>
          </w:tcPr>
          <w:p w14:paraId="66BFAFBA" w14:textId="1F5FFEC7"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sidRPr="00ED58BA">
              <w:rPr>
                <w:bCs/>
              </w:rPr>
              <w:t>30</w:t>
            </w:r>
          </w:p>
        </w:tc>
        <w:tc>
          <w:tcPr>
            <w:tcW w:w="1170" w:type="dxa"/>
            <w:tcBorders>
              <w:top w:val="single" w:sz="4" w:space="0" w:color="FFFFFF" w:themeColor="background1"/>
            </w:tcBorders>
            <w:shd w:val="clear" w:color="auto" w:fill="auto"/>
            <w:vAlign w:val="center"/>
          </w:tcPr>
          <w:p w14:paraId="62C55626" w14:textId="639D15C7"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Pr>
                <w:bCs/>
              </w:rPr>
              <w:t>60</w:t>
            </w:r>
          </w:p>
        </w:tc>
        <w:tc>
          <w:tcPr>
            <w:tcW w:w="1350" w:type="dxa"/>
            <w:tcBorders>
              <w:top w:val="single" w:sz="4" w:space="0" w:color="FFFFFF" w:themeColor="background1"/>
            </w:tcBorders>
            <w:shd w:val="clear" w:color="auto" w:fill="auto"/>
            <w:vAlign w:val="center"/>
          </w:tcPr>
          <w:p w14:paraId="4786D901" w14:textId="0414C663"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Pr>
                <w:bCs/>
              </w:rPr>
              <w:t>30</w:t>
            </w:r>
          </w:p>
        </w:tc>
        <w:tc>
          <w:tcPr>
            <w:tcW w:w="1440" w:type="dxa"/>
            <w:tcBorders>
              <w:top w:val="single" w:sz="4" w:space="0" w:color="FFFFFF" w:themeColor="background1"/>
              <w:right w:val="single" w:sz="4" w:space="0" w:color="000000" w:themeColor="text1"/>
            </w:tcBorders>
            <w:shd w:val="clear" w:color="auto" w:fill="auto"/>
            <w:vAlign w:val="center"/>
          </w:tcPr>
          <w:p w14:paraId="1B3FD61B" w14:textId="4EFA2D2C" w:rsidR="005B5BA6" w:rsidRPr="00ED58BA" w:rsidRDefault="005B5BA6">
            <w:pPr>
              <w:jc w:val="center"/>
              <w:cnfStyle w:val="000000000000" w:firstRow="0" w:lastRow="0" w:firstColumn="0" w:lastColumn="0" w:oddVBand="0" w:evenVBand="0" w:oddHBand="0" w:evenHBand="0" w:firstRowFirstColumn="0" w:firstRowLastColumn="0" w:lastRowFirstColumn="0" w:lastRowLastColumn="0"/>
              <w:rPr>
                <w:bCs/>
              </w:rPr>
            </w:pPr>
            <w:r w:rsidRPr="00ED58BA">
              <w:rPr>
                <w:bCs/>
              </w:rPr>
              <w:t>60</w:t>
            </w:r>
          </w:p>
        </w:tc>
      </w:tr>
      <w:tr w:rsidR="005B5BA6" w14:paraId="3916211F" w14:textId="77777777" w:rsidTr="004F60FC">
        <w:trPr>
          <w:trHeight w:val="432"/>
        </w:trPr>
        <w:tc>
          <w:tcPr>
            <w:cnfStyle w:val="001000000000" w:firstRow="0" w:lastRow="0" w:firstColumn="1" w:lastColumn="0" w:oddVBand="0" w:evenVBand="0" w:oddHBand="0" w:evenHBand="0" w:firstRowFirstColumn="0" w:firstRowLastColumn="0" w:lastRowFirstColumn="0" w:lastRowLastColumn="0"/>
            <w:tcW w:w="813" w:type="dxa"/>
            <w:tcBorders>
              <w:left w:val="single" w:sz="4" w:space="0" w:color="000000" w:themeColor="text1"/>
            </w:tcBorders>
            <w:shd w:val="clear" w:color="auto" w:fill="DDDDDD" w:themeFill="text2" w:themeFillTint="33"/>
            <w:vAlign w:val="center"/>
          </w:tcPr>
          <w:p w14:paraId="001F82DA" w14:textId="0A61CA96" w:rsidR="005B5BA6" w:rsidRPr="002337CD" w:rsidRDefault="005B5BA6" w:rsidP="00E309DB">
            <w:pPr>
              <w:jc w:val="center"/>
            </w:pPr>
            <w:r w:rsidRPr="002337CD">
              <w:rPr>
                <w:bCs w:val="0"/>
              </w:rPr>
              <w:t>20</w:t>
            </w:r>
          </w:p>
        </w:tc>
        <w:tc>
          <w:tcPr>
            <w:tcW w:w="1432" w:type="dxa"/>
            <w:shd w:val="clear" w:color="auto" w:fill="DDDDDD" w:themeFill="text2" w:themeFillTint="33"/>
            <w:vAlign w:val="center"/>
          </w:tcPr>
          <w:p w14:paraId="53EBA3AF" w14:textId="64A5A240" w:rsidR="005B5BA6" w:rsidRPr="005778FA"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5778FA">
              <w:rPr>
                <w:b/>
              </w:rPr>
              <w:t>30</w:t>
            </w:r>
          </w:p>
        </w:tc>
        <w:tc>
          <w:tcPr>
            <w:tcW w:w="1225" w:type="dxa"/>
            <w:shd w:val="clear" w:color="auto" w:fill="DDDDDD" w:themeFill="text2" w:themeFillTint="33"/>
            <w:vAlign w:val="center"/>
          </w:tcPr>
          <w:p w14:paraId="11F35D26" w14:textId="414E4F36" w:rsidR="005B5BA6" w:rsidRPr="005778FA"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5778FA">
              <w:rPr>
                <w:b/>
              </w:rPr>
              <w:t>30</w:t>
            </w:r>
          </w:p>
        </w:tc>
        <w:tc>
          <w:tcPr>
            <w:tcW w:w="1295" w:type="dxa"/>
            <w:shd w:val="clear" w:color="auto" w:fill="DDDDDD" w:themeFill="text2" w:themeFillTint="33"/>
            <w:vAlign w:val="center"/>
          </w:tcPr>
          <w:p w14:paraId="4049443C" w14:textId="74419BE9" w:rsidR="005B5BA6" w:rsidRPr="005778FA"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5778FA">
              <w:rPr>
                <w:b/>
              </w:rPr>
              <w:t>30</w:t>
            </w:r>
          </w:p>
        </w:tc>
        <w:tc>
          <w:tcPr>
            <w:tcW w:w="1170" w:type="dxa"/>
            <w:shd w:val="clear" w:color="auto" w:fill="DDDDDD" w:themeFill="text2" w:themeFillTint="33"/>
            <w:vAlign w:val="center"/>
          </w:tcPr>
          <w:p w14:paraId="55CB8BEF" w14:textId="14073CEC" w:rsidR="005B5BA6" w:rsidRDefault="005B5BA6" w:rsidP="00E309DB">
            <w:pPr>
              <w:jc w:val="center"/>
              <w:cnfStyle w:val="000000000000" w:firstRow="0" w:lastRow="0" w:firstColumn="0" w:lastColumn="0" w:oddVBand="0" w:evenVBand="0" w:oddHBand="0" w:evenHBand="0" w:firstRowFirstColumn="0" w:firstRowLastColumn="0" w:lastRowFirstColumn="0" w:lastRowLastColumn="0"/>
              <w:rPr>
                <w:bCs/>
              </w:rPr>
            </w:pPr>
            <w:r>
              <w:rPr>
                <w:bCs/>
              </w:rPr>
              <w:t>30</w:t>
            </w:r>
          </w:p>
        </w:tc>
        <w:tc>
          <w:tcPr>
            <w:tcW w:w="1350" w:type="dxa"/>
            <w:shd w:val="clear" w:color="auto" w:fill="DDDDDD" w:themeFill="text2" w:themeFillTint="33"/>
            <w:vAlign w:val="center"/>
          </w:tcPr>
          <w:p w14:paraId="7CC43D5E" w14:textId="74B8E633" w:rsidR="005B5BA6" w:rsidRDefault="005B5BA6" w:rsidP="00E309DB">
            <w:pPr>
              <w:jc w:val="center"/>
              <w:cnfStyle w:val="000000000000" w:firstRow="0" w:lastRow="0" w:firstColumn="0" w:lastColumn="0" w:oddVBand="0" w:evenVBand="0" w:oddHBand="0" w:evenHBand="0" w:firstRowFirstColumn="0" w:firstRowLastColumn="0" w:lastRowFirstColumn="0" w:lastRowLastColumn="0"/>
              <w:rPr>
                <w:bCs/>
              </w:rPr>
            </w:pPr>
            <w:r>
              <w:rPr>
                <w:bCs/>
              </w:rPr>
              <w:t>30</w:t>
            </w:r>
          </w:p>
        </w:tc>
        <w:tc>
          <w:tcPr>
            <w:tcW w:w="1440" w:type="dxa"/>
            <w:tcBorders>
              <w:right w:val="single" w:sz="4" w:space="0" w:color="000000" w:themeColor="text1"/>
            </w:tcBorders>
            <w:shd w:val="clear" w:color="auto" w:fill="DDDDDD" w:themeFill="text2" w:themeFillTint="33"/>
            <w:vAlign w:val="center"/>
          </w:tcPr>
          <w:p w14:paraId="0F732E6C" w14:textId="746422C4" w:rsidR="005B5BA6" w:rsidRPr="00ED58BA" w:rsidRDefault="005B5BA6" w:rsidP="00E309DB">
            <w:pPr>
              <w:jc w:val="center"/>
              <w:cnfStyle w:val="000000000000" w:firstRow="0" w:lastRow="0" w:firstColumn="0" w:lastColumn="0" w:oddVBand="0" w:evenVBand="0" w:oddHBand="0" w:evenHBand="0" w:firstRowFirstColumn="0" w:firstRowLastColumn="0" w:lastRowFirstColumn="0" w:lastRowLastColumn="0"/>
              <w:rPr>
                <w:bCs/>
              </w:rPr>
            </w:pPr>
            <w:r w:rsidRPr="00ED58BA">
              <w:rPr>
                <w:bCs/>
              </w:rPr>
              <w:t>60</w:t>
            </w:r>
          </w:p>
        </w:tc>
      </w:tr>
      <w:tr w:rsidR="005B5BA6" w14:paraId="7EB9B022" w14:textId="77777777" w:rsidTr="004F60FC">
        <w:trPr>
          <w:trHeight w:val="432"/>
        </w:trPr>
        <w:tc>
          <w:tcPr>
            <w:cnfStyle w:val="001000000000" w:firstRow="0" w:lastRow="0" w:firstColumn="1" w:lastColumn="0" w:oddVBand="0" w:evenVBand="0" w:oddHBand="0" w:evenHBand="0" w:firstRowFirstColumn="0" w:firstRowLastColumn="0" w:lastRowFirstColumn="0" w:lastRowLastColumn="0"/>
            <w:tcW w:w="813" w:type="dxa"/>
            <w:tcBorders>
              <w:left w:val="single" w:sz="4" w:space="0" w:color="000000" w:themeColor="text1"/>
            </w:tcBorders>
            <w:shd w:val="clear" w:color="auto" w:fill="auto"/>
            <w:vAlign w:val="center"/>
          </w:tcPr>
          <w:p w14:paraId="0E6CC821" w14:textId="590278E5" w:rsidR="005B5BA6" w:rsidRPr="002337CD" w:rsidRDefault="005B5BA6" w:rsidP="00E309DB">
            <w:pPr>
              <w:jc w:val="center"/>
              <w:rPr>
                <w:bCs w:val="0"/>
                <w:highlight w:val="yellow"/>
              </w:rPr>
            </w:pPr>
            <w:r w:rsidRPr="002337CD">
              <w:rPr>
                <w:bCs w:val="0"/>
              </w:rPr>
              <w:t>23</w:t>
            </w:r>
          </w:p>
        </w:tc>
        <w:tc>
          <w:tcPr>
            <w:tcW w:w="1432" w:type="dxa"/>
            <w:shd w:val="clear" w:color="auto" w:fill="auto"/>
            <w:vAlign w:val="center"/>
          </w:tcPr>
          <w:p w14:paraId="687012E9" w14:textId="79D21B17"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30</w:t>
            </w:r>
          </w:p>
        </w:tc>
        <w:tc>
          <w:tcPr>
            <w:tcW w:w="1225" w:type="dxa"/>
            <w:shd w:val="clear" w:color="auto" w:fill="auto"/>
            <w:vAlign w:val="center"/>
          </w:tcPr>
          <w:p w14:paraId="2E926C75" w14:textId="382DC651"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30</w:t>
            </w:r>
          </w:p>
        </w:tc>
        <w:tc>
          <w:tcPr>
            <w:tcW w:w="1295" w:type="dxa"/>
            <w:shd w:val="clear" w:color="auto" w:fill="auto"/>
            <w:vAlign w:val="center"/>
          </w:tcPr>
          <w:p w14:paraId="425788FD" w14:textId="04BC3382"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30</w:t>
            </w:r>
          </w:p>
        </w:tc>
        <w:tc>
          <w:tcPr>
            <w:tcW w:w="1170" w:type="dxa"/>
            <w:shd w:val="clear" w:color="auto" w:fill="auto"/>
            <w:vAlign w:val="center"/>
          </w:tcPr>
          <w:p w14:paraId="332F2C80" w14:textId="612DF969"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60</w:t>
            </w:r>
          </w:p>
        </w:tc>
        <w:tc>
          <w:tcPr>
            <w:tcW w:w="1350" w:type="dxa"/>
            <w:shd w:val="clear" w:color="auto" w:fill="auto"/>
            <w:vAlign w:val="center"/>
          </w:tcPr>
          <w:p w14:paraId="33CAF521" w14:textId="226D7819"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60</w:t>
            </w:r>
          </w:p>
        </w:tc>
        <w:tc>
          <w:tcPr>
            <w:tcW w:w="1440" w:type="dxa"/>
            <w:tcBorders>
              <w:right w:val="single" w:sz="4" w:space="0" w:color="000000" w:themeColor="text1"/>
            </w:tcBorders>
            <w:shd w:val="clear" w:color="auto" w:fill="auto"/>
            <w:vAlign w:val="center"/>
          </w:tcPr>
          <w:p w14:paraId="0C2AC989" w14:textId="21CA9AA0" w:rsidR="005B5BA6" w:rsidRPr="00AD576E" w:rsidRDefault="005B5BA6" w:rsidP="00E309DB">
            <w:pPr>
              <w:jc w:val="center"/>
              <w:cnfStyle w:val="000000000000" w:firstRow="0" w:lastRow="0" w:firstColumn="0" w:lastColumn="0" w:oddVBand="0" w:evenVBand="0" w:oddHBand="0" w:evenHBand="0" w:firstRowFirstColumn="0" w:firstRowLastColumn="0" w:lastRowFirstColumn="0" w:lastRowLastColumn="0"/>
            </w:pPr>
            <w:r w:rsidRPr="00AD576E">
              <w:t>60</w:t>
            </w:r>
          </w:p>
        </w:tc>
      </w:tr>
      <w:tr w:rsidR="005B5BA6" w14:paraId="1E0B2476" w14:textId="77777777" w:rsidTr="004F60FC">
        <w:trPr>
          <w:trHeight w:val="432"/>
        </w:trPr>
        <w:tc>
          <w:tcPr>
            <w:cnfStyle w:val="001000000000" w:firstRow="0" w:lastRow="0" w:firstColumn="1" w:lastColumn="0" w:oddVBand="0" w:evenVBand="0" w:oddHBand="0" w:evenHBand="0" w:firstRowFirstColumn="0" w:firstRowLastColumn="0" w:lastRowFirstColumn="0" w:lastRowLastColumn="0"/>
            <w:tcW w:w="813" w:type="dxa"/>
            <w:tcBorders>
              <w:left w:val="single" w:sz="4" w:space="0" w:color="000000" w:themeColor="text1"/>
            </w:tcBorders>
            <w:shd w:val="clear" w:color="auto" w:fill="auto"/>
            <w:vAlign w:val="center"/>
          </w:tcPr>
          <w:p w14:paraId="5A1E96BE" w14:textId="58A51DC8" w:rsidR="005B5BA6" w:rsidRPr="002337CD" w:rsidRDefault="005B5BA6" w:rsidP="00E309DB">
            <w:pPr>
              <w:jc w:val="center"/>
              <w:rPr>
                <w:bCs w:val="0"/>
              </w:rPr>
            </w:pPr>
            <w:r w:rsidRPr="002337CD">
              <w:rPr>
                <w:bCs w:val="0"/>
              </w:rPr>
              <w:t>223</w:t>
            </w:r>
          </w:p>
        </w:tc>
        <w:tc>
          <w:tcPr>
            <w:tcW w:w="1432" w:type="dxa"/>
            <w:shd w:val="clear" w:color="auto" w:fill="auto"/>
            <w:vAlign w:val="center"/>
          </w:tcPr>
          <w:p w14:paraId="5EA822BA" w14:textId="1C46B493"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t>Targeted Trips</w:t>
            </w:r>
          </w:p>
        </w:tc>
        <w:tc>
          <w:tcPr>
            <w:tcW w:w="1225" w:type="dxa"/>
            <w:shd w:val="clear" w:color="auto" w:fill="auto"/>
            <w:vAlign w:val="center"/>
          </w:tcPr>
          <w:p w14:paraId="73492EAE" w14:textId="282E9277"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rPr>
                <w:b/>
                <w:bCs/>
              </w:rPr>
              <w:t>--</w:t>
            </w:r>
          </w:p>
        </w:tc>
        <w:tc>
          <w:tcPr>
            <w:tcW w:w="1295" w:type="dxa"/>
            <w:shd w:val="clear" w:color="auto" w:fill="auto"/>
            <w:vAlign w:val="center"/>
          </w:tcPr>
          <w:p w14:paraId="5990C5BE" w14:textId="2E8B75DE"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t>Targeted Trips</w:t>
            </w:r>
          </w:p>
        </w:tc>
        <w:tc>
          <w:tcPr>
            <w:tcW w:w="1170" w:type="dxa"/>
            <w:shd w:val="clear" w:color="auto" w:fill="auto"/>
            <w:vAlign w:val="center"/>
          </w:tcPr>
          <w:p w14:paraId="21FEDFAB" w14:textId="09D9DD9B"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rPr>
                <w:b/>
                <w:bCs/>
              </w:rPr>
              <w:t>--</w:t>
            </w:r>
          </w:p>
        </w:tc>
        <w:tc>
          <w:tcPr>
            <w:tcW w:w="1350" w:type="dxa"/>
            <w:shd w:val="clear" w:color="auto" w:fill="auto"/>
            <w:vAlign w:val="center"/>
          </w:tcPr>
          <w:p w14:paraId="49D76E33" w14:textId="144A9275"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rPr>
                <w:b/>
                <w:bCs/>
              </w:rPr>
              <w:t>--</w:t>
            </w:r>
          </w:p>
        </w:tc>
        <w:tc>
          <w:tcPr>
            <w:tcW w:w="1440" w:type="dxa"/>
            <w:tcBorders>
              <w:right w:val="single" w:sz="4" w:space="0" w:color="000000" w:themeColor="text1"/>
            </w:tcBorders>
            <w:shd w:val="clear" w:color="auto" w:fill="auto"/>
            <w:vAlign w:val="center"/>
          </w:tcPr>
          <w:p w14:paraId="68AB7484" w14:textId="5D4EA2F4" w:rsidR="005B5BA6" w:rsidRPr="0013641D" w:rsidRDefault="005B5BA6" w:rsidP="00E309DB">
            <w:pPr>
              <w:jc w:val="center"/>
              <w:cnfStyle w:val="000000000000" w:firstRow="0" w:lastRow="0" w:firstColumn="0" w:lastColumn="0" w:oddVBand="0" w:evenVBand="0" w:oddHBand="0" w:evenHBand="0" w:firstRowFirstColumn="0" w:firstRowLastColumn="0" w:lastRowFirstColumn="0" w:lastRowLastColumn="0"/>
              <w:rPr>
                <w:b/>
              </w:rPr>
            </w:pPr>
            <w:r w:rsidRPr="0013641D">
              <w:rPr>
                <w:b/>
                <w:bCs/>
              </w:rPr>
              <w:t>--</w:t>
            </w:r>
          </w:p>
        </w:tc>
      </w:tr>
      <w:tr w:rsidR="009D6998" w14:paraId="2D05A2F0" w14:textId="77777777" w:rsidTr="004F60FC">
        <w:trPr>
          <w:trHeight w:val="432"/>
        </w:trPr>
        <w:tc>
          <w:tcPr>
            <w:cnfStyle w:val="001000000000" w:firstRow="0" w:lastRow="0" w:firstColumn="1" w:lastColumn="0" w:oddVBand="0" w:evenVBand="0" w:oddHBand="0" w:evenHBand="0" w:firstRowFirstColumn="0" w:firstRowLastColumn="0" w:lastRowFirstColumn="0" w:lastRowLastColumn="0"/>
            <w:tcW w:w="813" w:type="dxa"/>
            <w:tcBorders>
              <w:left w:val="single" w:sz="4" w:space="0" w:color="000000" w:themeColor="text1"/>
              <w:bottom w:val="single" w:sz="4" w:space="0" w:color="000000" w:themeColor="text1"/>
            </w:tcBorders>
            <w:shd w:val="clear" w:color="auto" w:fill="DDDDDD" w:themeFill="text2" w:themeFillTint="33"/>
            <w:vAlign w:val="center"/>
          </w:tcPr>
          <w:p w14:paraId="5DC430B9" w14:textId="287E063A" w:rsidR="009D6998" w:rsidRPr="002337CD" w:rsidRDefault="009D6998" w:rsidP="009D6998">
            <w:pPr>
              <w:jc w:val="center"/>
            </w:pPr>
            <w:r>
              <w:t>257</w:t>
            </w:r>
          </w:p>
        </w:tc>
        <w:tc>
          <w:tcPr>
            <w:tcW w:w="1432" w:type="dxa"/>
            <w:tcBorders>
              <w:bottom w:val="single" w:sz="4" w:space="0" w:color="000000" w:themeColor="text1"/>
            </w:tcBorders>
            <w:shd w:val="clear" w:color="auto" w:fill="DDDDDD" w:themeFill="text2" w:themeFillTint="33"/>
            <w:vAlign w:val="center"/>
          </w:tcPr>
          <w:p w14:paraId="4A8E0A17" w14:textId="4B549C50"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pPr>
            <w:r w:rsidRPr="00A87AE4">
              <w:rPr>
                <w:b/>
                <w:bCs/>
              </w:rPr>
              <w:t>Targeted Trips</w:t>
            </w:r>
          </w:p>
        </w:tc>
        <w:tc>
          <w:tcPr>
            <w:tcW w:w="1225" w:type="dxa"/>
            <w:tcBorders>
              <w:bottom w:val="single" w:sz="4" w:space="0" w:color="000000" w:themeColor="text1"/>
            </w:tcBorders>
            <w:shd w:val="clear" w:color="auto" w:fill="DDDDDD" w:themeFill="text2" w:themeFillTint="33"/>
            <w:vAlign w:val="center"/>
          </w:tcPr>
          <w:p w14:paraId="4625E8E0" w14:textId="07FD8228"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rPr>
                <w:b/>
                <w:bCs/>
              </w:rPr>
            </w:pPr>
            <w:r w:rsidRPr="0013641D">
              <w:rPr>
                <w:b/>
                <w:bCs/>
              </w:rPr>
              <w:t>--</w:t>
            </w:r>
          </w:p>
        </w:tc>
        <w:tc>
          <w:tcPr>
            <w:tcW w:w="1295" w:type="dxa"/>
            <w:tcBorders>
              <w:bottom w:val="single" w:sz="4" w:space="0" w:color="000000" w:themeColor="text1"/>
            </w:tcBorders>
            <w:shd w:val="clear" w:color="auto" w:fill="DDDDDD" w:themeFill="text2" w:themeFillTint="33"/>
            <w:vAlign w:val="center"/>
          </w:tcPr>
          <w:p w14:paraId="3763AF05" w14:textId="2376EAE3"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pPr>
            <w:r w:rsidRPr="00A87AE4">
              <w:rPr>
                <w:b/>
                <w:bCs/>
              </w:rPr>
              <w:t>Targeted Trips</w:t>
            </w:r>
          </w:p>
        </w:tc>
        <w:tc>
          <w:tcPr>
            <w:tcW w:w="1170" w:type="dxa"/>
            <w:tcBorders>
              <w:bottom w:val="single" w:sz="4" w:space="0" w:color="000000" w:themeColor="text1"/>
            </w:tcBorders>
            <w:shd w:val="clear" w:color="auto" w:fill="DDDDDD" w:themeFill="text2" w:themeFillTint="33"/>
            <w:vAlign w:val="center"/>
          </w:tcPr>
          <w:p w14:paraId="063E1DE6" w14:textId="241DBC57"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rPr>
                <w:b/>
                <w:bCs/>
              </w:rPr>
            </w:pPr>
            <w:r w:rsidRPr="0013641D">
              <w:rPr>
                <w:b/>
                <w:bCs/>
              </w:rPr>
              <w:t>--</w:t>
            </w:r>
          </w:p>
        </w:tc>
        <w:tc>
          <w:tcPr>
            <w:tcW w:w="1350" w:type="dxa"/>
            <w:tcBorders>
              <w:bottom w:val="single" w:sz="4" w:space="0" w:color="000000" w:themeColor="text1"/>
            </w:tcBorders>
            <w:shd w:val="clear" w:color="auto" w:fill="DDDDDD" w:themeFill="text2" w:themeFillTint="33"/>
            <w:vAlign w:val="center"/>
          </w:tcPr>
          <w:p w14:paraId="180DB42F" w14:textId="23CF2016"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rPr>
                <w:b/>
                <w:bCs/>
              </w:rPr>
            </w:pPr>
            <w:r w:rsidRPr="0013641D">
              <w:rPr>
                <w:b/>
                <w:bCs/>
              </w:rPr>
              <w:t>--</w:t>
            </w:r>
          </w:p>
        </w:tc>
        <w:tc>
          <w:tcPr>
            <w:tcW w:w="1440" w:type="dxa"/>
            <w:tcBorders>
              <w:bottom w:val="single" w:sz="4" w:space="0" w:color="000000" w:themeColor="text1"/>
              <w:right w:val="single" w:sz="4" w:space="0" w:color="000000" w:themeColor="text1"/>
            </w:tcBorders>
            <w:shd w:val="clear" w:color="auto" w:fill="DDDDDD" w:themeFill="text2" w:themeFillTint="33"/>
            <w:vAlign w:val="center"/>
          </w:tcPr>
          <w:p w14:paraId="60C62851" w14:textId="5C0EB499" w:rsidR="009D6998" w:rsidRPr="0013641D" w:rsidRDefault="009D6998" w:rsidP="009D6998">
            <w:pPr>
              <w:jc w:val="center"/>
              <w:cnfStyle w:val="000000000000" w:firstRow="0" w:lastRow="0" w:firstColumn="0" w:lastColumn="0" w:oddVBand="0" w:evenVBand="0" w:oddHBand="0" w:evenHBand="0" w:firstRowFirstColumn="0" w:firstRowLastColumn="0" w:lastRowFirstColumn="0" w:lastRowLastColumn="0"/>
              <w:rPr>
                <w:b/>
                <w:bCs/>
              </w:rPr>
            </w:pPr>
            <w:r w:rsidRPr="0013641D">
              <w:rPr>
                <w:b/>
                <w:bCs/>
              </w:rPr>
              <w:t>--</w:t>
            </w:r>
          </w:p>
        </w:tc>
      </w:tr>
    </w:tbl>
    <w:p w14:paraId="5996F441" w14:textId="77777777" w:rsidR="00422780" w:rsidRPr="006233F8" w:rsidRDefault="00422780" w:rsidP="00A17811"/>
    <w:p w14:paraId="5AB88D71" w14:textId="77777777" w:rsidR="00EB232C" w:rsidRDefault="00EB232C">
      <w:pPr>
        <w:rPr>
          <w:rFonts w:asciiTheme="majorHAnsi" w:eastAsia="Gill Sans MT" w:hAnsiTheme="majorHAnsi" w:cstheme="majorBidi"/>
          <w:b/>
          <w:bCs/>
          <w:sz w:val="32"/>
          <w:szCs w:val="26"/>
        </w:rPr>
      </w:pPr>
      <w:bookmarkStart w:id="36" w:name="_Toc212618516"/>
      <w:r>
        <w:rPr>
          <w:rFonts w:eastAsia="Gill Sans MT"/>
        </w:rPr>
        <w:br w:type="page"/>
      </w:r>
    </w:p>
    <w:p w14:paraId="169F98E3" w14:textId="61FDA53A" w:rsidR="009F60D3" w:rsidRPr="00550FD7" w:rsidRDefault="009F60D3" w:rsidP="009F60D3">
      <w:pPr>
        <w:pStyle w:val="Heading2"/>
        <w:rPr>
          <w:rFonts w:eastAsia="Gill Sans MT"/>
        </w:rPr>
      </w:pPr>
      <w:r>
        <w:rPr>
          <w:rFonts w:eastAsia="Gill Sans MT"/>
        </w:rPr>
        <w:t>3</w:t>
      </w:r>
      <w:r w:rsidRPr="00550FD7">
        <w:rPr>
          <w:rFonts w:eastAsia="Gill Sans MT"/>
        </w:rPr>
        <w:t>.</w:t>
      </w:r>
      <w:r w:rsidR="0076138B">
        <w:rPr>
          <w:rFonts w:eastAsia="Gill Sans MT"/>
        </w:rPr>
        <w:t>1</w:t>
      </w:r>
      <w:r w:rsidRPr="00550FD7">
        <w:rPr>
          <w:rFonts w:eastAsia="Gill Sans MT"/>
        </w:rPr>
        <w:t xml:space="preserve"> </w:t>
      </w:r>
      <w:r w:rsidR="00494F4E">
        <w:rPr>
          <w:rFonts w:eastAsia="Gill Sans MT"/>
        </w:rPr>
        <w:t>Service Revisions by Route</w:t>
      </w:r>
      <w:bookmarkEnd w:id="36"/>
    </w:p>
    <w:p w14:paraId="155271B2" w14:textId="1713AEE3" w:rsidR="007C2833" w:rsidRPr="00B615E9" w:rsidRDefault="007C2833" w:rsidP="007C2833">
      <w:pPr>
        <w:pStyle w:val="Heading3"/>
      </w:pPr>
      <w:bookmarkStart w:id="37" w:name="_Toc212618517"/>
      <w:r w:rsidRPr="00B615E9">
        <w:t>Route</w:t>
      </w:r>
      <w:r>
        <w:t xml:space="preserve"> 12 Southside Medical Shuttle</w:t>
      </w:r>
      <w:bookmarkEnd w:id="37"/>
    </w:p>
    <w:tbl>
      <w:tblPr>
        <w:tblStyle w:val="GridTable5Dark"/>
        <w:tblW w:w="9355" w:type="dxa"/>
        <w:tblLook w:val="0480" w:firstRow="0" w:lastRow="0" w:firstColumn="1" w:lastColumn="0" w:noHBand="0" w:noVBand="1"/>
      </w:tblPr>
      <w:tblGrid>
        <w:gridCol w:w="3865"/>
        <w:gridCol w:w="5490"/>
      </w:tblGrid>
      <w:tr w:rsidR="007C2833" w:rsidRPr="00830C1C" w14:paraId="455D6F2A" w14:textId="77777777" w:rsidTr="00E97707">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0000" w:themeFill="text1"/>
          </w:tcPr>
          <w:p w14:paraId="16E08100" w14:textId="66099D75" w:rsidR="007C2833" w:rsidRPr="00AC68F8" w:rsidRDefault="007C2833">
            <w:r w:rsidRPr="00AC68F8">
              <w:t>Proposed Revision</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C18D7B" w14:textId="35C47F53" w:rsidR="007C2833" w:rsidRPr="00AC68F8" w:rsidRDefault="007C2833">
            <w:pPr>
              <w:pStyle w:val="ListParagraph"/>
              <w:ind w:left="0"/>
              <w:cnfStyle w:val="000000000000" w:firstRow="0" w:lastRow="0" w:firstColumn="0" w:lastColumn="0" w:oddVBand="0" w:evenVBand="0" w:oddHBand="0" w:evenHBand="0" w:firstRowFirstColumn="0" w:firstRowLastColumn="0" w:lastRowFirstColumn="0" w:lastRowLastColumn="0"/>
            </w:pPr>
            <w:r w:rsidRPr="00AC68F8">
              <w:t>Operate route</w:t>
            </w:r>
            <w:r>
              <w:t xml:space="preserve"> solely on </w:t>
            </w:r>
            <w:r w:rsidR="004F08AE">
              <w:t>Wall Street</w:t>
            </w:r>
            <w:r w:rsidR="001822DD">
              <w:t xml:space="preserve"> between 5th and 6th </w:t>
            </w:r>
            <w:r w:rsidR="00561B8A">
              <w:t>Avenues</w:t>
            </w:r>
            <w:r w:rsidR="001822DD">
              <w:t xml:space="preserve"> instead of using </w:t>
            </w:r>
            <w:r w:rsidR="00655D85">
              <w:t xml:space="preserve">Howard Street </w:t>
            </w:r>
            <w:r w:rsidR="00907EAD">
              <w:t>inbound (northbound).</w:t>
            </w:r>
          </w:p>
        </w:tc>
      </w:tr>
      <w:tr w:rsidR="007C2833" w:rsidRPr="00830C1C" w14:paraId="1F9AB18B" w14:textId="77777777" w:rsidTr="00E97707">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2C7E830A" w14:textId="77777777" w:rsidR="007C2833" w:rsidRPr="00AC68F8" w:rsidRDefault="007C2833">
            <w:r w:rsidRPr="00AC68F8">
              <w:t>Relationship to STA Moving Forward</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75D5E0" w14:textId="77777777" w:rsidR="007C2833" w:rsidRPr="00AC68F8" w:rsidRDefault="007C2833">
            <w:pPr>
              <w:pStyle w:val="ListParagraph"/>
              <w:ind w:left="0"/>
              <w:cnfStyle w:val="000000000000" w:firstRow="0" w:lastRow="0" w:firstColumn="0" w:lastColumn="0" w:oddVBand="0" w:evenVBand="0" w:oddHBand="0" w:evenHBand="0" w:firstRowFirstColumn="0" w:firstRowLastColumn="0" w:lastRowFirstColumn="0" w:lastRowLastColumn="0"/>
            </w:pPr>
            <w:r w:rsidRPr="00D709D8">
              <w:t xml:space="preserve">This change is not included in </w:t>
            </w:r>
            <w:r w:rsidRPr="005778FA">
              <w:rPr>
                <w:i/>
              </w:rPr>
              <w:t>STA Moving Forward</w:t>
            </w:r>
            <w:r w:rsidRPr="00D709D8">
              <w:t>.</w:t>
            </w:r>
          </w:p>
        </w:tc>
      </w:tr>
      <w:tr w:rsidR="007C2833" w:rsidRPr="00830C1C" w14:paraId="32F3A87E" w14:textId="77777777" w:rsidTr="00E97707">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0C99D9B2" w14:textId="77777777" w:rsidR="007C2833" w:rsidRPr="00AC68F8" w:rsidRDefault="007C2833">
            <w:r w:rsidRPr="00AC68F8">
              <w:t>Changes from 202</w:t>
            </w:r>
            <w:r>
              <w:t>6</w:t>
            </w:r>
            <w:r w:rsidRPr="00AC68F8">
              <w:t>-203</w:t>
            </w:r>
            <w:r>
              <w:t>1</w:t>
            </w:r>
            <w:r w:rsidRPr="00AC68F8">
              <w:t xml:space="preserve"> TDP</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413DFC" w14:textId="15E1A5C7" w:rsidR="007C2833" w:rsidRPr="00AC68F8" w:rsidRDefault="00FE31B7">
            <w:pPr>
              <w:cnfStyle w:val="000000000000" w:firstRow="0" w:lastRow="0" w:firstColumn="0" w:lastColumn="0" w:oddVBand="0" w:evenVBand="0" w:oddHBand="0" w:evenHBand="0" w:firstRowFirstColumn="0" w:firstRowLastColumn="0" w:lastRowFirstColumn="0" w:lastRowLastColumn="0"/>
            </w:pPr>
            <w:r>
              <w:t>T</w:t>
            </w:r>
            <w:r w:rsidRPr="005261E9">
              <w:t xml:space="preserve">his change is not </w:t>
            </w:r>
            <w:r>
              <w:t>in</w:t>
            </w:r>
            <w:r w:rsidRPr="005261E9">
              <w:t>cluded in</w:t>
            </w:r>
            <w:r>
              <w:t xml:space="preserve"> the 2026-2031 TDP</w:t>
            </w:r>
          </w:p>
        </w:tc>
      </w:tr>
      <w:tr w:rsidR="007C2833" w:rsidRPr="00830C1C" w14:paraId="4B9572A1" w14:textId="77777777" w:rsidTr="00E97707">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000000" w:themeFill="text1"/>
          </w:tcPr>
          <w:p w14:paraId="4893A93D" w14:textId="0CF1D003" w:rsidR="007C2833" w:rsidRPr="00AC68F8" w:rsidRDefault="009E4EE5">
            <w:r>
              <w:t>Relationship to Connect 2035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D05D3A" w14:textId="054C67B0" w:rsidR="007C2833" w:rsidRPr="00AC68F8" w:rsidRDefault="00107816">
            <w:pPr>
              <w:pStyle w:val="ListParagraph"/>
              <w:ind w:left="0"/>
              <w:cnfStyle w:val="000000000000" w:firstRow="0" w:lastRow="0" w:firstColumn="0" w:lastColumn="0" w:oddVBand="0" w:evenVBand="0" w:oddHBand="0" w:evenHBand="0" w:firstRowFirstColumn="0" w:firstRowLastColumn="0" w:lastRowFirstColumn="0" w:lastRowLastColumn="0"/>
            </w:pPr>
            <w:r>
              <w:t>N/A</w:t>
            </w:r>
          </w:p>
        </w:tc>
      </w:tr>
    </w:tbl>
    <w:p w14:paraId="52823F2A" w14:textId="77777777" w:rsidR="00EA5F36" w:rsidRDefault="00EA5F36" w:rsidP="00EA5F36"/>
    <w:p w14:paraId="2BB5BE5A" w14:textId="49760BA2" w:rsidR="00503652" w:rsidRDefault="00EA5F36" w:rsidP="00EA5F36">
      <w:r>
        <w:t xml:space="preserve">Due to operator feedback, STA staff </w:t>
      </w:r>
      <w:r w:rsidR="00CA4664">
        <w:t>are</w:t>
      </w:r>
      <w:r>
        <w:t xml:space="preserve"> exploring a </w:t>
      </w:r>
      <w:r w:rsidR="00701FDB">
        <w:t xml:space="preserve">route change on </w:t>
      </w:r>
      <w:r w:rsidRPr="00B04887">
        <w:t>Rout</w:t>
      </w:r>
      <w:r>
        <w:t>e 12</w:t>
      </w:r>
      <w:r w:rsidR="00701FDB">
        <w:t xml:space="preserve">. </w:t>
      </w:r>
      <w:r w:rsidR="00CA4664">
        <w:t xml:space="preserve">Coach operators have identified </w:t>
      </w:r>
      <w:r w:rsidR="009A05C4">
        <w:t xml:space="preserve">the </w:t>
      </w:r>
      <w:r w:rsidR="0019230E">
        <w:t>use</w:t>
      </w:r>
      <w:r w:rsidR="009A05C4">
        <w:t xml:space="preserve"> of southbound Howard Street to westbound </w:t>
      </w:r>
      <w:r w:rsidR="0019230E">
        <w:t>5</w:t>
      </w:r>
      <w:r w:rsidR="00687726">
        <w:t>th</w:t>
      </w:r>
      <w:r w:rsidR="00C740F9">
        <w:t xml:space="preserve"> </w:t>
      </w:r>
      <w:r w:rsidR="0019230E">
        <w:t>Avenue</w:t>
      </w:r>
      <w:r w:rsidR="00CA4664">
        <w:t xml:space="preserve"> </w:t>
      </w:r>
      <w:r w:rsidR="0019230E">
        <w:t>as potentially hazardous and time consuming</w:t>
      </w:r>
      <w:r w:rsidR="000B23BC">
        <w:t xml:space="preserve"> during the release</w:t>
      </w:r>
      <w:r w:rsidR="00536776">
        <w:t xml:space="preserve"> time</w:t>
      </w:r>
      <w:r w:rsidR="000B23BC">
        <w:t xml:space="preserve"> of </w:t>
      </w:r>
      <w:r w:rsidR="00536776">
        <w:t xml:space="preserve">adjacent </w:t>
      </w:r>
      <w:r w:rsidR="000B23BC">
        <w:t xml:space="preserve">Lewis and Clark High School. </w:t>
      </w:r>
      <w:r w:rsidR="00536776">
        <w:t>M</w:t>
      </w:r>
      <w:r w:rsidR="00CA4664">
        <w:t xml:space="preserve">irroring the </w:t>
      </w:r>
      <w:r w:rsidR="00062917">
        <w:t xml:space="preserve">established </w:t>
      </w:r>
      <w:r w:rsidR="00CA4664">
        <w:t>outbound</w:t>
      </w:r>
      <w:r w:rsidR="00062917">
        <w:t xml:space="preserve"> </w:t>
      </w:r>
      <w:r w:rsidR="004477EA">
        <w:t xml:space="preserve">(southbound) </w:t>
      </w:r>
      <w:r w:rsidR="00CA4664">
        <w:t>route path</w:t>
      </w:r>
      <w:r w:rsidR="008000AB">
        <w:t xml:space="preserve">, Route 12 is planned to use Wall Steet </w:t>
      </w:r>
      <w:r w:rsidR="004477EA">
        <w:t xml:space="preserve">when traveling </w:t>
      </w:r>
      <w:r w:rsidR="00082BCA">
        <w:t xml:space="preserve">between </w:t>
      </w:r>
      <w:r w:rsidR="004477EA">
        <w:t>6</w:t>
      </w:r>
      <w:r w:rsidR="00082BCA">
        <w:t xml:space="preserve">th and </w:t>
      </w:r>
      <w:r w:rsidR="004477EA">
        <w:t>5</w:t>
      </w:r>
      <w:r w:rsidR="00082BCA">
        <w:t>th avenues</w:t>
      </w:r>
      <w:r w:rsidR="00503652">
        <w:t xml:space="preserve"> northbound</w:t>
      </w:r>
      <w:r w:rsidR="00CA4664">
        <w:t>.</w:t>
      </w:r>
    </w:p>
    <w:p w14:paraId="07DBF6D9" w14:textId="77777777" w:rsidR="007251B5" w:rsidRDefault="00077949" w:rsidP="00EA5F36">
      <w:r w:rsidRPr="00077949">
        <w:rPr>
          <w:b/>
          <w:bCs/>
          <w:sz w:val="18"/>
          <w:szCs w:val="18"/>
        </w:rPr>
        <w:t xml:space="preserve">Figure 1 – Route </w:t>
      </w:r>
      <w:r>
        <w:rPr>
          <w:b/>
          <w:bCs/>
          <w:sz w:val="18"/>
          <w:szCs w:val="18"/>
        </w:rPr>
        <w:t>12</w:t>
      </w:r>
      <w:r w:rsidRPr="00077949">
        <w:rPr>
          <w:noProof/>
        </w:rPr>
        <w:drawing>
          <wp:inline distT="0" distB="0" distL="0" distR="0" wp14:anchorId="6B422C7D" wp14:editId="6A89C072">
            <wp:extent cx="5699994" cy="4293870"/>
            <wp:effectExtent l="0" t="0" r="0" b="0"/>
            <wp:docPr id="19383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603"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699994" cy="4293870"/>
                    </a:xfrm>
                    <a:prstGeom prst="rect">
                      <a:avLst/>
                    </a:prstGeom>
                  </pic:spPr>
                </pic:pic>
              </a:graphicData>
            </a:graphic>
          </wp:inline>
        </w:drawing>
      </w:r>
      <w:r w:rsidR="00EA5F36">
        <w:t xml:space="preserve"> </w:t>
      </w:r>
    </w:p>
    <w:p w14:paraId="68EE161F" w14:textId="0DCBEAE8" w:rsidR="00EA5F36" w:rsidRDefault="00E60C08" w:rsidP="00EA5F36">
      <w:r>
        <w:t xml:space="preserve">Figure 1 above shows the one-block </w:t>
      </w:r>
      <w:r w:rsidR="00826DDF">
        <w:t xml:space="preserve">change to Route 12 </w:t>
      </w:r>
      <w:r w:rsidR="00BA4A96">
        <w:t>bidirectionally using Wall Street in favor or Howard Street. This chan</w:t>
      </w:r>
      <w:r w:rsidR="000B50DF">
        <w:t>g</w:t>
      </w:r>
      <w:r w:rsidR="00BA4A96">
        <w:t>e requires the closure of</w:t>
      </w:r>
      <w:r w:rsidR="000B50DF">
        <w:t xml:space="preserve"> the current stop at </w:t>
      </w:r>
      <w:r w:rsidR="009669F0">
        <w:t xml:space="preserve">the northeast corner of </w:t>
      </w:r>
      <w:r w:rsidR="000B50DF">
        <w:t xml:space="preserve">5th Avenue </w:t>
      </w:r>
      <w:r w:rsidR="009669F0">
        <w:t xml:space="preserve">and Wall Street. </w:t>
      </w:r>
      <w:r w:rsidR="0095336E">
        <w:t>Stop placement of an alternate location is being explored nearby</w:t>
      </w:r>
      <w:r w:rsidR="00EB32C4">
        <w:t xml:space="preserve">, either on its own or consolidated with the stop at </w:t>
      </w:r>
      <w:r w:rsidR="00A9313F">
        <w:t>4th Avenue.</w:t>
      </w:r>
    </w:p>
    <w:p w14:paraId="192AF333" w14:textId="27B86B03" w:rsidR="00B97B40" w:rsidRPr="00B615E9" w:rsidRDefault="00B97B40" w:rsidP="00B97B40">
      <w:pPr>
        <w:pStyle w:val="Heading3"/>
      </w:pPr>
      <w:bookmarkStart w:id="38" w:name="_Toc212618518"/>
      <w:r w:rsidRPr="00B615E9">
        <w:t>Route</w:t>
      </w:r>
      <w:r w:rsidR="00B615E9" w:rsidRPr="00B615E9">
        <w:t xml:space="preserve"> 20 SFCC</w:t>
      </w:r>
      <w:bookmarkEnd w:id="38"/>
    </w:p>
    <w:tbl>
      <w:tblPr>
        <w:tblStyle w:val="GridTable5Dark"/>
        <w:tblW w:w="9355" w:type="dxa"/>
        <w:tblLook w:val="0480" w:firstRow="0" w:lastRow="0" w:firstColumn="1" w:lastColumn="0" w:noHBand="0" w:noVBand="1"/>
      </w:tblPr>
      <w:tblGrid>
        <w:gridCol w:w="3865"/>
        <w:gridCol w:w="5490"/>
      </w:tblGrid>
      <w:tr w:rsidR="00B97B40" w:rsidRPr="00830C1C" w14:paraId="126770CA" w14:textId="77777777" w:rsidTr="005D1F6C">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0000" w:themeFill="text1"/>
          </w:tcPr>
          <w:p w14:paraId="1FC09F9B" w14:textId="77777777" w:rsidR="00B97B40" w:rsidRPr="00AC68F8" w:rsidRDefault="00B97B40" w:rsidP="00B20116">
            <w:r w:rsidRPr="00AC68F8">
              <w:t>Proposed Revision</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B7BA00" w14:textId="73954812" w:rsidR="00B97B40" w:rsidRPr="00AC68F8" w:rsidRDefault="00B97B40" w:rsidP="00B20116">
            <w:pPr>
              <w:pStyle w:val="ListParagraph"/>
              <w:ind w:left="0"/>
              <w:cnfStyle w:val="000000000000" w:firstRow="0" w:lastRow="0" w:firstColumn="0" w:lastColumn="0" w:oddVBand="0" w:evenVBand="0" w:oddHBand="0" w:evenHBand="0" w:firstRowFirstColumn="0" w:firstRowLastColumn="0" w:lastRowFirstColumn="0" w:lastRowLastColumn="0"/>
            </w:pPr>
            <w:r w:rsidRPr="00AC68F8">
              <w:t>Operate route</w:t>
            </w:r>
            <w:r w:rsidR="00CE58FC">
              <w:t xml:space="preserve"> solely on Riverside Avenue with </w:t>
            </w:r>
            <w:r w:rsidR="00015D50">
              <w:t xml:space="preserve">30-minute weekday frequency. Detach </w:t>
            </w:r>
            <w:r w:rsidR="00871002">
              <w:t>the interline</w:t>
            </w:r>
            <w:r w:rsidR="009C3C87">
              <w:t xml:space="preserve"> from Route 33 and instead interline with Route 36 at SFCC</w:t>
            </w:r>
            <w:r w:rsidRPr="00AC68F8">
              <w:t>.</w:t>
            </w:r>
          </w:p>
        </w:tc>
      </w:tr>
      <w:tr w:rsidR="00B97B40" w:rsidRPr="00830C1C" w14:paraId="4E53FC2E" w14:textId="77777777" w:rsidTr="005D1F6C">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255EA03E" w14:textId="77777777" w:rsidR="00B97B40" w:rsidRPr="00AC68F8" w:rsidRDefault="00B97B40" w:rsidP="00B20116">
            <w:r w:rsidRPr="00AC68F8">
              <w:t>Relationship to STA Moving Forward</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364078" w14:textId="68985FDD" w:rsidR="00B97B40" w:rsidRPr="00AC68F8" w:rsidRDefault="00D709D8" w:rsidP="00B20116">
            <w:pPr>
              <w:pStyle w:val="ListParagraph"/>
              <w:ind w:left="0"/>
              <w:cnfStyle w:val="000000000000" w:firstRow="0" w:lastRow="0" w:firstColumn="0" w:lastColumn="0" w:oddVBand="0" w:evenVBand="0" w:oddHBand="0" w:evenHBand="0" w:firstRowFirstColumn="0" w:firstRowLastColumn="0" w:lastRowFirstColumn="0" w:lastRowLastColumn="0"/>
            </w:pPr>
            <w:r w:rsidRPr="00D709D8">
              <w:t xml:space="preserve">This change is not included in </w:t>
            </w:r>
            <w:r w:rsidRPr="005778FA">
              <w:rPr>
                <w:i/>
              </w:rPr>
              <w:t>STA Moving Forward</w:t>
            </w:r>
            <w:r w:rsidRPr="00D709D8">
              <w:t>.</w:t>
            </w:r>
          </w:p>
        </w:tc>
      </w:tr>
      <w:tr w:rsidR="00B97B40" w:rsidRPr="00830C1C" w14:paraId="1597CA70" w14:textId="77777777" w:rsidTr="005D1F6C">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06FE6095" w14:textId="4FE2B431" w:rsidR="00B97B40" w:rsidRPr="00AC68F8" w:rsidRDefault="00B97B40" w:rsidP="00B20116">
            <w:r w:rsidRPr="00AC68F8">
              <w:t>Changes from 202</w:t>
            </w:r>
            <w:r w:rsidR="00D709D8">
              <w:t>6</w:t>
            </w:r>
            <w:r w:rsidRPr="00AC68F8">
              <w:t>-203</w:t>
            </w:r>
            <w:r w:rsidR="00D709D8">
              <w:t>1</w:t>
            </w:r>
            <w:r w:rsidRPr="00AC68F8">
              <w:t xml:space="preserve"> TDP</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CBEEDF" w14:textId="18312172" w:rsidR="00B97B40" w:rsidRPr="00AC68F8" w:rsidRDefault="00D709D8" w:rsidP="00B20116">
            <w:pPr>
              <w:cnfStyle w:val="000000000000" w:firstRow="0" w:lastRow="0" w:firstColumn="0" w:lastColumn="0" w:oddVBand="0" w:evenVBand="0" w:oddHBand="0" w:evenHBand="0" w:firstRowFirstColumn="0" w:firstRowLastColumn="0" w:lastRowFirstColumn="0" w:lastRowLastColumn="0"/>
            </w:pPr>
            <w:r>
              <w:t>No change</w:t>
            </w:r>
          </w:p>
        </w:tc>
      </w:tr>
      <w:tr w:rsidR="00B97B40" w:rsidRPr="00830C1C" w14:paraId="33CD5C1C" w14:textId="77777777" w:rsidTr="005D1F6C">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000000" w:themeFill="text1"/>
          </w:tcPr>
          <w:p w14:paraId="7B3DF3F7" w14:textId="0F49F303" w:rsidR="00B97B40" w:rsidRPr="00AC68F8" w:rsidRDefault="009E4EE5" w:rsidP="00B20116">
            <w:r>
              <w:t>Relationship to Connect 2035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C53D4D" w14:textId="4D475D75" w:rsidR="00B97B40" w:rsidRPr="00AC68F8" w:rsidRDefault="005525FF" w:rsidP="00B20116">
            <w:pPr>
              <w:pStyle w:val="ListParagraph"/>
              <w:ind w:left="0"/>
              <w:cnfStyle w:val="000000000000" w:firstRow="0" w:lastRow="0" w:firstColumn="0" w:lastColumn="0" w:oddVBand="0" w:evenVBand="0" w:oddHBand="0" w:evenHBand="0" w:firstRowFirstColumn="0" w:firstRowLastColumn="0" w:lastRowFirstColumn="0" w:lastRowLastColumn="0"/>
            </w:pPr>
            <w:r>
              <w:t>Network Optimization</w:t>
            </w:r>
          </w:p>
        </w:tc>
      </w:tr>
    </w:tbl>
    <w:p w14:paraId="68536D4B" w14:textId="77777777" w:rsidR="00B97B40" w:rsidRPr="00830C1C" w:rsidRDefault="00B97B40" w:rsidP="00B97B40">
      <w:pPr>
        <w:rPr>
          <w:highlight w:val="yellow"/>
        </w:rPr>
      </w:pPr>
    </w:p>
    <w:p w14:paraId="1E4FF5EC" w14:textId="1F07094D" w:rsidR="00631AC1" w:rsidRDefault="00B97B40" w:rsidP="00B97B40">
      <w:r w:rsidRPr="00B04887">
        <w:t>Rout</w:t>
      </w:r>
      <w:r w:rsidR="00B04887">
        <w:t xml:space="preserve">e 20 will </w:t>
      </w:r>
      <w:r w:rsidR="00671BCD">
        <w:t>discontinue</w:t>
      </w:r>
      <w:r w:rsidR="00B04887">
        <w:t xml:space="preserve"> service through Peaceful Valley starting September 202</w:t>
      </w:r>
      <w:r w:rsidRPr="00B04887">
        <w:t>6</w:t>
      </w:r>
      <w:r w:rsidR="00727C75">
        <w:t xml:space="preserve"> (see Figure </w:t>
      </w:r>
      <w:r w:rsidR="007251B5">
        <w:t>2</w:t>
      </w:r>
      <w:r w:rsidR="00727C75">
        <w:t>)</w:t>
      </w:r>
      <w:r w:rsidR="001F33A2">
        <w:t>. Routing on Clark</w:t>
      </w:r>
      <w:r w:rsidR="001033E1">
        <w:t>e</w:t>
      </w:r>
      <w:r w:rsidR="001F33A2">
        <w:t xml:space="preserve"> Avenue, Maple Street, and Main Avenue</w:t>
      </w:r>
      <w:r w:rsidR="000F0DD9">
        <w:t xml:space="preserve"> will be </w:t>
      </w:r>
      <w:r w:rsidR="00671BCD">
        <w:t>ended</w:t>
      </w:r>
      <w:r w:rsidR="000F0DD9">
        <w:t xml:space="preserve"> in favor of all-day routing on Riverside Avenue</w:t>
      </w:r>
      <w:r w:rsidR="00E945EA">
        <w:t xml:space="preserve"> with 30-minute frequency</w:t>
      </w:r>
      <w:r w:rsidR="000F0DD9">
        <w:t xml:space="preserve">. </w:t>
      </w:r>
      <w:r w:rsidR="00E16720">
        <w:t>Ridership at the stops in the Peaceful Vally</w:t>
      </w:r>
      <w:r w:rsidR="001D6F70">
        <w:t xml:space="preserve"> segment ha</w:t>
      </w:r>
      <w:r w:rsidR="00132EA3">
        <w:t xml:space="preserve">s </w:t>
      </w:r>
      <w:r w:rsidR="006E0BEA">
        <w:t>consistently underperformed</w:t>
      </w:r>
      <w:r w:rsidR="008D45E7">
        <w:t xml:space="preserve"> and the resources </w:t>
      </w:r>
      <w:commentRangeStart w:id="39"/>
      <w:commentRangeStart w:id="40"/>
      <w:commentRangeStart w:id="41"/>
      <w:commentRangeStart w:id="42"/>
      <w:r w:rsidR="008D45E7">
        <w:t xml:space="preserve">used to provide </w:t>
      </w:r>
      <w:r w:rsidR="006277AF">
        <w:t xml:space="preserve">30-minute weekday service </w:t>
      </w:r>
      <w:r w:rsidR="00941450">
        <w:t>on the Clarke</w:t>
      </w:r>
      <w:r w:rsidR="006B2BCF">
        <w:t xml:space="preserve"> Avenue and </w:t>
      </w:r>
      <w:r w:rsidR="00941450">
        <w:t>Main Avenue</w:t>
      </w:r>
      <w:r w:rsidR="006B2BCF">
        <w:t xml:space="preserve"> segment </w:t>
      </w:r>
      <w:r w:rsidR="006277AF">
        <w:t>will be reallocated to other service.</w:t>
      </w:r>
      <w:commentRangeEnd w:id="39"/>
      <w:r w:rsidR="002B7B94">
        <w:rPr>
          <w:rStyle w:val="CommentReference"/>
          <w:sz w:val="24"/>
          <w:szCs w:val="22"/>
        </w:rPr>
        <w:commentReference w:id="39"/>
      </w:r>
      <w:commentRangeEnd w:id="40"/>
      <w:r w:rsidR="004A0C0B">
        <w:rPr>
          <w:rStyle w:val="CommentReference"/>
          <w:sz w:val="24"/>
          <w:szCs w:val="22"/>
        </w:rPr>
        <w:commentReference w:id="40"/>
      </w:r>
      <w:commentRangeEnd w:id="41"/>
      <w:r w:rsidR="00CD3D8D">
        <w:rPr>
          <w:rStyle w:val="CommentReference"/>
          <w:sz w:val="24"/>
          <w:szCs w:val="22"/>
        </w:rPr>
        <w:commentReference w:id="41"/>
      </w:r>
      <w:commentRangeEnd w:id="42"/>
      <w:r w:rsidR="00732C9D">
        <w:rPr>
          <w:rStyle w:val="CommentReference"/>
          <w:sz w:val="24"/>
          <w:szCs w:val="22"/>
        </w:rPr>
        <w:commentReference w:id="42"/>
      </w:r>
    </w:p>
    <w:p w14:paraId="649FCB0C" w14:textId="08C9CBAE" w:rsidR="00182667" w:rsidRPr="00830C1C" w:rsidRDefault="00182667" w:rsidP="00182667">
      <w:pPr>
        <w:pStyle w:val="Caption"/>
        <w:spacing w:after="0"/>
        <w:rPr>
          <w:highlight w:val="yellow"/>
        </w:rPr>
      </w:pPr>
      <w:r w:rsidRPr="007221DA">
        <w:t xml:space="preserve"> Figure </w:t>
      </w:r>
      <w:r w:rsidR="007251B5">
        <w:t>2</w:t>
      </w:r>
      <w:r w:rsidRPr="007221DA">
        <w:t xml:space="preserve"> – Route</w:t>
      </w:r>
      <w:r>
        <w:t xml:space="preserve"> 20</w:t>
      </w:r>
      <w:r w:rsidRPr="007221DA">
        <w:rPr>
          <w:noProof/>
        </w:rPr>
        <w:drawing>
          <wp:inline distT="0" distB="0" distL="0" distR="0" wp14:anchorId="613D8989" wp14:editId="408628A8">
            <wp:extent cx="5785849" cy="4346912"/>
            <wp:effectExtent l="0" t="0" r="5715" b="0"/>
            <wp:docPr id="964276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76014"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93737" cy="4352838"/>
                    </a:xfrm>
                    <a:prstGeom prst="rect">
                      <a:avLst/>
                    </a:prstGeom>
                    <a:noFill/>
                    <a:ln>
                      <a:noFill/>
                    </a:ln>
                  </pic:spPr>
                </pic:pic>
              </a:graphicData>
            </a:graphic>
          </wp:inline>
        </w:drawing>
      </w:r>
    </w:p>
    <w:p w14:paraId="37954719" w14:textId="5DEA76A8" w:rsidR="00182667" w:rsidRDefault="00B6086C" w:rsidP="00B97B40">
      <w:r>
        <w:t xml:space="preserve">At Spokane Falls Community College (SFCC), Route 20 will no longer be interlined with the 15-minute service provided by Route 33 due to Route 20 operating on a reduced 30-minute frequency. Route 36—with a route extension in Hillyard, described below in more detail—provides better opportunity for interlining at SFCC since both routes will operate with 30-minute frequency. One seat ride service from Downtown </w:t>
      </w:r>
      <w:r w:rsidR="003011A5">
        <w:t xml:space="preserve">Spokane </w:t>
      </w:r>
      <w:r>
        <w:t>to the Shadle Shopping Center will still be provided by a new route path for Route 23 on Belt Street, bisecting Shadle Center and Shadle Park (more information on this change below).</w:t>
      </w:r>
    </w:p>
    <w:p w14:paraId="6BC500D2" w14:textId="6BFC9002" w:rsidR="006E57D1" w:rsidRDefault="006E57D1" w:rsidP="00B97B40">
      <w:r>
        <w:t>Table</w:t>
      </w:r>
      <w:r w:rsidDel="000969CC">
        <w:t xml:space="preserve"> </w:t>
      </w:r>
      <w:r w:rsidR="000969CC">
        <w:t>5</w:t>
      </w:r>
      <w:r>
        <w:t xml:space="preserve"> below lists the stops that will be discontinued with the removal of the Peaceful Valley service </w:t>
      </w:r>
      <w:r w:rsidR="00493AE4">
        <w:t>and</w:t>
      </w:r>
      <w:r>
        <w:t xml:space="preserve"> </w:t>
      </w:r>
      <w:r w:rsidR="00493AE4">
        <w:t>the</w:t>
      </w:r>
      <w:r>
        <w:t xml:space="preserve"> estimated walking distance to the nearest stop. </w:t>
      </w:r>
      <w:r w:rsidR="00611E38">
        <w:t>Due to</w:t>
      </w:r>
      <w:r>
        <w:t xml:space="preserve"> the elevation of the hillside in Peaceful Valley, the nearest stops are only accessible via the Spruce Street </w:t>
      </w:r>
      <w:r w:rsidR="00942098">
        <w:t xml:space="preserve">(*) </w:t>
      </w:r>
      <w:r w:rsidR="00D76136">
        <w:t xml:space="preserve">or Cedar Street </w:t>
      </w:r>
      <w:r w:rsidR="00942098">
        <w:t xml:space="preserve">(**) </w:t>
      </w:r>
      <w:r w:rsidR="00D76136">
        <w:t>stairs</w:t>
      </w:r>
      <w:r>
        <w:t xml:space="preserve">. </w:t>
      </w:r>
      <w:r w:rsidR="002657EE">
        <w:t>However,</w:t>
      </w:r>
      <w:r w:rsidR="009A48D3">
        <w:t xml:space="preserve"> </w:t>
      </w:r>
      <w:r w:rsidR="00EA2956">
        <w:t xml:space="preserve">as of this </w:t>
      </w:r>
      <w:r w:rsidR="001C2613">
        <w:t>writing,</w:t>
      </w:r>
      <w:r w:rsidR="00EA2956">
        <w:t xml:space="preserve"> only the stairs at Cedar Street are open. The Spruce Street stairs are currently closed and in need of replacement</w:t>
      </w:r>
      <w:r w:rsidR="002657EE">
        <w:t xml:space="preserve"> which is unfunded</w:t>
      </w:r>
      <w:r w:rsidR="00EA2956">
        <w:t xml:space="preserve">. </w:t>
      </w:r>
      <w:r w:rsidR="00FE026B">
        <w:t xml:space="preserve">Furthermore, these distances do not consider the elevation gain from the valley to Riverside Avenue. </w:t>
      </w:r>
      <w:r w:rsidR="00611E38">
        <w:t xml:space="preserve">With that </w:t>
      </w:r>
      <w:r w:rsidR="00493AE4">
        <w:t xml:space="preserve">information </w:t>
      </w:r>
      <w:r w:rsidR="00611E38">
        <w:t>known, Ta</w:t>
      </w:r>
      <w:r w:rsidR="00F52002">
        <w:t xml:space="preserve">ble </w:t>
      </w:r>
      <w:r w:rsidR="00611E38">
        <w:t>2</w:t>
      </w:r>
      <w:r w:rsidR="00F52002">
        <w:t xml:space="preserve"> below </w:t>
      </w:r>
      <w:r w:rsidR="00B34057">
        <w:t xml:space="preserve">details the stops on the western side of the neighborhood that are affected by the Spruce Street stairway closure. </w:t>
      </w:r>
      <w:r w:rsidR="004B0B78">
        <w:t>A</w:t>
      </w:r>
      <w:r w:rsidR="00F52002">
        <w:t>lternate stop</w:t>
      </w:r>
      <w:r w:rsidR="008616B3">
        <w:t xml:space="preserve"> location</w:t>
      </w:r>
      <w:r w:rsidR="00F52002">
        <w:t>s</w:t>
      </w:r>
      <w:r w:rsidR="004B0B78">
        <w:t xml:space="preserve"> are given</w:t>
      </w:r>
      <w:r w:rsidR="00F52002">
        <w:t xml:space="preserve"> with the Spruce Street stairs closed. </w:t>
      </w:r>
      <w:r w:rsidR="00A37621">
        <w:t xml:space="preserve">The stops </w:t>
      </w:r>
      <w:r w:rsidR="003D21C6">
        <w:t xml:space="preserve">in the center of the neighborhood (Clarke Avenue </w:t>
      </w:r>
      <w:r w:rsidR="00BE5F3F">
        <w:t>@</w:t>
      </w:r>
      <w:r w:rsidR="003D21C6">
        <w:t xml:space="preserve"> W 2007 </w:t>
      </w:r>
      <w:r w:rsidR="00BE5F3F">
        <w:t>and</w:t>
      </w:r>
      <w:r w:rsidR="003D21C6">
        <w:t xml:space="preserve"> </w:t>
      </w:r>
      <w:r w:rsidR="00BE5F3F">
        <w:t xml:space="preserve">Clarke Avenue @ </w:t>
      </w:r>
      <w:r w:rsidR="003D21C6">
        <w:t>W 2010</w:t>
      </w:r>
      <w:r w:rsidR="008B7446">
        <w:t xml:space="preserve">) will find walking east to the Cedar Street stairs a closer, if not more strenuous walk (as they will still need to ascend </w:t>
      </w:r>
      <w:r w:rsidR="00BE5F3F">
        <w:t>the</w:t>
      </w:r>
      <w:r w:rsidR="008B7446">
        <w:t xml:space="preserve"> stairway).</w:t>
      </w:r>
    </w:p>
    <w:p w14:paraId="1C7B3A75" w14:textId="532D900A" w:rsidR="00165D20" w:rsidRPr="00165D20" w:rsidRDefault="00165D20" w:rsidP="00165D20">
      <w:pPr>
        <w:pStyle w:val="Caption"/>
        <w:spacing w:after="0"/>
      </w:pPr>
      <w:r w:rsidRPr="00165D20">
        <w:t xml:space="preserve">Table </w:t>
      </w:r>
      <w:r w:rsidR="000969CC">
        <w:t>5</w:t>
      </w:r>
      <w:r w:rsidR="000969CC" w:rsidRPr="00165D20">
        <w:t xml:space="preserve"> </w:t>
      </w:r>
      <w:r w:rsidRPr="00165D20">
        <w:t>– Route 20 Discontinued Stops</w:t>
      </w:r>
    </w:p>
    <w:tbl>
      <w:tblPr>
        <w:tblStyle w:val="LightList1"/>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230"/>
        <w:gridCol w:w="540"/>
        <w:gridCol w:w="522"/>
        <w:gridCol w:w="3780"/>
        <w:gridCol w:w="1170"/>
      </w:tblGrid>
      <w:tr w:rsidR="005B780F" w:rsidRPr="00F46141" w14:paraId="0C9CF4F8" w14:textId="77777777" w:rsidTr="00AC2E6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30" w:type="dxa"/>
            <w:noWrap/>
            <w:hideMark/>
          </w:tcPr>
          <w:p w14:paraId="51D1209D" w14:textId="0732DD46" w:rsidR="0012151F" w:rsidRPr="00F46141" w:rsidRDefault="0012151F" w:rsidP="00F46141">
            <w:pPr>
              <w:jc w:val="center"/>
              <w:rPr>
                <w:rFonts w:eastAsia="Times New Roman" w:cstheme="minorHAnsi"/>
                <w:sz w:val="22"/>
              </w:rPr>
            </w:pPr>
            <w:r w:rsidRPr="00F46141">
              <w:rPr>
                <w:rFonts w:eastAsia="Times New Roman" w:cstheme="minorHAnsi"/>
                <w:sz w:val="22"/>
              </w:rPr>
              <w:t>Discontinued Stop</w:t>
            </w:r>
          </w:p>
        </w:tc>
        <w:tc>
          <w:tcPr>
            <w:tcW w:w="540" w:type="dxa"/>
          </w:tcPr>
          <w:p w14:paraId="39563DA9" w14:textId="170C2CEF" w:rsidR="0012151F" w:rsidRPr="00F46141" w:rsidRDefault="0012151F" w:rsidP="00F4614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rPr>
            </w:pPr>
            <w:r w:rsidRPr="00F46141">
              <w:rPr>
                <w:rFonts w:eastAsia="Times New Roman" w:cstheme="minorHAnsi"/>
                <w:sz w:val="22"/>
              </w:rPr>
              <w:t>On</w:t>
            </w:r>
          </w:p>
        </w:tc>
        <w:tc>
          <w:tcPr>
            <w:tcW w:w="522" w:type="dxa"/>
          </w:tcPr>
          <w:p w14:paraId="3C885B08" w14:textId="7D500D34" w:rsidR="0012151F" w:rsidRPr="00F46141" w:rsidRDefault="0012151F" w:rsidP="00F4614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rPr>
            </w:pPr>
            <w:r w:rsidRPr="00F46141">
              <w:rPr>
                <w:rFonts w:eastAsia="Times New Roman" w:cstheme="minorHAnsi"/>
                <w:sz w:val="22"/>
              </w:rPr>
              <w:t>Off</w:t>
            </w:r>
          </w:p>
        </w:tc>
        <w:tc>
          <w:tcPr>
            <w:tcW w:w="3780" w:type="dxa"/>
            <w:noWrap/>
            <w:hideMark/>
          </w:tcPr>
          <w:p w14:paraId="5EDD03CB" w14:textId="064524FA" w:rsidR="0012151F" w:rsidRPr="00F46141" w:rsidRDefault="0012151F" w:rsidP="00F4614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rPr>
            </w:pPr>
            <w:r w:rsidRPr="00F46141">
              <w:rPr>
                <w:rFonts w:eastAsia="Times New Roman" w:cstheme="minorHAnsi"/>
                <w:sz w:val="22"/>
              </w:rPr>
              <w:t>Closest Alternate Stop</w:t>
            </w:r>
          </w:p>
        </w:tc>
        <w:tc>
          <w:tcPr>
            <w:tcW w:w="1170" w:type="dxa"/>
            <w:noWrap/>
            <w:hideMark/>
          </w:tcPr>
          <w:p w14:paraId="5FE77E00" w14:textId="5048BD90" w:rsidR="0012151F" w:rsidRPr="00F46141" w:rsidRDefault="0012151F" w:rsidP="00F4614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rPr>
            </w:pPr>
            <w:r w:rsidRPr="00F46141">
              <w:rPr>
                <w:rFonts w:eastAsia="Times New Roman" w:cstheme="minorHAnsi"/>
                <w:sz w:val="22"/>
              </w:rPr>
              <w:t>D</w:t>
            </w:r>
            <w:r w:rsidR="005B780F" w:rsidRPr="00F46141">
              <w:rPr>
                <w:rFonts w:eastAsia="Times New Roman" w:cstheme="minorHAnsi"/>
                <w:sz w:val="22"/>
              </w:rPr>
              <w:t>istance</w:t>
            </w:r>
          </w:p>
        </w:tc>
      </w:tr>
      <w:tr w:rsidR="005B780F" w:rsidRPr="00F46141" w14:paraId="2AEFD5F4" w14:textId="77777777" w:rsidTr="00AC2E69">
        <w:trPr>
          <w:cantSplit/>
          <w:trHeight w:val="288"/>
        </w:trPr>
        <w:tc>
          <w:tcPr>
            <w:cnfStyle w:val="001000000000" w:firstRow="0" w:lastRow="0" w:firstColumn="1" w:lastColumn="0" w:oddVBand="0" w:evenVBand="0" w:oddHBand="0" w:evenHBand="0" w:firstRowFirstColumn="0" w:firstRowLastColumn="0" w:lastRowFirstColumn="0" w:lastRowLastColumn="0"/>
            <w:tcW w:w="3230" w:type="dxa"/>
            <w:noWrap/>
            <w:hideMark/>
          </w:tcPr>
          <w:p w14:paraId="7C6E75BA" w14:textId="28639523" w:rsidR="0012151F" w:rsidRPr="00F46141" w:rsidRDefault="0012151F" w:rsidP="00610244">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Clarke Avenue @ Spruce Street (IB)</w:t>
            </w:r>
          </w:p>
        </w:tc>
        <w:tc>
          <w:tcPr>
            <w:tcW w:w="540" w:type="dxa"/>
          </w:tcPr>
          <w:p w14:paraId="140AB14D" w14:textId="3E55D687" w:rsidR="0012151F" w:rsidRPr="00F46141" w:rsidRDefault="0012151F"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p>
        </w:tc>
        <w:tc>
          <w:tcPr>
            <w:tcW w:w="522" w:type="dxa"/>
          </w:tcPr>
          <w:p w14:paraId="7940948F" w14:textId="7E13CD69" w:rsidR="0012151F" w:rsidRPr="00F46141" w:rsidRDefault="0012151F"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p>
        </w:tc>
        <w:tc>
          <w:tcPr>
            <w:tcW w:w="3780" w:type="dxa"/>
            <w:noWrap/>
            <w:hideMark/>
          </w:tcPr>
          <w:p w14:paraId="34A76425" w14:textId="526CA08B" w:rsidR="0012151F" w:rsidRPr="00F46141" w:rsidRDefault="00DD1933" w:rsidP="0061024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Riverside</w:t>
            </w:r>
            <w:r w:rsidR="0061651D" w:rsidRPr="00F46141">
              <w:rPr>
                <w:rFonts w:eastAsia="Times New Roman" w:cstheme="minorHAnsi"/>
                <w:color w:val="000000"/>
                <w:sz w:val="20"/>
                <w:szCs w:val="20"/>
              </w:rPr>
              <w:t xml:space="preserve"> Avenue @ </w:t>
            </w:r>
            <w:r w:rsidRPr="00F46141">
              <w:rPr>
                <w:rFonts w:eastAsia="Times New Roman" w:cstheme="minorHAnsi"/>
                <w:color w:val="000000"/>
                <w:sz w:val="20"/>
                <w:szCs w:val="20"/>
              </w:rPr>
              <w:t>Hemlock</w:t>
            </w:r>
            <w:r w:rsidR="0061651D" w:rsidRPr="00F46141">
              <w:rPr>
                <w:rFonts w:eastAsia="Times New Roman" w:cstheme="minorHAnsi"/>
                <w:color w:val="000000"/>
                <w:sz w:val="20"/>
                <w:szCs w:val="20"/>
              </w:rPr>
              <w:t xml:space="preserve"> Street</w:t>
            </w:r>
            <w:r w:rsidR="004011FA" w:rsidRPr="00F46141">
              <w:rPr>
                <w:rFonts w:eastAsia="Times New Roman" w:cstheme="minorHAnsi"/>
                <w:color w:val="000000"/>
                <w:sz w:val="20"/>
                <w:szCs w:val="20"/>
              </w:rPr>
              <w:t xml:space="preserve"> (IB)</w:t>
            </w:r>
          </w:p>
        </w:tc>
        <w:tc>
          <w:tcPr>
            <w:tcW w:w="1170" w:type="dxa"/>
            <w:noWrap/>
            <w:hideMark/>
          </w:tcPr>
          <w:p w14:paraId="14B9B7C9" w14:textId="7FB33F78" w:rsidR="0012151F" w:rsidRPr="00F46141" w:rsidRDefault="005E6182" w:rsidP="0061024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850</w:t>
            </w:r>
            <w:r w:rsidR="005B780F" w:rsidRPr="00F46141">
              <w:rPr>
                <w:rFonts w:eastAsia="Times New Roman" w:cstheme="minorHAnsi"/>
                <w:color w:val="000000"/>
                <w:sz w:val="20"/>
                <w:szCs w:val="20"/>
              </w:rPr>
              <w:t xml:space="preserve"> ft</w:t>
            </w:r>
            <w:r w:rsidR="00764A5C" w:rsidRPr="00F46141">
              <w:rPr>
                <w:rFonts w:eastAsia="Times New Roman" w:cstheme="minorHAnsi"/>
                <w:color w:val="000000"/>
                <w:sz w:val="20"/>
                <w:szCs w:val="20"/>
              </w:rPr>
              <w:t>*</w:t>
            </w:r>
          </w:p>
        </w:tc>
      </w:tr>
      <w:tr w:rsidR="00CB10D7" w:rsidRPr="00F46141" w14:paraId="40A55241"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4494A59F" w14:textId="0354A408" w:rsidR="00CB10D7" w:rsidRPr="00F46141" w:rsidRDefault="00CB10D7" w:rsidP="00CB10D7">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Clarke Avenue @ W. 2007</w:t>
            </w:r>
            <w:r w:rsidR="000B04B3" w:rsidRPr="00F46141">
              <w:rPr>
                <w:rFonts w:eastAsia="Times New Roman" w:cstheme="minorHAnsi"/>
                <w:b w:val="0"/>
                <w:bCs w:val="0"/>
                <w:color w:val="000000"/>
                <w:sz w:val="20"/>
                <w:szCs w:val="20"/>
              </w:rPr>
              <w:t xml:space="preserve"> (IB)</w:t>
            </w:r>
          </w:p>
        </w:tc>
        <w:tc>
          <w:tcPr>
            <w:tcW w:w="540" w:type="dxa"/>
          </w:tcPr>
          <w:p w14:paraId="52B1984A" w14:textId="58BC2337" w:rsidR="00CB10D7" w:rsidRPr="00F46141" w:rsidRDefault="00CB10D7"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522" w:type="dxa"/>
          </w:tcPr>
          <w:p w14:paraId="022C2E0C" w14:textId="449FC860" w:rsidR="00CB10D7" w:rsidRPr="00F46141" w:rsidRDefault="00CB10D7"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15A295D6" w14:textId="2DB7B60B" w:rsidR="00CB10D7" w:rsidRPr="00F46141" w:rsidRDefault="00CB10D7" w:rsidP="00CB10D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Riverside Avenue @ Hemlock Street (IB)</w:t>
            </w:r>
          </w:p>
        </w:tc>
        <w:tc>
          <w:tcPr>
            <w:tcW w:w="1170" w:type="dxa"/>
            <w:noWrap/>
          </w:tcPr>
          <w:p w14:paraId="195AFAC0" w14:textId="0654B36E" w:rsidR="00CB10D7" w:rsidRPr="00F46141" w:rsidRDefault="00C17FB8" w:rsidP="00CB10D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r w:rsidR="00EC4506" w:rsidRPr="00F46141">
              <w:rPr>
                <w:rFonts w:eastAsia="Times New Roman" w:cstheme="minorHAnsi"/>
                <w:color w:val="000000"/>
                <w:sz w:val="20"/>
                <w:szCs w:val="20"/>
              </w:rPr>
              <w:t>,</w:t>
            </w:r>
            <w:r w:rsidRPr="00F46141">
              <w:rPr>
                <w:rFonts w:eastAsia="Times New Roman" w:cstheme="minorHAnsi"/>
                <w:color w:val="000000"/>
                <w:sz w:val="20"/>
                <w:szCs w:val="20"/>
              </w:rPr>
              <w:t>970 ft</w:t>
            </w:r>
            <w:r w:rsidR="00EC4506" w:rsidRPr="00F46141">
              <w:rPr>
                <w:rFonts w:eastAsia="Times New Roman" w:cstheme="minorHAnsi"/>
                <w:color w:val="000000"/>
                <w:sz w:val="20"/>
                <w:szCs w:val="20"/>
              </w:rPr>
              <w:t>*</w:t>
            </w:r>
          </w:p>
        </w:tc>
      </w:tr>
      <w:tr w:rsidR="00CB10D7" w:rsidRPr="00F46141" w14:paraId="76453904" w14:textId="77777777" w:rsidTr="00AC2E69">
        <w:trPr>
          <w:cantSplit/>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8982E90" w14:textId="7D14A486" w:rsidR="00CB10D7" w:rsidRPr="00F46141" w:rsidRDefault="00CB10D7" w:rsidP="00CB10D7">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Clarke Avenue @ Ash Street</w:t>
            </w:r>
            <w:r w:rsidR="000B04B3" w:rsidRPr="00F46141">
              <w:rPr>
                <w:rFonts w:eastAsia="Times New Roman" w:cstheme="minorHAnsi"/>
                <w:b w:val="0"/>
                <w:bCs w:val="0"/>
                <w:color w:val="000000"/>
                <w:sz w:val="20"/>
                <w:szCs w:val="20"/>
              </w:rPr>
              <w:t xml:space="preserve"> (IB)</w:t>
            </w:r>
          </w:p>
        </w:tc>
        <w:tc>
          <w:tcPr>
            <w:tcW w:w="540" w:type="dxa"/>
          </w:tcPr>
          <w:p w14:paraId="50751019" w14:textId="40D6EB15" w:rsidR="00CB10D7" w:rsidRPr="00F46141" w:rsidRDefault="00CB10D7"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522" w:type="dxa"/>
          </w:tcPr>
          <w:p w14:paraId="35F778F5" w14:textId="1005672A" w:rsidR="00CB10D7" w:rsidRPr="00F46141" w:rsidRDefault="00CB10D7"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413F09DA" w14:textId="428CB2AB" w:rsidR="00CB10D7" w:rsidRPr="00F46141" w:rsidRDefault="000B04B3" w:rsidP="00CB10D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1st Avenue @ Adams Street (IB)</w:t>
            </w:r>
          </w:p>
        </w:tc>
        <w:tc>
          <w:tcPr>
            <w:tcW w:w="1170" w:type="dxa"/>
            <w:noWrap/>
          </w:tcPr>
          <w:p w14:paraId="2A69CB3C" w14:textId="13DC1552" w:rsidR="00CB10D7" w:rsidRPr="00F46141" w:rsidRDefault="00AC2409" w:rsidP="00CB10D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2,000</w:t>
            </w:r>
            <w:r w:rsidR="00986B0D" w:rsidRPr="00F46141">
              <w:rPr>
                <w:rFonts w:eastAsia="Times New Roman" w:cstheme="minorHAnsi"/>
                <w:color w:val="000000"/>
                <w:sz w:val="20"/>
                <w:szCs w:val="20"/>
              </w:rPr>
              <w:t xml:space="preserve"> ft**</w:t>
            </w:r>
          </w:p>
        </w:tc>
      </w:tr>
      <w:tr w:rsidR="00C35FE2" w:rsidRPr="00F46141" w14:paraId="68ECFAA5"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71C59AFD" w14:textId="7EAC8A24" w:rsidR="00C35FE2" w:rsidRPr="00F46141" w:rsidRDefault="00C35FE2" w:rsidP="00C35FE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 xml:space="preserve">Maple Street @ Main Street (IB) </w:t>
            </w:r>
          </w:p>
        </w:tc>
        <w:tc>
          <w:tcPr>
            <w:tcW w:w="540" w:type="dxa"/>
          </w:tcPr>
          <w:p w14:paraId="787ED447" w14:textId="3A536444"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2</w:t>
            </w:r>
          </w:p>
        </w:tc>
        <w:tc>
          <w:tcPr>
            <w:tcW w:w="522" w:type="dxa"/>
          </w:tcPr>
          <w:p w14:paraId="34A29F4E" w14:textId="2C3A4C69"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44D7DD63" w14:textId="61579E51" w:rsidR="00C35FE2" w:rsidRPr="00F46141" w:rsidRDefault="00C35FE2"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1st Avenue @ Adams Street (IB)</w:t>
            </w:r>
          </w:p>
        </w:tc>
        <w:tc>
          <w:tcPr>
            <w:tcW w:w="1170" w:type="dxa"/>
            <w:noWrap/>
          </w:tcPr>
          <w:p w14:paraId="2854F403" w14:textId="49DD6BC3" w:rsidR="00C35FE2" w:rsidRPr="00F46141" w:rsidRDefault="00AF49EC"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1,800</w:t>
            </w:r>
            <w:r w:rsidR="00C35FE2" w:rsidRPr="00F46141">
              <w:rPr>
                <w:rFonts w:eastAsia="Times New Roman" w:cstheme="minorHAnsi"/>
                <w:color w:val="000000"/>
                <w:sz w:val="20"/>
                <w:szCs w:val="20"/>
              </w:rPr>
              <w:t xml:space="preserve"> ft**</w:t>
            </w:r>
          </w:p>
        </w:tc>
      </w:tr>
      <w:tr w:rsidR="00C35FE2" w:rsidRPr="00F46141" w14:paraId="49EEB6A9"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59622522" w14:textId="15E10597" w:rsidR="00C35FE2" w:rsidRPr="00F46141" w:rsidRDefault="00C35FE2" w:rsidP="00C35FE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Main</w:t>
            </w:r>
            <w:r w:rsidR="00AA281D" w:rsidRPr="00F46141">
              <w:rPr>
                <w:rFonts w:eastAsia="Times New Roman" w:cstheme="minorHAnsi"/>
                <w:b w:val="0"/>
                <w:bCs w:val="0"/>
                <w:color w:val="000000"/>
                <w:sz w:val="20"/>
                <w:szCs w:val="20"/>
              </w:rPr>
              <w:t xml:space="preserve"> </w:t>
            </w:r>
            <w:r w:rsidR="001B211A" w:rsidRPr="00F46141">
              <w:rPr>
                <w:rFonts w:eastAsia="Times New Roman" w:cstheme="minorHAnsi"/>
                <w:b w:val="0"/>
                <w:bCs w:val="0"/>
                <w:color w:val="000000"/>
                <w:sz w:val="20"/>
                <w:szCs w:val="20"/>
              </w:rPr>
              <w:t xml:space="preserve">@ Cedar </w:t>
            </w:r>
            <w:r w:rsidR="000E7701" w:rsidRPr="00F46141">
              <w:rPr>
                <w:rFonts w:eastAsia="Times New Roman" w:cstheme="minorHAnsi"/>
                <w:b w:val="0"/>
                <w:bCs w:val="0"/>
                <w:color w:val="000000"/>
                <w:sz w:val="20"/>
                <w:szCs w:val="20"/>
              </w:rPr>
              <w:t>(IB)</w:t>
            </w:r>
          </w:p>
        </w:tc>
        <w:tc>
          <w:tcPr>
            <w:tcW w:w="540" w:type="dxa"/>
          </w:tcPr>
          <w:p w14:paraId="7481C847" w14:textId="53922B77"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3</w:t>
            </w:r>
          </w:p>
        </w:tc>
        <w:tc>
          <w:tcPr>
            <w:tcW w:w="522" w:type="dxa"/>
          </w:tcPr>
          <w:p w14:paraId="31ED464D" w14:textId="299A4D79"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25377F82" w14:textId="2458DA0A" w:rsidR="00C35FE2" w:rsidRPr="00F46141" w:rsidRDefault="001B211A"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1st @ Adams (IB)</w:t>
            </w:r>
          </w:p>
        </w:tc>
        <w:tc>
          <w:tcPr>
            <w:tcW w:w="1170" w:type="dxa"/>
            <w:noWrap/>
          </w:tcPr>
          <w:p w14:paraId="5D23761E" w14:textId="6DEB39CD" w:rsidR="00C35FE2" w:rsidRPr="00F46141" w:rsidRDefault="001B211A"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 xml:space="preserve">1,200 </w:t>
            </w:r>
            <w:r w:rsidR="004937F1" w:rsidRPr="00F46141">
              <w:rPr>
                <w:rFonts w:eastAsia="Times New Roman" w:cstheme="minorHAnsi"/>
                <w:color w:val="000000"/>
                <w:sz w:val="20"/>
                <w:szCs w:val="20"/>
              </w:rPr>
              <w:t>ft</w:t>
            </w:r>
            <w:r w:rsidRPr="00F46141">
              <w:rPr>
                <w:rFonts w:eastAsia="Times New Roman" w:cstheme="minorHAnsi"/>
                <w:color w:val="000000"/>
                <w:sz w:val="20"/>
                <w:szCs w:val="20"/>
              </w:rPr>
              <w:t>**</w:t>
            </w:r>
          </w:p>
        </w:tc>
      </w:tr>
      <w:tr w:rsidR="00C35FE2" w:rsidRPr="00F46141" w14:paraId="3BE47A7E"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4DEFB719" w14:textId="57075B66" w:rsidR="00C35FE2" w:rsidRPr="00F46141" w:rsidRDefault="00C35FE2" w:rsidP="00C35FE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Main</w:t>
            </w:r>
            <w:r w:rsidR="00AA281D" w:rsidRPr="00F46141">
              <w:rPr>
                <w:rFonts w:eastAsia="Times New Roman" w:cstheme="minorHAnsi"/>
                <w:b w:val="0"/>
                <w:bCs w:val="0"/>
                <w:color w:val="000000"/>
                <w:sz w:val="20"/>
                <w:szCs w:val="20"/>
              </w:rPr>
              <w:t xml:space="preserve"> </w:t>
            </w:r>
            <w:r w:rsidR="000E7701" w:rsidRPr="00F46141">
              <w:rPr>
                <w:rFonts w:eastAsia="Times New Roman" w:cstheme="minorHAnsi"/>
                <w:b w:val="0"/>
                <w:bCs w:val="0"/>
                <w:color w:val="000000"/>
                <w:sz w:val="20"/>
                <w:szCs w:val="20"/>
              </w:rPr>
              <w:t>@ Cedar (OB)</w:t>
            </w:r>
          </w:p>
        </w:tc>
        <w:tc>
          <w:tcPr>
            <w:tcW w:w="540" w:type="dxa"/>
          </w:tcPr>
          <w:p w14:paraId="4F9512C8" w14:textId="1F9ADB3F"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p>
        </w:tc>
        <w:tc>
          <w:tcPr>
            <w:tcW w:w="522" w:type="dxa"/>
          </w:tcPr>
          <w:p w14:paraId="24FE6257" w14:textId="12D9D3E2"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2</w:t>
            </w:r>
          </w:p>
        </w:tc>
        <w:tc>
          <w:tcPr>
            <w:tcW w:w="3780" w:type="dxa"/>
            <w:noWrap/>
          </w:tcPr>
          <w:p w14:paraId="00502289" w14:textId="390D7B56" w:rsidR="00C35FE2" w:rsidRPr="00F46141" w:rsidRDefault="000E7701"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Sprague @ Adams (OB)</w:t>
            </w:r>
          </w:p>
        </w:tc>
        <w:tc>
          <w:tcPr>
            <w:tcW w:w="1170" w:type="dxa"/>
            <w:noWrap/>
          </w:tcPr>
          <w:p w14:paraId="1D499D31" w14:textId="5837A25B" w:rsidR="00C35FE2" w:rsidRPr="00F46141" w:rsidRDefault="00015E0A"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1,100 ft**</w:t>
            </w:r>
          </w:p>
        </w:tc>
      </w:tr>
      <w:tr w:rsidR="00C35FE2" w:rsidRPr="00F46141" w14:paraId="3068B7CF"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473C1841" w14:textId="1B01276E" w:rsidR="00C35FE2" w:rsidRPr="00F46141" w:rsidRDefault="00C35FE2" w:rsidP="00C35FE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Main</w:t>
            </w:r>
            <w:r w:rsidR="00AA281D" w:rsidRPr="00F46141">
              <w:rPr>
                <w:rFonts w:eastAsia="Times New Roman" w:cstheme="minorHAnsi"/>
                <w:b w:val="0"/>
                <w:bCs w:val="0"/>
                <w:color w:val="000000"/>
                <w:sz w:val="20"/>
                <w:szCs w:val="20"/>
              </w:rPr>
              <w:t xml:space="preserve"> </w:t>
            </w:r>
            <w:r w:rsidR="00A569D8" w:rsidRPr="00F46141">
              <w:rPr>
                <w:rFonts w:eastAsia="Times New Roman" w:cstheme="minorHAnsi"/>
                <w:b w:val="0"/>
                <w:bCs w:val="0"/>
                <w:color w:val="000000"/>
                <w:sz w:val="20"/>
                <w:szCs w:val="20"/>
              </w:rPr>
              <w:t>@ Maple (OB)</w:t>
            </w:r>
          </w:p>
        </w:tc>
        <w:tc>
          <w:tcPr>
            <w:tcW w:w="540" w:type="dxa"/>
          </w:tcPr>
          <w:p w14:paraId="67968A29" w14:textId="49A25054"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p>
        </w:tc>
        <w:tc>
          <w:tcPr>
            <w:tcW w:w="522" w:type="dxa"/>
          </w:tcPr>
          <w:p w14:paraId="153F3D5C" w14:textId="72F08E70"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2</w:t>
            </w:r>
          </w:p>
        </w:tc>
        <w:tc>
          <w:tcPr>
            <w:tcW w:w="3780" w:type="dxa"/>
            <w:noWrap/>
          </w:tcPr>
          <w:p w14:paraId="677B3F57" w14:textId="4238C909" w:rsidR="00C35FE2" w:rsidRPr="00F46141" w:rsidRDefault="00A569D8"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Sprague @ Adams (OB)</w:t>
            </w:r>
          </w:p>
        </w:tc>
        <w:tc>
          <w:tcPr>
            <w:tcW w:w="1170" w:type="dxa"/>
            <w:noWrap/>
          </w:tcPr>
          <w:p w14:paraId="7E39E29D" w14:textId="38AA51F7" w:rsidR="00C35FE2" w:rsidRPr="00F46141" w:rsidRDefault="006B518C"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1,685 ft**</w:t>
            </w:r>
          </w:p>
        </w:tc>
      </w:tr>
      <w:tr w:rsidR="00C35FE2" w:rsidRPr="00F46141" w14:paraId="1D8196F1"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C60564B" w14:textId="41191473" w:rsidR="00C35FE2" w:rsidRPr="00F46141" w:rsidRDefault="00C35FE2" w:rsidP="00C35FE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 xml:space="preserve">Clarke </w:t>
            </w:r>
            <w:r w:rsidR="006569E5" w:rsidRPr="00F46141">
              <w:rPr>
                <w:rFonts w:eastAsia="Times New Roman" w:cstheme="minorHAnsi"/>
                <w:b w:val="0"/>
                <w:bCs w:val="0"/>
                <w:color w:val="000000"/>
                <w:sz w:val="20"/>
                <w:szCs w:val="20"/>
              </w:rPr>
              <w:t xml:space="preserve">@ Ash </w:t>
            </w:r>
            <w:r w:rsidR="00841770" w:rsidRPr="00F46141">
              <w:rPr>
                <w:rFonts w:eastAsia="Times New Roman" w:cstheme="minorHAnsi"/>
                <w:b w:val="0"/>
                <w:bCs w:val="0"/>
                <w:color w:val="000000"/>
                <w:sz w:val="20"/>
                <w:szCs w:val="20"/>
              </w:rPr>
              <w:t>(OB)</w:t>
            </w:r>
          </w:p>
        </w:tc>
        <w:tc>
          <w:tcPr>
            <w:tcW w:w="540" w:type="dxa"/>
          </w:tcPr>
          <w:p w14:paraId="588B0B23" w14:textId="11955C6C"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522" w:type="dxa"/>
          </w:tcPr>
          <w:p w14:paraId="6937294F" w14:textId="2A0746EB" w:rsidR="00C35FE2" w:rsidRPr="00F46141" w:rsidRDefault="00C35FE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56DB49C5" w14:textId="47823DE7" w:rsidR="00C35FE2" w:rsidRPr="00F46141" w:rsidRDefault="00015D4F"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Sprague @ Adams (OB)</w:t>
            </w:r>
          </w:p>
        </w:tc>
        <w:tc>
          <w:tcPr>
            <w:tcW w:w="1170" w:type="dxa"/>
            <w:noWrap/>
          </w:tcPr>
          <w:p w14:paraId="35A9F231" w14:textId="19526A51" w:rsidR="00C35FE2" w:rsidRPr="00F46141" w:rsidRDefault="00015D4F" w:rsidP="00C35FE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1,925 ft**</w:t>
            </w:r>
          </w:p>
        </w:tc>
      </w:tr>
      <w:tr w:rsidR="00E07D82" w:rsidRPr="00F46141" w14:paraId="3C6CDCC5"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0F886B81" w14:textId="3BCABA09" w:rsidR="00E07D82" w:rsidRPr="00F46141" w:rsidRDefault="00E07D82" w:rsidP="00E07D8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Clarke</w:t>
            </w:r>
            <w:r w:rsidR="00AA281D" w:rsidRPr="00F46141">
              <w:rPr>
                <w:rFonts w:eastAsia="Times New Roman" w:cstheme="minorHAnsi"/>
                <w:b w:val="0"/>
                <w:bCs w:val="0"/>
                <w:color w:val="000000"/>
                <w:sz w:val="20"/>
                <w:szCs w:val="20"/>
              </w:rPr>
              <w:t xml:space="preserve"> </w:t>
            </w:r>
            <w:r w:rsidRPr="00F46141">
              <w:rPr>
                <w:rFonts w:eastAsia="Times New Roman" w:cstheme="minorHAnsi"/>
                <w:b w:val="0"/>
                <w:bCs w:val="0"/>
                <w:color w:val="000000"/>
                <w:sz w:val="20"/>
                <w:szCs w:val="20"/>
              </w:rPr>
              <w:t>@ W. 2010 (OB)</w:t>
            </w:r>
          </w:p>
        </w:tc>
        <w:tc>
          <w:tcPr>
            <w:tcW w:w="540" w:type="dxa"/>
          </w:tcPr>
          <w:p w14:paraId="5C700E14" w14:textId="74387B3C" w:rsidR="00E07D82" w:rsidRPr="00F46141" w:rsidRDefault="00E07D8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522" w:type="dxa"/>
          </w:tcPr>
          <w:p w14:paraId="51D8FC4B" w14:textId="35DCB325" w:rsidR="00E07D82" w:rsidRPr="00F46141" w:rsidRDefault="00E07D8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3780" w:type="dxa"/>
            <w:noWrap/>
          </w:tcPr>
          <w:p w14:paraId="7F90E011" w14:textId="4C80A3B6" w:rsidR="00E07D82" w:rsidRPr="00F46141" w:rsidRDefault="00E07D82" w:rsidP="00E07D8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Riverside</w:t>
            </w:r>
            <w:r w:rsidR="003A1DA7" w:rsidRPr="00F46141">
              <w:rPr>
                <w:rFonts w:eastAsia="Times New Roman" w:cstheme="minorHAnsi"/>
                <w:color w:val="000000"/>
                <w:sz w:val="20"/>
                <w:szCs w:val="20"/>
              </w:rPr>
              <w:t xml:space="preserve"> </w:t>
            </w:r>
            <w:r w:rsidRPr="00F46141">
              <w:rPr>
                <w:rFonts w:eastAsia="Times New Roman" w:cstheme="minorHAnsi"/>
                <w:color w:val="000000"/>
                <w:sz w:val="20"/>
                <w:szCs w:val="20"/>
              </w:rPr>
              <w:t>@ Hemlock</w:t>
            </w:r>
            <w:r w:rsidR="003A1DA7" w:rsidRPr="00F46141">
              <w:rPr>
                <w:rFonts w:eastAsia="Times New Roman" w:cstheme="minorHAnsi"/>
                <w:color w:val="000000"/>
                <w:sz w:val="20"/>
                <w:szCs w:val="20"/>
              </w:rPr>
              <w:t xml:space="preserve"> </w:t>
            </w:r>
            <w:r w:rsidRPr="00F46141">
              <w:rPr>
                <w:rFonts w:eastAsia="Times New Roman" w:cstheme="minorHAnsi"/>
                <w:color w:val="000000"/>
                <w:sz w:val="20"/>
                <w:szCs w:val="20"/>
              </w:rPr>
              <w:t>(OB)</w:t>
            </w:r>
          </w:p>
        </w:tc>
        <w:tc>
          <w:tcPr>
            <w:tcW w:w="1170" w:type="dxa"/>
            <w:noWrap/>
          </w:tcPr>
          <w:p w14:paraId="73F0F2D2" w14:textId="63AA1ACB" w:rsidR="00E07D82" w:rsidRPr="00F46141" w:rsidRDefault="00E07D82" w:rsidP="00E07D8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1,770 ft*</w:t>
            </w:r>
          </w:p>
        </w:tc>
      </w:tr>
      <w:tr w:rsidR="00E07D82" w:rsidRPr="00F46141" w14:paraId="4B5E5BCD" w14:textId="77777777" w:rsidTr="00AC2E69">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75E4496" w14:textId="11F00C6B" w:rsidR="00E07D82" w:rsidRPr="00F46141" w:rsidRDefault="00E07D82" w:rsidP="00E07D82">
            <w:pPr>
              <w:rPr>
                <w:rFonts w:eastAsia="Times New Roman" w:cstheme="minorHAnsi"/>
                <w:b w:val="0"/>
                <w:bCs w:val="0"/>
                <w:color w:val="000000"/>
                <w:sz w:val="20"/>
                <w:szCs w:val="20"/>
              </w:rPr>
            </w:pPr>
            <w:r w:rsidRPr="00F46141">
              <w:rPr>
                <w:rFonts w:eastAsia="Times New Roman" w:cstheme="minorHAnsi"/>
                <w:b w:val="0"/>
                <w:bCs w:val="0"/>
                <w:color w:val="000000"/>
                <w:sz w:val="20"/>
                <w:szCs w:val="20"/>
              </w:rPr>
              <w:t xml:space="preserve">Clarke </w:t>
            </w:r>
            <w:r w:rsidR="00A33D08" w:rsidRPr="00F46141">
              <w:rPr>
                <w:rFonts w:eastAsia="Times New Roman" w:cstheme="minorHAnsi"/>
                <w:b w:val="0"/>
                <w:bCs w:val="0"/>
                <w:color w:val="000000"/>
                <w:sz w:val="20"/>
                <w:szCs w:val="20"/>
              </w:rPr>
              <w:t xml:space="preserve">@ Spruce </w:t>
            </w:r>
            <w:r w:rsidRPr="00F46141">
              <w:rPr>
                <w:rFonts w:eastAsia="Times New Roman" w:cstheme="minorHAnsi"/>
                <w:b w:val="0"/>
                <w:bCs w:val="0"/>
                <w:color w:val="000000"/>
                <w:sz w:val="20"/>
                <w:szCs w:val="20"/>
              </w:rPr>
              <w:t>(OB)</w:t>
            </w:r>
          </w:p>
        </w:tc>
        <w:tc>
          <w:tcPr>
            <w:tcW w:w="540" w:type="dxa"/>
          </w:tcPr>
          <w:p w14:paraId="421771AF" w14:textId="6ED16024" w:rsidR="00E07D82" w:rsidRPr="00F46141" w:rsidRDefault="00E07D8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0</w:t>
            </w:r>
          </w:p>
        </w:tc>
        <w:tc>
          <w:tcPr>
            <w:tcW w:w="522" w:type="dxa"/>
          </w:tcPr>
          <w:p w14:paraId="18712489" w14:textId="71622CC7" w:rsidR="00E07D82" w:rsidRPr="00F46141" w:rsidRDefault="00E07D82" w:rsidP="00E07D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1</w:t>
            </w:r>
          </w:p>
        </w:tc>
        <w:tc>
          <w:tcPr>
            <w:tcW w:w="3780" w:type="dxa"/>
            <w:noWrap/>
          </w:tcPr>
          <w:p w14:paraId="367A1239" w14:textId="3A62D12E" w:rsidR="00E07D82" w:rsidRPr="00F46141" w:rsidRDefault="00E07D82" w:rsidP="00E07D8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Riversid</w:t>
            </w:r>
            <w:r w:rsidR="003A1DA7" w:rsidRPr="00F46141">
              <w:rPr>
                <w:rFonts w:eastAsia="Times New Roman" w:cstheme="minorHAnsi"/>
                <w:color w:val="000000"/>
                <w:sz w:val="20"/>
                <w:szCs w:val="20"/>
              </w:rPr>
              <w:t xml:space="preserve">e </w:t>
            </w:r>
            <w:r w:rsidRPr="00F46141">
              <w:rPr>
                <w:rFonts w:eastAsia="Times New Roman" w:cstheme="minorHAnsi"/>
                <w:color w:val="000000"/>
                <w:sz w:val="20"/>
                <w:szCs w:val="20"/>
              </w:rPr>
              <w:t>@ Hemlock</w:t>
            </w:r>
            <w:r w:rsidR="003A1DA7" w:rsidRPr="00F46141">
              <w:rPr>
                <w:rFonts w:eastAsia="Times New Roman" w:cstheme="minorHAnsi"/>
                <w:color w:val="000000"/>
                <w:sz w:val="20"/>
                <w:szCs w:val="20"/>
              </w:rPr>
              <w:t xml:space="preserve"> </w:t>
            </w:r>
            <w:r w:rsidRPr="00F46141">
              <w:rPr>
                <w:rFonts w:eastAsia="Times New Roman" w:cstheme="minorHAnsi"/>
                <w:color w:val="000000"/>
                <w:sz w:val="20"/>
                <w:szCs w:val="20"/>
              </w:rPr>
              <w:t>(OB)</w:t>
            </w:r>
          </w:p>
        </w:tc>
        <w:tc>
          <w:tcPr>
            <w:tcW w:w="1170" w:type="dxa"/>
            <w:noWrap/>
          </w:tcPr>
          <w:p w14:paraId="0419E57C" w14:textId="74366DBB" w:rsidR="00E07D82" w:rsidRPr="00F46141" w:rsidRDefault="00E07D82" w:rsidP="00E07D8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F46141">
              <w:rPr>
                <w:rFonts w:eastAsia="Times New Roman" w:cstheme="minorHAnsi"/>
                <w:color w:val="000000"/>
                <w:sz w:val="20"/>
                <w:szCs w:val="20"/>
              </w:rPr>
              <w:t>800 ft*</w:t>
            </w:r>
          </w:p>
        </w:tc>
      </w:tr>
    </w:tbl>
    <w:p w14:paraId="57EC83C9" w14:textId="650C1510" w:rsidR="00F6564A" w:rsidRDefault="002E61B8" w:rsidP="008C0069">
      <w:pPr>
        <w:pStyle w:val="Caption"/>
        <w:spacing w:after="0"/>
        <w:rPr>
          <w:b w:val="0"/>
          <w:bCs w:val="0"/>
        </w:rPr>
      </w:pPr>
      <w:r w:rsidRPr="008C0069">
        <w:rPr>
          <w:b w:val="0"/>
          <w:bCs w:val="0"/>
        </w:rPr>
        <w:t xml:space="preserve">* </w:t>
      </w:r>
      <w:r w:rsidR="008C0069">
        <w:rPr>
          <w:b w:val="0"/>
          <w:bCs w:val="0"/>
        </w:rPr>
        <w:t xml:space="preserve">    </w:t>
      </w:r>
      <w:r w:rsidRPr="008C0069">
        <w:rPr>
          <w:b w:val="0"/>
          <w:bCs w:val="0"/>
        </w:rPr>
        <w:t>Require</w:t>
      </w:r>
      <w:r w:rsidR="008C0069">
        <w:rPr>
          <w:b w:val="0"/>
          <w:bCs w:val="0"/>
        </w:rPr>
        <w:t>s</w:t>
      </w:r>
      <w:r w:rsidRPr="008C0069">
        <w:rPr>
          <w:b w:val="0"/>
          <w:bCs w:val="0"/>
        </w:rPr>
        <w:t xml:space="preserve"> a</w:t>
      </w:r>
      <w:r w:rsidR="009D0694">
        <w:rPr>
          <w:b w:val="0"/>
          <w:bCs w:val="0"/>
        </w:rPr>
        <w:t>s</w:t>
      </w:r>
      <w:r w:rsidRPr="008C0069">
        <w:rPr>
          <w:b w:val="0"/>
          <w:bCs w:val="0"/>
        </w:rPr>
        <w:t xml:space="preserve">cending the Spruce Street </w:t>
      </w:r>
      <w:r w:rsidR="003179F4">
        <w:rPr>
          <w:b w:val="0"/>
          <w:bCs w:val="0"/>
        </w:rPr>
        <w:t>s</w:t>
      </w:r>
      <w:r w:rsidRPr="008C0069">
        <w:rPr>
          <w:b w:val="0"/>
          <w:bCs w:val="0"/>
        </w:rPr>
        <w:t>tair</w:t>
      </w:r>
      <w:r w:rsidR="008C0069" w:rsidRPr="008C0069">
        <w:rPr>
          <w:b w:val="0"/>
          <w:bCs w:val="0"/>
        </w:rPr>
        <w:t>way, if open</w:t>
      </w:r>
    </w:p>
    <w:p w14:paraId="4F4DEC1F" w14:textId="1DA12446" w:rsidR="003179F4" w:rsidRDefault="008C0069" w:rsidP="00180EE3">
      <w:pPr>
        <w:pStyle w:val="Caption"/>
        <w:spacing w:after="0" w:line="240" w:lineRule="auto"/>
        <w:rPr>
          <w:b w:val="0"/>
          <w:bCs w:val="0"/>
        </w:rPr>
      </w:pPr>
      <w:r w:rsidRPr="008C0069">
        <w:rPr>
          <w:b w:val="0"/>
          <w:bCs w:val="0"/>
        </w:rPr>
        <w:t>**</w:t>
      </w:r>
      <w:r>
        <w:rPr>
          <w:b w:val="0"/>
          <w:bCs w:val="0"/>
        </w:rPr>
        <w:t xml:space="preserve">   </w:t>
      </w:r>
      <w:r w:rsidR="003179F4">
        <w:rPr>
          <w:b w:val="0"/>
          <w:bCs w:val="0"/>
        </w:rPr>
        <w:t>Requires ascending the Cedar Street stairway, if open</w:t>
      </w:r>
    </w:p>
    <w:p w14:paraId="6E168A3F" w14:textId="77777777" w:rsidR="008F5433" w:rsidRPr="008F5433" w:rsidRDefault="008F5433" w:rsidP="008F5433">
      <w:pPr>
        <w:spacing w:after="120" w:line="120" w:lineRule="auto"/>
      </w:pPr>
    </w:p>
    <w:p w14:paraId="58B1F2CC" w14:textId="75C6346A" w:rsidR="0084300A" w:rsidRPr="00165D20" w:rsidRDefault="0084300A" w:rsidP="0084300A">
      <w:pPr>
        <w:pStyle w:val="Caption"/>
        <w:spacing w:after="0"/>
      </w:pPr>
      <w:r w:rsidRPr="00165D20">
        <w:t xml:space="preserve">Table </w:t>
      </w:r>
      <w:r w:rsidR="002127A1">
        <w:t>6</w:t>
      </w:r>
      <w:r w:rsidR="002127A1" w:rsidRPr="00165D20">
        <w:t xml:space="preserve"> </w:t>
      </w:r>
      <w:r w:rsidRPr="00165D20">
        <w:t xml:space="preserve">– </w:t>
      </w:r>
      <w:r w:rsidR="00EB1100">
        <w:t>Spruce Street Stairway Related Stops (West Peaceful Valley)</w:t>
      </w:r>
    </w:p>
    <w:tbl>
      <w:tblPr>
        <w:tblStyle w:val="LightLis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20"/>
        <w:gridCol w:w="4860"/>
        <w:gridCol w:w="1160"/>
      </w:tblGrid>
      <w:tr w:rsidR="00424568" w14:paraId="2D9704D4" w14:textId="77777777" w:rsidTr="00AC2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0" w:type="dxa"/>
          </w:tcPr>
          <w:p w14:paraId="17E21544" w14:textId="092F2FD5" w:rsidR="00424568" w:rsidRDefault="00424568" w:rsidP="00F46141">
            <w:pPr>
              <w:jc w:val="center"/>
            </w:pPr>
            <w:r>
              <w:rPr>
                <w:rFonts w:ascii="Aptos Narrow" w:eastAsia="Times New Roman" w:hAnsi="Aptos Narrow" w:cs="Times New Roman"/>
                <w:sz w:val="22"/>
              </w:rPr>
              <w:t>Discontinued Stop</w:t>
            </w:r>
          </w:p>
        </w:tc>
        <w:tc>
          <w:tcPr>
            <w:tcW w:w="4860" w:type="dxa"/>
          </w:tcPr>
          <w:p w14:paraId="575690F1" w14:textId="305E00EC" w:rsidR="00424568" w:rsidRDefault="00424568" w:rsidP="00F46141">
            <w:pPr>
              <w:jc w:val="center"/>
              <w:cnfStyle w:val="100000000000" w:firstRow="1" w:lastRow="0" w:firstColumn="0" w:lastColumn="0" w:oddVBand="0" w:evenVBand="0" w:oddHBand="0" w:evenHBand="0" w:firstRowFirstColumn="0" w:firstRowLastColumn="0" w:lastRowFirstColumn="0" w:lastRowLastColumn="0"/>
            </w:pPr>
            <w:r>
              <w:rPr>
                <w:rFonts w:ascii="Aptos Narrow" w:eastAsia="Times New Roman" w:hAnsi="Aptos Narrow" w:cs="Times New Roman"/>
                <w:sz w:val="22"/>
              </w:rPr>
              <w:t xml:space="preserve">Closest </w:t>
            </w:r>
            <w:r w:rsidR="009327AD">
              <w:rPr>
                <w:rFonts w:ascii="Aptos Narrow" w:eastAsia="Times New Roman" w:hAnsi="Aptos Narrow" w:cs="Times New Roman"/>
                <w:sz w:val="22"/>
              </w:rPr>
              <w:t>Stop (not considering Spruce Street stairs)</w:t>
            </w:r>
          </w:p>
        </w:tc>
        <w:tc>
          <w:tcPr>
            <w:tcW w:w="1160" w:type="dxa"/>
          </w:tcPr>
          <w:p w14:paraId="2F035314" w14:textId="7C0C4793" w:rsidR="00424568" w:rsidRDefault="009327AD" w:rsidP="00F46141">
            <w:pPr>
              <w:jc w:val="center"/>
              <w:cnfStyle w:val="100000000000" w:firstRow="1" w:lastRow="0" w:firstColumn="0" w:lastColumn="0" w:oddVBand="0" w:evenVBand="0" w:oddHBand="0" w:evenHBand="0" w:firstRowFirstColumn="0" w:firstRowLastColumn="0" w:lastRowFirstColumn="0" w:lastRowLastColumn="0"/>
            </w:pPr>
            <w:r w:rsidRPr="00361535">
              <w:rPr>
                <w:rFonts w:ascii="Aptos Narrow" w:eastAsia="Times New Roman" w:hAnsi="Aptos Narrow" w:cs="Times New Roman"/>
                <w:sz w:val="22"/>
              </w:rPr>
              <w:t>D</w:t>
            </w:r>
            <w:r>
              <w:rPr>
                <w:rFonts w:ascii="Aptos Narrow" w:eastAsia="Times New Roman" w:hAnsi="Aptos Narrow" w:cs="Times New Roman"/>
                <w:sz w:val="22"/>
              </w:rPr>
              <w:t>istance</w:t>
            </w:r>
          </w:p>
        </w:tc>
      </w:tr>
      <w:tr w:rsidR="00E97BB5" w14:paraId="541B41FD" w14:textId="77777777" w:rsidTr="00AC2E69">
        <w:tc>
          <w:tcPr>
            <w:cnfStyle w:val="001000000000" w:firstRow="0" w:lastRow="0" w:firstColumn="1" w:lastColumn="0" w:oddVBand="0" w:evenVBand="0" w:oddHBand="0" w:evenHBand="0" w:firstRowFirstColumn="0" w:firstRowLastColumn="0" w:lastRowFirstColumn="0" w:lastRowLastColumn="0"/>
            <w:tcW w:w="3320" w:type="dxa"/>
          </w:tcPr>
          <w:p w14:paraId="15A0F556" w14:textId="6DE37738" w:rsidR="00E97BB5" w:rsidRPr="00092E91" w:rsidRDefault="00E97BB5" w:rsidP="00E97BB5">
            <w:pPr>
              <w:rPr>
                <w:sz w:val="20"/>
                <w:szCs w:val="20"/>
              </w:rPr>
            </w:pPr>
            <w:r w:rsidRPr="00092E91">
              <w:rPr>
                <w:rFonts w:ascii="Aptos Narrow" w:eastAsia="Times New Roman" w:hAnsi="Aptos Narrow" w:cs="Times New Roman"/>
                <w:b w:val="0"/>
                <w:bCs w:val="0"/>
                <w:color w:val="000000"/>
                <w:sz w:val="20"/>
                <w:szCs w:val="20"/>
              </w:rPr>
              <w:t>Clarke @ Spruce (IB)</w:t>
            </w:r>
          </w:p>
        </w:tc>
        <w:tc>
          <w:tcPr>
            <w:tcW w:w="4860" w:type="dxa"/>
          </w:tcPr>
          <w:p w14:paraId="5AF0A02F" w14:textId="51930497" w:rsidR="00E97BB5" w:rsidRPr="00092E91" w:rsidRDefault="00F91AD2" w:rsidP="00E97BB5">
            <w:pPr>
              <w:cnfStyle w:val="000000000000" w:firstRow="0" w:lastRow="0" w:firstColumn="0" w:lastColumn="0" w:oddVBand="0" w:evenVBand="0" w:oddHBand="0" w:evenHBand="0" w:firstRowFirstColumn="0" w:firstRowLastColumn="0" w:lastRowFirstColumn="0" w:lastRowLastColumn="0"/>
              <w:rPr>
                <w:sz w:val="20"/>
                <w:szCs w:val="20"/>
              </w:rPr>
            </w:pPr>
            <w:r w:rsidRPr="00092E91">
              <w:rPr>
                <w:sz w:val="20"/>
                <w:szCs w:val="20"/>
              </w:rPr>
              <w:t>Riverside @ A Street (</w:t>
            </w:r>
            <w:r>
              <w:rPr>
                <w:sz w:val="20"/>
                <w:szCs w:val="20"/>
              </w:rPr>
              <w:t>I</w:t>
            </w:r>
            <w:r w:rsidRPr="00092E91">
              <w:rPr>
                <w:sz w:val="20"/>
                <w:szCs w:val="20"/>
              </w:rPr>
              <w:t>B)</w:t>
            </w:r>
          </w:p>
        </w:tc>
        <w:tc>
          <w:tcPr>
            <w:tcW w:w="1160" w:type="dxa"/>
          </w:tcPr>
          <w:p w14:paraId="5C3E10E6" w14:textId="472D0CB5" w:rsidR="00E97BB5" w:rsidRPr="00092E91" w:rsidRDefault="00F91AD2" w:rsidP="00E97BB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2,730</w:t>
            </w:r>
            <w:r w:rsidR="00092E91" w:rsidRPr="00092E91">
              <w:rPr>
                <w:sz w:val="20"/>
                <w:szCs w:val="20"/>
              </w:rPr>
              <w:t xml:space="preserve"> ft</w:t>
            </w:r>
          </w:p>
        </w:tc>
      </w:tr>
      <w:tr w:rsidR="006D1076" w14:paraId="4F582AAB" w14:textId="77777777" w:rsidTr="00AC2E69">
        <w:tc>
          <w:tcPr>
            <w:cnfStyle w:val="001000000000" w:firstRow="0" w:lastRow="0" w:firstColumn="1" w:lastColumn="0" w:oddVBand="0" w:evenVBand="0" w:oddHBand="0" w:evenHBand="0" w:firstRowFirstColumn="0" w:firstRowLastColumn="0" w:lastRowFirstColumn="0" w:lastRowLastColumn="0"/>
            <w:tcW w:w="3320" w:type="dxa"/>
          </w:tcPr>
          <w:p w14:paraId="34BF591C" w14:textId="4044F469" w:rsidR="006D1076" w:rsidRPr="00092E91" w:rsidRDefault="006D1076" w:rsidP="006D1076">
            <w:pPr>
              <w:rPr>
                <w:sz w:val="20"/>
                <w:szCs w:val="20"/>
              </w:rPr>
            </w:pPr>
            <w:r w:rsidRPr="00092E91">
              <w:rPr>
                <w:rFonts w:ascii="Aptos Narrow" w:eastAsia="Times New Roman" w:hAnsi="Aptos Narrow" w:cs="Times New Roman"/>
                <w:b w:val="0"/>
                <w:bCs w:val="0"/>
                <w:color w:val="000000"/>
                <w:sz w:val="20"/>
                <w:szCs w:val="20"/>
              </w:rPr>
              <w:t>Clarke @ W. 2007 (IB)</w:t>
            </w:r>
          </w:p>
        </w:tc>
        <w:tc>
          <w:tcPr>
            <w:tcW w:w="4860" w:type="dxa"/>
          </w:tcPr>
          <w:p w14:paraId="2BCA449D" w14:textId="7ED7454A" w:rsidR="006D1076" w:rsidRPr="00092E91" w:rsidRDefault="006D1C78" w:rsidP="006D1076">
            <w:pPr>
              <w:cnfStyle w:val="000000000000" w:firstRow="0" w:lastRow="0" w:firstColumn="0" w:lastColumn="0" w:oddVBand="0" w:evenVBand="0" w:oddHBand="0" w:evenHBand="0" w:firstRowFirstColumn="0" w:firstRowLastColumn="0" w:lastRowFirstColumn="0" w:lastRowLastColumn="0"/>
              <w:rPr>
                <w:sz w:val="20"/>
                <w:szCs w:val="20"/>
              </w:rPr>
            </w:pPr>
            <w:r w:rsidRPr="006D1C78">
              <w:rPr>
                <w:sz w:val="20"/>
                <w:szCs w:val="20"/>
              </w:rPr>
              <w:t>1st @ Adams (IB)</w:t>
            </w:r>
          </w:p>
        </w:tc>
        <w:tc>
          <w:tcPr>
            <w:tcW w:w="1160" w:type="dxa"/>
          </w:tcPr>
          <w:p w14:paraId="09B712C8" w14:textId="3FADEA64" w:rsidR="006D1076" w:rsidRPr="00092E91" w:rsidRDefault="006D1076" w:rsidP="006D1076">
            <w:pPr>
              <w:cnfStyle w:val="000000000000" w:firstRow="0" w:lastRow="0" w:firstColumn="0" w:lastColumn="0" w:oddVBand="0" w:evenVBand="0" w:oddHBand="0" w:evenHBand="0" w:firstRowFirstColumn="0" w:firstRowLastColumn="0" w:lastRowFirstColumn="0" w:lastRowLastColumn="0"/>
              <w:rPr>
                <w:sz w:val="20"/>
                <w:szCs w:val="20"/>
              </w:rPr>
            </w:pPr>
            <w:r w:rsidRPr="00092E91">
              <w:rPr>
                <w:sz w:val="20"/>
                <w:szCs w:val="20"/>
              </w:rPr>
              <w:t>3,080 ft*</w:t>
            </w:r>
            <w:r w:rsidR="00DB637F">
              <w:rPr>
                <w:sz w:val="20"/>
                <w:szCs w:val="20"/>
              </w:rPr>
              <w:t>*</w:t>
            </w:r>
          </w:p>
        </w:tc>
      </w:tr>
      <w:tr w:rsidR="009F22CE" w14:paraId="743F76FF" w14:textId="77777777" w:rsidTr="00AC2E69">
        <w:tc>
          <w:tcPr>
            <w:cnfStyle w:val="001000000000" w:firstRow="0" w:lastRow="0" w:firstColumn="1" w:lastColumn="0" w:oddVBand="0" w:evenVBand="0" w:oddHBand="0" w:evenHBand="0" w:firstRowFirstColumn="0" w:firstRowLastColumn="0" w:lastRowFirstColumn="0" w:lastRowLastColumn="0"/>
            <w:tcW w:w="3320" w:type="dxa"/>
          </w:tcPr>
          <w:p w14:paraId="0469BBD0" w14:textId="652B1EAE" w:rsidR="009F22CE" w:rsidRPr="00092E91" w:rsidRDefault="009F22CE" w:rsidP="009F22CE">
            <w:pPr>
              <w:rPr>
                <w:sz w:val="20"/>
                <w:szCs w:val="20"/>
              </w:rPr>
            </w:pPr>
            <w:r w:rsidRPr="00092E91">
              <w:rPr>
                <w:rFonts w:ascii="Aptos Narrow" w:eastAsia="Times New Roman" w:hAnsi="Aptos Narrow" w:cs="Times New Roman"/>
                <w:b w:val="0"/>
                <w:bCs w:val="0"/>
                <w:color w:val="000000"/>
                <w:sz w:val="20"/>
                <w:szCs w:val="20"/>
              </w:rPr>
              <w:t>Clarke @ W. 2010 (OB)</w:t>
            </w:r>
          </w:p>
        </w:tc>
        <w:tc>
          <w:tcPr>
            <w:tcW w:w="4860" w:type="dxa"/>
          </w:tcPr>
          <w:p w14:paraId="6756DE4C" w14:textId="4CEC3659" w:rsidR="009F22CE" w:rsidRPr="00092E91" w:rsidRDefault="009F22CE" w:rsidP="009F22CE">
            <w:pPr>
              <w:cnfStyle w:val="000000000000" w:firstRow="0" w:lastRow="0" w:firstColumn="0" w:lastColumn="0" w:oddVBand="0" w:evenVBand="0" w:oddHBand="0" w:evenHBand="0" w:firstRowFirstColumn="0" w:firstRowLastColumn="0" w:lastRowFirstColumn="0" w:lastRowLastColumn="0"/>
              <w:rPr>
                <w:sz w:val="20"/>
                <w:szCs w:val="20"/>
              </w:rPr>
            </w:pPr>
            <w:r w:rsidRPr="009F22CE">
              <w:rPr>
                <w:sz w:val="20"/>
                <w:szCs w:val="20"/>
              </w:rPr>
              <w:t>Sprague @ Adams (OB)</w:t>
            </w:r>
          </w:p>
        </w:tc>
        <w:tc>
          <w:tcPr>
            <w:tcW w:w="1160" w:type="dxa"/>
          </w:tcPr>
          <w:p w14:paraId="0A9AEB3F" w14:textId="0E05C7D6" w:rsidR="009F22CE" w:rsidRPr="00092E91" w:rsidRDefault="009F22CE" w:rsidP="009F22CE">
            <w:pPr>
              <w:cnfStyle w:val="000000000000" w:firstRow="0" w:lastRow="0" w:firstColumn="0" w:lastColumn="0" w:oddVBand="0" w:evenVBand="0" w:oddHBand="0" w:evenHBand="0" w:firstRowFirstColumn="0" w:firstRowLastColumn="0" w:lastRowFirstColumn="0" w:lastRowLastColumn="0"/>
              <w:rPr>
                <w:sz w:val="20"/>
                <w:szCs w:val="20"/>
              </w:rPr>
            </w:pPr>
            <w:r w:rsidRPr="00092E91">
              <w:rPr>
                <w:sz w:val="20"/>
                <w:szCs w:val="20"/>
              </w:rPr>
              <w:t>3,</w:t>
            </w:r>
            <w:r>
              <w:rPr>
                <w:sz w:val="20"/>
                <w:szCs w:val="20"/>
              </w:rPr>
              <w:t>06</w:t>
            </w:r>
            <w:r w:rsidRPr="00092E91">
              <w:rPr>
                <w:sz w:val="20"/>
                <w:szCs w:val="20"/>
              </w:rPr>
              <w:t>0 ft</w:t>
            </w:r>
            <w:r>
              <w:rPr>
                <w:sz w:val="20"/>
                <w:szCs w:val="20"/>
              </w:rPr>
              <w:t>*</w:t>
            </w:r>
            <w:r w:rsidR="00DB637F">
              <w:rPr>
                <w:sz w:val="20"/>
                <w:szCs w:val="20"/>
              </w:rPr>
              <w:t>*</w:t>
            </w:r>
          </w:p>
        </w:tc>
      </w:tr>
      <w:tr w:rsidR="006D1076" w14:paraId="10C492A2" w14:textId="77777777" w:rsidTr="00AC2E69">
        <w:tc>
          <w:tcPr>
            <w:cnfStyle w:val="001000000000" w:firstRow="0" w:lastRow="0" w:firstColumn="1" w:lastColumn="0" w:oddVBand="0" w:evenVBand="0" w:oddHBand="0" w:evenHBand="0" w:firstRowFirstColumn="0" w:firstRowLastColumn="0" w:lastRowFirstColumn="0" w:lastRowLastColumn="0"/>
            <w:tcW w:w="3320" w:type="dxa"/>
          </w:tcPr>
          <w:p w14:paraId="41C50DCC" w14:textId="617181F3" w:rsidR="006D1076" w:rsidRPr="00092E91" w:rsidRDefault="006D1076" w:rsidP="006D1076">
            <w:pPr>
              <w:rPr>
                <w:sz w:val="20"/>
                <w:szCs w:val="20"/>
              </w:rPr>
            </w:pPr>
            <w:r w:rsidRPr="00092E91">
              <w:rPr>
                <w:rFonts w:ascii="Aptos Narrow" w:eastAsia="Times New Roman" w:hAnsi="Aptos Narrow" w:cs="Times New Roman"/>
                <w:b w:val="0"/>
                <w:bCs w:val="0"/>
                <w:color w:val="000000"/>
                <w:sz w:val="20"/>
                <w:szCs w:val="20"/>
              </w:rPr>
              <w:t>Clarke @ Spruce (OB)</w:t>
            </w:r>
          </w:p>
        </w:tc>
        <w:tc>
          <w:tcPr>
            <w:tcW w:w="4860" w:type="dxa"/>
          </w:tcPr>
          <w:p w14:paraId="3FAF1A02" w14:textId="5667DC63" w:rsidR="006D1076" w:rsidRPr="00092E91" w:rsidRDefault="006D1076" w:rsidP="006D1076">
            <w:pPr>
              <w:cnfStyle w:val="000000000000" w:firstRow="0" w:lastRow="0" w:firstColumn="0" w:lastColumn="0" w:oddVBand="0" w:evenVBand="0" w:oddHBand="0" w:evenHBand="0" w:firstRowFirstColumn="0" w:firstRowLastColumn="0" w:lastRowFirstColumn="0" w:lastRowLastColumn="0"/>
              <w:rPr>
                <w:sz w:val="20"/>
                <w:szCs w:val="20"/>
              </w:rPr>
            </w:pPr>
            <w:r w:rsidRPr="00092E91">
              <w:rPr>
                <w:sz w:val="20"/>
                <w:szCs w:val="20"/>
              </w:rPr>
              <w:t>Riverside</w:t>
            </w:r>
            <w:r w:rsidR="001428D9">
              <w:rPr>
                <w:sz w:val="20"/>
                <w:szCs w:val="20"/>
              </w:rPr>
              <w:t xml:space="preserve"> </w:t>
            </w:r>
            <w:r w:rsidRPr="00092E91">
              <w:rPr>
                <w:sz w:val="20"/>
                <w:szCs w:val="20"/>
              </w:rPr>
              <w:t>@ A Street (OB)</w:t>
            </w:r>
          </w:p>
        </w:tc>
        <w:tc>
          <w:tcPr>
            <w:tcW w:w="1160" w:type="dxa"/>
          </w:tcPr>
          <w:p w14:paraId="3B85A2D5" w14:textId="1B2A025E" w:rsidR="006D1076" w:rsidRPr="00092E91" w:rsidRDefault="006D1076" w:rsidP="006D1076">
            <w:pPr>
              <w:cnfStyle w:val="000000000000" w:firstRow="0" w:lastRow="0" w:firstColumn="0" w:lastColumn="0" w:oddVBand="0" w:evenVBand="0" w:oddHBand="0" w:evenHBand="0" w:firstRowFirstColumn="0" w:firstRowLastColumn="0" w:lastRowFirstColumn="0" w:lastRowLastColumn="0"/>
              <w:rPr>
                <w:sz w:val="20"/>
                <w:szCs w:val="20"/>
              </w:rPr>
            </w:pPr>
            <w:r w:rsidRPr="00092E91">
              <w:rPr>
                <w:sz w:val="20"/>
                <w:szCs w:val="20"/>
              </w:rPr>
              <w:t>2,370 ft</w:t>
            </w:r>
          </w:p>
        </w:tc>
      </w:tr>
    </w:tbl>
    <w:p w14:paraId="68CA04F3" w14:textId="77777777" w:rsidR="003179F4" w:rsidRDefault="003179F4" w:rsidP="003179F4">
      <w:pPr>
        <w:pStyle w:val="Caption"/>
        <w:spacing w:after="0"/>
        <w:rPr>
          <w:b w:val="0"/>
          <w:bCs w:val="0"/>
        </w:rPr>
      </w:pPr>
      <w:r w:rsidRPr="008C0069">
        <w:rPr>
          <w:b w:val="0"/>
          <w:bCs w:val="0"/>
        </w:rPr>
        <w:t>**</w:t>
      </w:r>
      <w:r>
        <w:rPr>
          <w:b w:val="0"/>
          <w:bCs w:val="0"/>
        </w:rPr>
        <w:t xml:space="preserve">   Requires ascending the Cedar Street stairway, if open</w:t>
      </w:r>
    </w:p>
    <w:p w14:paraId="74430AF4" w14:textId="49691437" w:rsidR="006475D3" w:rsidRPr="00096586" w:rsidRDefault="006475D3" w:rsidP="006475D3">
      <w:pPr>
        <w:pStyle w:val="Heading3"/>
      </w:pPr>
      <w:bookmarkStart w:id="44" w:name="_Toc212618519"/>
      <w:r w:rsidRPr="00096586">
        <w:t xml:space="preserve">Route </w:t>
      </w:r>
      <w:r w:rsidR="00297555" w:rsidRPr="00096586">
        <w:t>23 Maple/Ash</w:t>
      </w:r>
      <w:bookmarkEnd w:id="44"/>
    </w:p>
    <w:tbl>
      <w:tblPr>
        <w:tblStyle w:val="GridTable5Dark"/>
        <w:tblW w:w="9355" w:type="dxa"/>
        <w:tblLook w:val="0480" w:firstRow="0" w:lastRow="0" w:firstColumn="1" w:lastColumn="0" w:noHBand="0" w:noVBand="1"/>
      </w:tblPr>
      <w:tblGrid>
        <w:gridCol w:w="3865"/>
        <w:gridCol w:w="5490"/>
      </w:tblGrid>
      <w:tr w:rsidR="006475D3" w:rsidRPr="00830C1C" w14:paraId="5A2455AD" w14:textId="77777777" w:rsidTr="000C6409">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FFFFFF" w:themeColor="background1"/>
              <w:right w:val="single" w:sz="4" w:space="0" w:color="auto"/>
            </w:tcBorders>
            <w:shd w:val="clear" w:color="auto" w:fill="000000" w:themeFill="text1"/>
          </w:tcPr>
          <w:p w14:paraId="4B083B9C" w14:textId="77777777" w:rsidR="006475D3" w:rsidRPr="008B2688" w:rsidRDefault="006475D3" w:rsidP="00B20116">
            <w:r w:rsidRPr="008B2688">
              <w:t>Proposed Revision</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15E3AB03" w14:textId="25CB65B4" w:rsidR="006475D3" w:rsidRPr="00830C1C" w:rsidRDefault="00BB3473" w:rsidP="00B20116">
            <w:pPr>
              <w:pStyle w:val="ListParagraph"/>
              <w:ind w:left="0"/>
              <w:cnfStyle w:val="000000000000" w:firstRow="0" w:lastRow="0" w:firstColumn="0" w:lastColumn="0" w:oddVBand="0" w:evenVBand="0" w:oddHBand="0" w:evenHBand="0" w:firstRowFirstColumn="0" w:firstRowLastColumn="0" w:lastRowFirstColumn="0" w:lastRowLastColumn="0"/>
              <w:rPr>
                <w:highlight w:val="yellow"/>
              </w:rPr>
            </w:pPr>
            <w:r w:rsidRPr="00BB3473">
              <w:t>Revise rout</w:t>
            </w:r>
            <w:r w:rsidR="00C1640B">
              <w:t xml:space="preserve">e </w:t>
            </w:r>
            <w:r w:rsidRPr="00BB3473">
              <w:t xml:space="preserve">to </w:t>
            </w:r>
            <w:r w:rsidR="00C1640B">
              <w:t xml:space="preserve">utilize </w:t>
            </w:r>
            <w:r>
              <w:t>Belt Street between Garland Avenue and Rowan Avenue</w:t>
            </w:r>
            <w:r w:rsidR="00C1640B">
              <w:t xml:space="preserve"> instead of the Maple/Ash</w:t>
            </w:r>
            <w:r w:rsidR="00291601">
              <w:t xml:space="preserve"> couplet.</w:t>
            </w:r>
          </w:p>
        </w:tc>
      </w:tr>
      <w:tr w:rsidR="00291601" w:rsidRPr="00830C1C" w14:paraId="56D63B07" w14:textId="77777777" w:rsidTr="000C6409">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3EF7A18B" w14:textId="77777777" w:rsidR="00291601" w:rsidRPr="008B2688" w:rsidRDefault="00291601" w:rsidP="00291601">
            <w:r w:rsidRPr="008B2688">
              <w:t>Relationship to STA Moving Forward</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3CFD2737" w14:textId="79D8D644" w:rsidR="00291601" w:rsidRPr="00830C1C" w:rsidRDefault="00291601" w:rsidP="00291601">
            <w:pPr>
              <w:pStyle w:val="ListParagraph"/>
              <w:ind w:left="0"/>
              <w:cnfStyle w:val="000000000000" w:firstRow="0" w:lastRow="0" w:firstColumn="0" w:lastColumn="0" w:oddVBand="0" w:evenVBand="0" w:oddHBand="0" w:evenHBand="0" w:firstRowFirstColumn="0" w:firstRowLastColumn="0" w:lastRowFirstColumn="0" w:lastRowLastColumn="0"/>
              <w:rPr>
                <w:highlight w:val="yellow"/>
              </w:rPr>
            </w:pPr>
            <w:r w:rsidRPr="00D709D8">
              <w:t xml:space="preserve">This change is not included in </w:t>
            </w:r>
            <w:r w:rsidRPr="005778FA">
              <w:rPr>
                <w:i/>
              </w:rPr>
              <w:t>STA Moving Forward</w:t>
            </w:r>
            <w:r w:rsidRPr="00D709D8">
              <w:t>.</w:t>
            </w:r>
          </w:p>
        </w:tc>
      </w:tr>
      <w:tr w:rsidR="00291601" w:rsidRPr="00830C1C" w14:paraId="00A604B1" w14:textId="77777777" w:rsidTr="000C6409">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73A35168" w14:textId="2398891D" w:rsidR="00291601" w:rsidRPr="008B2688" w:rsidRDefault="00291601" w:rsidP="00291601">
            <w:r w:rsidRPr="008B2688">
              <w:t>Changes from 202</w:t>
            </w:r>
            <w:r w:rsidR="005261E9">
              <w:t>6</w:t>
            </w:r>
            <w:r w:rsidRPr="008B2688">
              <w:t>-203</w:t>
            </w:r>
            <w:r w:rsidR="005261E9">
              <w:t>1</w:t>
            </w:r>
            <w:r w:rsidRPr="008B2688">
              <w:t xml:space="preserve">  TDP</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5B770920" w14:textId="1F8FF2D4" w:rsidR="00291601" w:rsidRPr="00830C1C" w:rsidRDefault="00291601" w:rsidP="00291601">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highlight w:val="yellow"/>
              </w:rPr>
            </w:pPr>
            <w:r>
              <w:t>No change</w:t>
            </w:r>
          </w:p>
        </w:tc>
      </w:tr>
      <w:tr w:rsidR="00291601" w:rsidRPr="00830C1C" w14:paraId="4F027A82" w14:textId="77777777" w:rsidTr="000C6409">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auto"/>
              <w:right w:val="single" w:sz="4" w:space="0" w:color="auto"/>
            </w:tcBorders>
            <w:shd w:val="clear" w:color="auto" w:fill="000000" w:themeFill="text1"/>
          </w:tcPr>
          <w:p w14:paraId="7C0EBBA3" w14:textId="362E805B" w:rsidR="00291601" w:rsidRPr="008B2688" w:rsidRDefault="009E4EE5" w:rsidP="00291601">
            <w:r>
              <w:t>Relationship to Connect 2035</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5C41450A" w14:textId="06C26A03" w:rsidR="00291601" w:rsidRPr="00291601" w:rsidRDefault="005525FF" w:rsidP="00291601">
            <w:pPr>
              <w:pStyle w:val="ListParagraph"/>
              <w:ind w:left="0"/>
              <w:cnfStyle w:val="000000000000" w:firstRow="0" w:lastRow="0" w:firstColumn="0" w:lastColumn="0" w:oddVBand="0" w:evenVBand="0" w:oddHBand="0" w:evenHBand="0" w:firstRowFirstColumn="0" w:firstRowLastColumn="0" w:lastRowFirstColumn="0" w:lastRowLastColumn="0"/>
            </w:pPr>
            <w:r>
              <w:t>Network Optimization</w:t>
            </w:r>
          </w:p>
        </w:tc>
      </w:tr>
    </w:tbl>
    <w:p w14:paraId="2D2299F4" w14:textId="77777777" w:rsidR="006475D3" w:rsidRPr="00830C1C" w:rsidRDefault="006475D3" w:rsidP="006475D3">
      <w:pPr>
        <w:rPr>
          <w:highlight w:val="yellow"/>
        </w:rPr>
      </w:pPr>
    </w:p>
    <w:p w14:paraId="56E86C3C" w14:textId="0F2A4DB9" w:rsidR="005F3F79" w:rsidRDefault="002716EF" w:rsidP="00935EED">
      <w:r>
        <w:t xml:space="preserve">Disconnecting the interline of </w:t>
      </w:r>
      <w:r w:rsidR="002B7B94">
        <w:t>R</w:t>
      </w:r>
      <w:r>
        <w:t xml:space="preserve">outes 20 and 33 will </w:t>
      </w:r>
      <w:r w:rsidR="0001171B">
        <w:t xml:space="preserve">change </w:t>
      </w:r>
      <w:r>
        <w:t>p</w:t>
      </w:r>
      <w:r w:rsidR="00A61B43">
        <w:t xml:space="preserve">assenger travel between the Shadle Shopping Center and </w:t>
      </w:r>
      <w:r w:rsidR="00941345">
        <w:t>downtown Spokane</w:t>
      </w:r>
      <w:r w:rsidR="00321AD6">
        <w:t xml:space="preserve"> (discussed further in </w:t>
      </w:r>
      <w:r w:rsidR="00321AD6" w:rsidRPr="008E0E16">
        <w:t>Section 3.2</w:t>
      </w:r>
      <w:r w:rsidR="00321AD6">
        <w:t>).</w:t>
      </w:r>
      <w:r w:rsidR="00A76A6D">
        <w:t xml:space="preserve"> </w:t>
      </w:r>
      <w:r w:rsidR="000D3447">
        <w:t>To</w:t>
      </w:r>
      <w:r w:rsidR="001A79E7">
        <w:t xml:space="preserve"> mitigate this disruption</w:t>
      </w:r>
      <w:r w:rsidR="0019317A">
        <w:t xml:space="preserve"> and better serve the ridership generators west of Shadle High School</w:t>
      </w:r>
      <w:r w:rsidR="001A79E7">
        <w:t xml:space="preserve">, the </w:t>
      </w:r>
      <w:r w:rsidR="0060603E">
        <w:t xml:space="preserve">route path of Route 23 will be revised to </w:t>
      </w:r>
      <w:r w:rsidR="001A79E7">
        <w:t xml:space="preserve">travel on </w:t>
      </w:r>
      <w:r w:rsidR="005F3F79">
        <w:t>Belt Street</w:t>
      </w:r>
      <w:r w:rsidR="001A79E7">
        <w:t xml:space="preserve"> between </w:t>
      </w:r>
      <w:r w:rsidR="003511B3">
        <w:t xml:space="preserve">Garland and Rowan </w:t>
      </w:r>
      <w:r w:rsidR="00030879">
        <w:t>A</w:t>
      </w:r>
      <w:r w:rsidR="003511B3">
        <w:t>venues.</w:t>
      </w:r>
      <w:r w:rsidR="00E0497A">
        <w:t xml:space="preserve"> </w:t>
      </w:r>
      <w:r w:rsidR="004C1982">
        <w:t xml:space="preserve">This change will allow Route 23 continued service to Shadle Park High School along with better </w:t>
      </w:r>
      <w:r w:rsidR="00771F97">
        <w:t xml:space="preserve">service to Walmart and the Shadle </w:t>
      </w:r>
      <w:r w:rsidR="000D3447">
        <w:t xml:space="preserve">public swimming pool and </w:t>
      </w:r>
      <w:r w:rsidR="00771F97">
        <w:t xml:space="preserve">library. </w:t>
      </w:r>
    </w:p>
    <w:p w14:paraId="73211D26" w14:textId="41DBEBE3" w:rsidR="00574A46" w:rsidRDefault="00B10942">
      <w:r>
        <w:t>The map in Figure</w:t>
      </w:r>
      <w:r w:rsidR="00C50192">
        <w:t xml:space="preserve"> </w:t>
      </w:r>
      <w:r w:rsidR="00C25437">
        <w:t>3</w:t>
      </w:r>
      <w:r w:rsidR="00C50192">
        <w:t xml:space="preserve"> below shows the discontinued Route 23 stops in red and stops that will be newly constructed as part of this realignment </w:t>
      </w:r>
      <w:r w:rsidR="00F42573">
        <w:t xml:space="preserve">as blue circles. </w:t>
      </w:r>
      <w:r w:rsidR="005C1938">
        <w:t>Table 3 below the map details the closest Route 23</w:t>
      </w:r>
      <w:r w:rsidR="00030879">
        <w:t xml:space="preserve"> stops (?)</w:t>
      </w:r>
      <w:r w:rsidR="005C1938">
        <w:t xml:space="preserve"> to</w:t>
      </w:r>
      <w:r w:rsidR="00E86C64">
        <w:t xml:space="preserve"> those discontinued stops and the estimated walking distance. Note that Route 33 will continue to serve Wellesley Avenue, providing any previous connections to Route 23</w:t>
      </w:r>
      <w:r w:rsidR="001E637D">
        <w:t xml:space="preserve"> at Belt Street</w:t>
      </w:r>
      <w:r w:rsidR="00E86C64">
        <w:t xml:space="preserve">. </w:t>
      </w:r>
    </w:p>
    <w:p w14:paraId="5FED1EE5" w14:textId="7B64CA4E" w:rsidR="00457EF8" w:rsidRPr="005D56DD" w:rsidRDefault="006475D3" w:rsidP="00457EF8">
      <w:pPr>
        <w:pStyle w:val="Caption"/>
        <w:spacing w:after="0"/>
      </w:pPr>
      <w:r w:rsidRPr="00832B72">
        <w:t xml:space="preserve">Figure </w:t>
      </w:r>
      <w:r w:rsidR="00C25437">
        <w:t>3</w:t>
      </w:r>
      <w:r w:rsidR="0018679C" w:rsidRPr="00832B72">
        <w:t xml:space="preserve"> </w:t>
      </w:r>
      <w:r w:rsidRPr="00832B72">
        <w:t>–</w:t>
      </w:r>
      <w:r w:rsidR="00832B72" w:rsidRPr="00832B72">
        <w:t>Route 23 with Closed and New Stops</w:t>
      </w:r>
    </w:p>
    <w:p w14:paraId="65835113" w14:textId="4F454D8D" w:rsidR="006475D3" w:rsidRDefault="006475D3" w:rsidP="006475D3">
      <w:pPr>
        <w:rPr>
          <w:noProof/>
          <w:highlight w:val="yellow"/>
        </w:rPr>
      </w:pPr>
      <w:r w:rsidRPr="00D32D10">
        <w:rPr>
          <w:noProof/>
        </w:rPr>
        <w:drawing>
          <wp:inline distT="0" distB="0" distL="0" distR="0" wp14:anchorId="346B3B89" wp14:editId="7B03E429">
            <wp:extent cx="6022135" cy="3531732"/>
            <wp:effectExtent l="0" t="0" r="0" b="0"/>
            <wp:docPr id="18658810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81056"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22135" cy="3531732"/>
                    </a:xfrm>
                    <a:prstGeom prst="rect">
                      <a:avLst/>
                    </a:prstGeom>
                    <a:ln w="9525">
                      <a:noFill/>
                    </a:ln>
                    <a:effectLst/>
                  </pic:spPr>
                </pic:pic>
              </a:graphicData>
            </a:graphic>
          </wp:inline>
        </w:drawing>
      </w:r>
    </w:p>
    <w:p w14:paraId="58C2B9B0" w14:textId="77777777" w:rsidR="005C1938" w:rsidRDefault="005C1938" w:rsidP="00FB1DA1">
      <w:pPr>
        <w:pStyle w:val="Caption"/>
        <w:spacing w:after="0"/>
      </w:pPr>
    </w:p>
    <w:p w14:paraId="79FE368A" w14:textId="0E27652C" w:rsidR="00FB1DA1" w:rsidRPr="00165D20" w:rsidRDefault="00FB1DA1" w:rsidP="00FB1DA1">
      <w:pPr>
        <w:pStyle w:val="Caption"/>
        <w:spacing w:after="0"/>
      </w:pPr>
      <w:r w:rsidRPr="00165D20">
        <w:t xml:space="preserve">Table </w:t>
      </w:r>
      <w:r w:rsidR="00764318">
        <w:t>7</w:t>
      </w:r>
      <w:r w:rsidR="00764318" w:rsidRPr="00165D20">
        <w:t xml:space="preserve"> </w:t>
      </w:r>
      <w:r w:rsidRPr="00165D20">
        <w:t xml:space="preserve">– </w:t>
      </w:r>
      <w:r w:rsidR="005C1938">
        <w:t>Route 23 Discontinued Stops</w:t>
      </w:r>
    </w:p>
    <w:tbl>
      <w:tblPr>
        <w:tblStyle w:val="LightList1"/>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230"/>
        <w:gridCol w:w="540"/>
        <w:gridCol w:w="630"/>
        <w:gridCol w:w="3672"/>
        <w:gridCol w:w="1170"/>
      </w:tblGrid>
      <w:tr w:rsidR="00E110AE" w:rsidRPr="00361535" w14:paraId="20B71386" w14:textId="77777777" w:rsidTr="00E2070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30" w:type="dxa"/>
            <w:noWrap/>
            <w:hideMark/>
          </w:tcPr>
          <w:p w14:paraId="07530EC7" w14:textId="510C5706" w:rsidR="00E110AE" w:rsidRPr="00361535" w:rsidRDefault="00E110AE" w:rsidP="00F46141">
            <w:pPr>
              <w:jc w:val="center"/>
              <w:rPr>
                <w:rFonts w:ascii="Aptos Narrow" w:eastAsia="Times New Roman" w:hAnsi="Aptos Narrow" w:cs="Times New Roman"/>
                <w:sz w:val="22"/>
              </w:rPr>
            </w:pPr>
            <w:r>
              <w:rPr>
                <w:rFonts w:ascii="Aptos Narrow" w:eastAsia="Times New Roman" w:hAnsi="Aptos Narrow" w:cs="Times New Roman"/>
                <w:sz w:val="22"/>
              </w:rPr>
              <w:t>Discontinued Stop</w:t>
            </w:r>
          </w:p>
        </w:tc>
        <w:tc>
          <w:tcPr>
            <w:tcW w:w="540" w:type="dxa"/>
          </w:tcPr>
          <w:p w14:paraId="186AA85C" w14:textId="77777777" w:rsidR="00E110AE" w:rsidRPr="00361535" w:rsidRDefault="00E110AE" w:rsidP="00F4614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Pr>
                <w:rFonts w:ascii="Aptos Narrow" w:eastAsia="Times New Roman" w:hAnsi="Aptos Narrow" w:cs="Times New Roman"/>
                <w:sz w:val="22"/>
              </w:rPr>
              <w:t>On</w:t>
            </w:r>
          </w:p>
        </w:tc>
        <w:tc>
          <w:tcPr>
            <w:tcW w:w="630" w:type="dxa"/>
          </w:tcPr>
          <w:p w14:paraId="4EC99083" w14:textId="77777777" w:rsidR="00E110AE" w:rsidRPr="00361535" w:rsidRDefault="00E110AE" w:rsidP="00F4614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Pr>
                <w:rFonts w:ascii="Aptos Narrow" w:eastAsia="Times New Roman" w:hAnsi="Aptos Narrow" w:cs="Times New Roman"/>
                <w:sz w:val="22"/>
              </w:rPr>
              <w:t>Off</w:t>
            </w:r>
          </w:p>
        </w:tc>
        <w:tc>
          <w:tcPr>
            <w:tcW w:w="3672" w:type="dxa"/>
            <w:noWrap/>
            <w:hideMark/>
          </w:tcPr>
          <w:p w14:paraId="25B9C92F" w14:textId="2A74C75C" w:rsidR="00E110AE" w:rsidRPr="00361535" w:rsidRDefault="00E110AE" w:rsidP="00F4614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Pr>
                <w:rFonts w:ascii="Aptos Narrow" w:eastAsia="Times New Roman" w:hAnsi="Aptos Narrow" w:cs="Times New Roman"/>
                <w:sz w:val="22"/>
              </w:rPr>
              <w:t>Closest Alternate</w:t>
            </w:r>
            <w:r w:rsidR="003A29BD">
              <w:rPr>
                <w:rFonts w:ascii="Aptos Narrow" w:eastAsia="Times New Roman" w:hAnsi="Aptos Narrow" w:cs="Times New Roman"/>
                <w:sz w:val="22"/>
              </w:rPr>
              <w:t xml:space="preserve"> </w:t>
            </w:r>
            <w:r>
              <w:rPr>
                <w:rFonts w:ascii="Aptos Narrow" w:eastAsia="Times New Roman" w:hAnsi="Aptos Narrow" w:cs="Times New Roman"/>
                <w:sz w:val="22"/>
              </w:rPr>
              <w:t>Stop</w:t>
            </w:r>
            <w:r w:rsidR="0073603F">
              <w:rPr>
                <w:rFonts w:ascii="Aptos Narrow" w:eastAsia="Times New Roman" w:hAnsi="Aptos Narrow" w:cs="Times New Roman"/>
                <w:sz w:val="22"/>
              </w:rPr>
              <w:t xml:space="preserve"> (Route 23)</w:t>
            </w:r>
          </w:p>
        </w:tc>
        <w:tc>
          <w:tcPr>
            <w:tcW w:w="1170" w:type="dxa"/>
            <w:noWrap/>
            <w:hideMark/>
          </w:tcPr>
          <w:p w14:paraId="6367D083" w14:textId="119D0C97" w:rsidR="00E110AE" w:rsidRPr="00361535" w:rsidRDefault="00E110AE" w:rsidP="00F4614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2"/>
              </w:rPr>
            </w:pPr>
            <w:r w:rsidRPr="00361535">
              <w:rPr>
                <w:rFonts w:ascii="Aptos Narrow" w:eastAsia="Times New Roman" w:hAnsi="Aptos Narrow" w:cs="Times New Roman"/>
                <w:sz w:val="22"/>
              </w:rPr>
              <w:t>D</w:t>
            </w:r>
            <w:r>
              <w:rPr>
                <w:rFonts w:ascii="Aptos Narrow" w:eastAsia="Times New Roman" w:hAnsi="Aptos Narrow" w:cs="Times New Roman"/>
                <w:sz w:val="22"/>
              </w:rPr>
              <w:t>istance</w:t>
            </w:r>
          </w:p>
        </w:tc>
      </w:tr>
      <w:tr w:rsidR="00ED45EC" w:rsidRPr="00F6192F" w14:paraId="1BE6768B" w14:textId="77777777" w:rsidTr="00E20702">
        <w:trPr>
          <w:cantSplit/>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2A74BEAB" w14:textId="3FA3FFF0" w:rsidR="00ED45EC" w:rsidRPr="00ED45EC" w:rsidRDefault="00357DE6" w:rsidP="00ED45EC">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Rowan @ Cannon (IB)</w:t>
            </w:r>
          </w:p>
        </w:tc>
        <w:tc>
          <w:tcPr>
            <w:tcW w:w="540" w:type="dxa"/>
          </w:tcPr>
          <w:p w14:paraId="5BC3686E" w14:textId="516587EB" w:rsidR="00ED45EC" w:rsidRPr="00ED45EC" w:rsidRDefault="008F2AFF"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6</w:t>
            </w:r>
          </w:p>
        </w:tc>
        <w:tc>
          <w:tcPr>
            <w:tcW w:w="630" w:type="dxa"/>
          </w:tcPr>
          <w:p w14:paraId="728A3AA5" w14:textId="3F1C2188" w:rsidR="00ED45EC" w:rsidRPr="00ED45EC" w:rsidRDefault="008F2AFF"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0</w:t>
            </w:r>
          </w:p>
        </w:tc>
        <w:tc>
          <w:tcPr>
            <w:tcW w:w="3672" w:type="dxa"/>
            <w:noWrap/>
          </w:tcPr>
          <w:p w14:paraId="3BF8C15B" w14:textId="278F911F" w:rsidR="00ED45EC" w:rsidRPr="00ED45EC" w:rsidRDefault="00832B72" w:rsidP="00ED4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w:t>
            </w:r>
            <w:r w:rsidR="00DD7B60">
              <w:rPr>
                <w:rFonts w:eastAsia="Times New Roman" w:cstheme="minorHAnsi"/>
                <w:color w:val="000000"/>
                <w:sz w:val="22"/>
              </w:rPr>
              <w:t xml:space="preserve"> (IB)</w:t>
            </w:r>
          </w:p>
        </w:tc>
        <w:tc>
          <w:tcPr>
            <w:tcW w:w="1170" w:type="dxa"/>
            <w:noWrap/>
          </w:tcPr>
          <w:p w14:paraId="511E8BCF" w14:textId="5F764AD4" w:rsidR="00ED45EC" w:rsidRPr="00ED45EC" w:rsidRDefault="00597756" w:rsidP="00ED45E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685</w:t>
            </w:r>
            <w:r w:rsidR="004937F1">
              <w:rPr>
                <w:rFonts w:ascii="Aptos Narrow" w:eastAsia="Times New Roman" w:hAnsi="Aptos Narrow" w:cs="Times New Roman"/>
                <w:color w:val="000000"/>
                <w:sz w:val="22"/>
              </w:rPr>
              <w:t xml:space="preserve"> ft</w:t>
            </w:r>
          </w:p>
        </w:tc>
      </w:tr>
      <w:tr w:rsidR="00ED45EC" w:rsidRPr="00F6192F" w14:paraId="1C6DC9BB"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735E6D03" w14:textId="11ADC431" w:rsidR="00ED45EC" w:rsidRPr="00ED45EC" w:rsidRDefault="00357DE6" w:rsidP="00ED45EC">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Rowan @ Ash (IB)</w:t>
            </w:r>
          </w:p>
        </w:tc>
        <w:tc>
          <w:tcPr>
            <w:tcW w:w="540" w:type="dxa"/>
          </w:tcPr>
          <w:p w14:paraId="088906FA" w14:textId="46AF8521"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11</w:t>
            </w:r>
          </w:p>
        </w:tc>
        <w:tc>
          <w:tcPr>
            <w:tcW w:w="630" w:type="dxa"/>
          </w:tcPr>
          <w:p w14:paraId="0BDD541B" w14:textId="569315EF"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w:t>
            </w:r>
          </w:p>
        </w:tc>
        <w:tc>
          <w:tcPr>
            <w:tcW w:w="3672" w:type="dxa"/>
            <w:noWrap/>
          </w:tcPr>
          <w:p w14:paraId="44F03486" w14:textId="0CDA4E8B" w:rsidR="00ED45EC" w:rsidRPr="00ED45EC" w:rsidRDefault="0057313F" w:rsidP="00ED4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w:t>
            </w:r>
            <w:r w:rsidR="00DD7B60">
              <w:rPr>
                <w:rFonts w:eastAsia="Times New Roman" w:cstheme="minorHAnsi"/>
                <w:color w:val="000000"/>
                <w:sz w:val="22"/>
              </w:rPr>
              <w:t xml:space="preserve"> (IB)</w:t>
            </w:r>
          </w:p>
        </w:tc>
        <w:tc>
          <w:tcPr>
            <w:tcW w:w="1170" w:type="dxa"/>
            <w:noWrap/>
          </w:tcPr>
          <w:p w14:paraId="4E1BD2AB" w14:textId="3475D720" w:rsidR="00ED45EC" w:rsidRPr="00ED45EC" w:rsidRDefault="00970997" w:rsidP="00ED45E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1,685</w:t>
            </w:r>
            <w:r w:rsidR="004937F1">
              <w:rPr>
                <w:rFonts w:ascii="Aptos Narrow" w:eastAsia="Times New Roman" w:hAnsi="Aptos Narrow" w:cs="Times New Roman"/>
                <w:color w:val="000000"/>
                <w:sz w:val="22"/>
              </w:rPr>
              <w:t xml:space="preserve"> ft</w:t>
            </w:r>
          </w:p>
        </w:tc>
      </w:tr>
      <w:tr w:rsidR="00ED45EC" w:rsidRPr="00F6192F" w14:paraId="7DCED729" w14:textId="77777777" w:rsidTr="00E20702">
        <w:trPr>
          <w:cantSplit/>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AE0DC15" w14:textId="506674CB" w:rsidR="00ED45EC" w:rsidRPr="00ED45EC" w:rsidRDefault="003A45A3" w:rsidP="00ED45EC">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Everett</w:t>
            </w:r>
            <w:r w:rsidR="005D6D2E">
              <w:rPr>
                <w:rFonts w:ascii="Aptos Narrow" w:eastAsia="Times New Roman" w:hAnsi="Aptos Narrow" w:cs="Times New Roman"/>
                <w:b w:val="0"/>
                <w:bCs w:val="0"/>
                <w:color w:val="000000"/>
                <w:sz w:val="22"/>
              </w:rPr>
              <w:t xml:space="preserve"> (IB)</w:t>
            </w:r>
          </w:p>
        </w:tc>
        <w:tc>
          <w:tcPr>
            <w:tcW w:w="540" w:type="dxa"/>
          </w:tcPr>
          <w:p w14:paraId="5F67E09A" w14:textId="63BD4E95"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3</w:t>
            </w:r>
          </w:p>
        </w:tc>
        <w:tc>
          <w:tcPr>
            <w:tcW w:w="630" w:type="dxa"/>
          </w:tcPr>
          <w:p w14:paraId="2F205F05" w14:textId="707CA562"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0</w:t>
            </w:r>
          </w:p>
        </w:tc>
        <w:tc>
          <w:tcPr>
            <w:tcW w:w="3672" w:type="dxa"/>
            <w:noWrap/>
          </w:tcPr>
          <w:p w14:paraId="07EA0BF3" w14:textId="44FB9A0F" w:rsidR="00ED45EC" w:rsidRPr="00ED45EC" w:rsidRDefault="00822C06" w:rsidP="00ED4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w:t>
            </w:r>
            <w:r w:rsidR="00DD7B60">
              <w:rPr>
                <w:rFonts w:eastAsia="Times New Roman" w:cstheme="minorHAnsi"/>
                <w:color w:val="000000"/>
                <w:sz w:val="22"/>
              </w:rPr>
              <w:t xml:space="preserve"> (IB)</w:t>
            </w:r>
          </w:p>
        </w:tc>
        <w:tc>
          <w:tcPr>
            <w:tcW w:w="1170" w:type="dxa"/>
            <w:noWrap/>
          </w:tcPr>
          <w:p w14:paraId="38D9278B" w14:textId="4B14F092" w:rsidR="00ED45EC" w:rsidRPr="00ED45EC" w:rsidRDefault="00822C06" w:rsidP="00ED45E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2,300 ft</w:t>
            </w:r>
          </w:p>
        </w:tc>
      </w:tr>
      <w:tr w:rsidR="00ED45EC" w:rsidRPr="00F6192F" w14:paraId="4B0230F8"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03212DAB" w14:textId="7BE245EE" w:rsidR="00ED45EC" w:rsidRPr="00ED45EC" w:rsidRDefault="005D6D2E" w:rsidP="00ED45EC">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Queen (IB)</w:t>
            </w:r>
          </w:p>
        </w:tc>
        <w:tc>
          <w:tcPr>
            <w:tcW w:w="540" w:type="dxa"/>
          </w:tcPr>
          <w:p w14:paraId="2AE1B0A5" w14:textId="78E19915"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4</w:t>
            </w:r>
          </w:p>
        </w:tc>
        <w:tc>
          <w:tcPr>
            <w:tcW w:w="630" w:type="dxa"/>
          </w:tcPr>
          <w:p w14:paraId="2F427446" w14:textId="01BABDD5" w:rsidR="00ED45EC" w:rsidRPr="00ED45EC" w:rsidRDefault="00D04728"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w:t>
            </w:r>
          </w:p>
        </w:tc>
        <w:tc>
          <w:tcPr>
            <w:tcW w:w="3672" w:type="dxa"/>
            <w:noWrap/>
          </w:tcPr>
          <w:p w14:paraId="2373731B" w14:textId="0BE442CA" w:rsidR="00ED45EC" w:rsidRPr="00ED45EC" w:rsidRDefault="0075572F" w:rsidP="00ED4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Belt @ Queen</w:t>
            </w:r>
            <w:r w:rsidR="00DD7B60">
              <w:rPr>
                <w:rFonts w:eastAsia="Times New Roman" w:cstheme="minorHAnsi"/>
                <w:color w:val="000000"/>
                <w:sz w:val="22"/>
              </w:rPr>
              <w:t xml:space="preserve"> (IB)</w:t>
            </w:r>
          </w:p>
        </w:tc>
        <w:tc>
          <w:tcPr>
            <w:tcW w:w="1170" w:type="dxa"/>
            <w:noWrap/>
          </w:tcPr>
          <w:p w14:paraId="1F1385D6" w14:textId="7A177BB4" w:rsidR="00ED45EC" w:rsidRPr="00ED45EC" w:rsidRDefault="000E6FAC" w:rsidP="00ED45E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1,7</w:t>
            </w:r>
            <w:r w:rsidR="0075572F">
              <w:rPr>
                <w:rFonts w:ascii="Aptos Narrow" w:eastAsia="Times New Roman" w:hAnsi="Aptos Narrow" w:cs="Times New Roman"/>
                <w:color w:val="000000"/>
                <w:sz w:val="22"/>
              </w:rPr>
              <w:t>30 ft</w:t>
            </w:r>
          </w:p>
        </w:tc>
      </w:tr>
      <w:tr w:rsidR="00ED45EC" w:rsidRPr="00F6192F" w14:paraId="001CAADC"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2E1D65D9" w14:textId="14224140" w:rsidR="00ED45EC" w:rsidRPr="00ED45EC" w:rsidRDefault="005D6D2E" w:rsidP="00ED45EC">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Wellesley (IB)</w:t>
            </w:r>
          </w:p>
        </w:tc>
        <w:tc>
          <w:tcPr>
            <w:tcW w:w="540" w:type="dxa"/>
          </w:tcPr>
          <w:p w14:paraId="38D901CF" w14:textId="0A3ED2B9" w:rsidR="00ED45EC" w:rsidRPr="00ED45EC" w:rsidRDefault="00AC0254"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37</w:t>
            </w:r>
          </w:p>
        </w:tc>
        <w:tc>
          <w:tcPr>
            <w:tcW w:w="630" w:type="dxa"/>
          </w:tcPr>
          <w:p w14:paraId="78274314" w14:textId="15F889B2" w:rsidR="00ED45EC" w:rsidRPr="00ED45EC" w:rsidRDefault="00AC0254" w:rsidP="00ED45EC">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32</w:t>
            </w:r>
          </w:p>
        </w:tc>
        <w:tc>
          <w:tcPr>
            <w:tcW w:w="3672" w:type="dxa"/>
            <w:noWrap/>
          </w:tcPr>
          <w:p w14:paraId="15455127" w14:textId="79C95344" w:rsidR="00ED45EC" w:rsidRPr="00ED45EC" w:rsidRDefault="00A76916" w:rsidP="00ED45EC">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 xml:space="preserve">Belt @ </w:t>
            </w:r>
            <w:r w:rsidR="00DD7B60">
              <w:rPr>
                <w:rFonts w:eastAsia="Times New Roman" w:cstheme="minorHAnsi"/>
                <w:color w:val="000000"/>
                <w:sz w:val="22"/>
              </w:rPr>
              <w:t>Wellesley (IB)</w:t>
            </w:r>
          </w:p>
        </w:tc>
        <w:tc>
          <w:tcPr>
            <w:tcW w:w="1170" w:type="dxa"/>
            <w:noWrap/>
          </w:tcPr>
          <w:p w14:paraId="1F46F473" w14:textId="1BE686AD" w:rsidR="00ED45EC" w:rsidRPr="00ED45EC" w:rsidRDefault="00E30C32" w:rsidP="00ED45E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1,830 ft</w:t>
            </w:r>
          </w:p>
        </w:tc>
      </w:tr>
      <w:tr w:rsidR="00CB7CEE" w:rsidRPr="00F6192F" w14:paraId="1ECBD12F"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66D36D8C" w14:textId="117263B2" w:rsidR="00CB7CEE" w:rsidRPr="00ED45EC" w:rsidRDefault="00CB7CEE" w:rsidP="00CB7CEE">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Longfellow (IB)</w:t>
            </w:r>
          </w:p>
        </w:tc>
        <w:tc>
          <w:tcPr>
            <w:tcW w:w="540" w:type="dxa"/>
          </w:tcPr>
          <w:p w14:paraId="581E7378" w14:textId="43A0F67E" w:rsidR="00CB7CEE" w:rsidRPr="00ED45EC" w:rsidRDefault="00AC0254"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34</w:t>
            </w:r>
          </w:p>
        </w:tc>
        <w:tc>
          <w:tcPr>
            <w:tcW w:w="630" w:type="dxa"/>
          </w:tcPr>
          <w:p w14:paraId="2340A221" w14:textId="1FBB3506" w:rsidR="00CB7CEE" w:rsidRPr="00ED45EC" w:rsidRDefault="00AC0254"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126</w:t>
            </w:r>
          </w:p>
        </w:tc>
        <w:tc>
          <w:tcPr>
            <w:tcW w:w="3672" w:type="dxa"/>
            <w:noWrap/>
          </w:tcPr>
          <w:p w14:paraId="0198962C" w14:textId="34C8DF8A"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Ash (IB)</w:t>
            </w:r>
          </w:p>
        </w:tc>
        <w:tc>
          <w:tcPr>
            <w:tcW w:w="1170" w:type="dxa"/>
            <w:noWrap/>
          </w:tcPr>
          <w:p w14:paraId="55C5C2B7" w14:textId="6BAE8174"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1,600 ft</w:t>
            </w:r>
          </w:p>
        </w:tc>
      </w:tr>
      <w:tr w:rsidR="00CB7CEE" w:rsidRPr="00F6192F" w14:paraId="4B7D239F"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0C24A9D5" w14:textId="5E9BB871" w:rsidR="00CB7CEE" w:rsidRPr="00ED45EC" w:rsidRDefault="00CB7CEE" w:rsidP="00CB7CEE">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Lacrosse (IB</w:t>
            </w:r>
          </w:p>
        </w:tc>
        <w:tc>
          <w:tcPr>
            <w:tcW w:w="540" w:type="dxa"/>
          </w:tcPr>
          <w:p w14:paraId="7593F4DE" w14:textId="4D5A32F3" w:rsidR="00CB7CEE" w:rsidRPr="00ED45EC" w:rsidRDefault="00AC0254"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5</w:t>
            </w:r>
          </w:p>
        </w:tc>
        <w:tc>
          <w:tcPr>
            <w:tcW w:w="630" w:type="dxa"/>
          </w:tcPr>
          <w:p w14:paraId="4825D418" w14:textId="1861601C" w:rsidR="00CB7CEE" w:rsidRPr="00ED45EC" w:rsidRDefault="00AC0254"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2</w:t>
            </w:r>
          </w:p>
        </w:tc>
        <w:tc>
          <w:tcPr>
            <w:tcW w:w="3672" w:type="dxa"/>
            <w:noWrap/>
          </w:tcPr>
          <w:p w14:paraId="6E4688D6" w14:textId="2E4748BF"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Ash (IB)</w:t>
            </w:r>
          </w:p>
        </w:tc>
        <w:tc>
          <w:tcPr>
            <w:tcW w:w="1170" w:type="dxa"/>
            <w:noWrap/>
          </w:tcPr>
          <w:p w14:paraId="22FC7E11" w14:textId="62BE174B"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800 ft</w:t>
            </w:r>
          </w:p>
        </w:tc>
      </w:tr>
      <w:tr w:rsidR="00CB7CEE" w:rsidRPr="00F6192F" w14:paraId="73CF8356"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1ACC759D" w14:textId="28A194E3" w:rsidR="00CB7CEE" w:rsidRPr="00ED45EC" w:rsidRDefault="00CB7CEE" w:rsidP="00CB7CEE">
            <w:pPr>
              <w:rPr>
                <w:rFonts w:ascii="Aptos Narrow" w:eastAsia="Times New Roman" w:hAnsi="Aptos Narrow" w:cs="Times New Roman"/>
                <w:b w:val="0"/>
                <w:bCs w:val="0"/>
                <w:color w:val="000000"/>
                <w:sz w:val="22"/>
              </w:rPr>
            </w:pPr>
            <w:r>
              <w:rPr>
                <w:rFonts w:ascii="Aptos Narrow" w:eastAsia="Times New Roman" w:hAnsi="Aptos Narrow" w:cs="Times New Roman"/>
                <w:b w:val="0"/>
                <w:bCs w:val="0"/>
                <w:color w:val="000000"/>
                <w:sz w:val="22"/>
              </w:rPr>
              <w:t>Ash @ Garland (IB)</w:t>
            </w:r>
          </w:p>
        </w:tc>
        <w:tc>
          <w:tcPr>
            <w:tcW w:w="540" w:type="dxa"/>
          </w:tcPr>
          <w:p w14:paraId="30C8BC43" w14:textId="00117F01" w:rsidR="00CB7CEE" w:rsidRPr="00ED45EC" w:rsidRDefault="00A37E7B"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49</w:t>
            </w:r>
          </w:p>
        </w:tc>
        <w:tc>
          <w:tcPr>
            <w:tcW w:w="630" w:type="dxa"/>
          </w:tcPr>
          <w:p w14:paraId="1FEB20F9" w14:textId="3A41EE61" w:rsidR="00CB7CEE" w:rsidRPr="00ED45EC" w:rsidRDefault="00A37E7B" w:rsidP="00CB7CE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6</w:t>
            </w:r>
          </w:p>
        </w:tc>
        <w:tc>
          <w:tcPr>
            <w:tcW w:w="3672" w:type="dxa"/>
            <w:noWrap/>
          </w:tcPr>
          <w:p w14:paraId="1A5CA0A3" w14:textId="3B6AE6E7"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Ash (IB)</w:t>
            </w:r>
          </w:p>
        </w:tc>
        <w:tc>
          <w:tcPr>
            <w:tcW w:w="1170" w:type="dxa"/>
            <w:noWrap/>
          </w:tcPr>
          <w:p w14:paraId="6E8B5F2F" w14:textId="71C70DFD"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rPr>
            </w:pPr>
            <w:r>
              <w:rPr>
                <w:rFonts w:ascii="Aptos Narrow" w:eastAsia="Times New Roman" w:hAnsi="Aptos Narrow" w:cs="Times New Roman"/>
                <w:color w:val="000000"/>
                <w:sz w:val="22"/>
              </w:rPr>
              <w:t>150 ft</w:t>
            </w:r>
          </w:p>
        </w:tc>
      </w:tr>
      <w:tr w:rsidR="00CB7CEE" w:rsidRPr="00F6192F" w14:paraId="362214DD"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DC7E3A5" w14:textId="4D4FE4F1" w:rsidR="00CB7CEE" w:rsidRPr="00672B17" w:rsidRDefault="00CB7CEE" w:rsidP="00CB7CEE">
            <w:pPr>
              <w:rPr>
                <w:rFonts w:eastAsia="Times New Roman" w:cstheme="minorHAnsi"/>
                <w:b w:val="0"/>
                <w:bCs w:val="0"/>
                <w:color w:val="000000"/>
                <w:sz w:val="22"/>
              </w:rPr>
            </w:pPr>
            <w:r w:rsidRPr="00672B17">
              <w:rPr>
                <w:rFonts w:eastAsia="Times New Roman" w:cstheme="minorHAnsi"/>
                <w:b w:val="0"/>
                <w:bCs w:val="0"/>
                <w:color w:val="000000"/>
                <w:sz w:val="22"/>
              </w:rPr>
              <w:t>Maple @ Garland (OB)</w:t>
            </w:r>
          </w:p>
        </w:tc>
        <w:tc>
          <w:tcPr>
            <w:tcW w:w="540" w:type="dxa"/>
          </w:tcPr>
          <w:p w14:paraId="3874F4D4" w14:textId="7FA2056B" w:rsidR="00CB7CEE" w:rsidRPr="004709A8" w:rsidRDefault="00A37E7B"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12</w:t>
            </w:r>
          </w:p>
        </w:tc>
        <w:tc>
          <w:tcPr>
            <w:tcW w:w="630" w:type="dxa"/>
          </w:tcPr>
          <w:p w14:paraId="79E13238" w14:textId="521B252F" w:rsidR="00CB7CEE" w:rsidRPr="004709A8" w:rsidRDefault="00A37E7B"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37</w:t>
            </w:r>
          </w:p>
        </w:tc>
        <w:tc>
          <w:tcPr>
            <w:tcW w:w="3672" w:type="dxa"/>
            <w:noWrap/>
          </w:tcPr>
          <w:p w14:paraId="4F5079F1" w14:textId="7D31CD12" w:rsidR="00CB7CEE" w:rsidRPr="00ED45EC"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Maple</w:t>
            </w:r>
            <w:r w:rsidR="009753BF">
              <w:rPr>
                <w:rFonts w:eastAsia="Times New Roman" w:cstheme="minorHAnsi"/>
                <w:color w:val="000000"/>
                <w:sz w:val="22"/>
              </w:rPr>
              <w:t xml:space="preserve"> (OB)</w:t>
            </w:r>
          </w:p>
        </w:tc>
        <w:tc>
          <w:tcPr>
            <w:tcW w:w="1170" w:type="dxa"/>
            <w:noWrap/>
          </w:tcPr>
          <w:p w14:paraId="5D62E618" w14:textId="333BCA26" w:rsidR="00CB7CEE" w:rsidRPr="004709A8"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sidRPr="004709A8">
              <w:rPr>
                <w:rFonts w:eastAsia="Times New Roman" w:cstheme="minorHAnsi"/>
                <w:color w:val="000000"/>
                <w:sz w:val="22"/>
              </w:rPr>
              <w:t>250 ft</w:t>
            </w:r>
          </w:p>
        </w:tc>
      </w:tr>
      <w:tr w:rsidR="00CB7CEE" w:rsidRPr="00F6192F" w14:paraId="40F11DA7"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1EDBB012" w14:textId="0D0EE073" w:rsidR="00CB7CEE" w:rsidRPr="00672B17" w:rsidRDefault="00CB7CEE" w:rsidP="00CB7CEE">
            <w:pPr>
              <w:rPr>
                <w:rFonts w:eastAsia="Times New Roman" w:cstheme="minorHAnsi"/>
                <w:b w:val="0"/>
                <w:bCs w:val="0"/>
                <w:color w:val="000000"/>
                <w:sz w:val="22"/>
              </w:rPr>
            </w:pPr>
            <w:r w:rsidRPr="00672B17">
              <w:rPr>
                <w:rFonts w:eastAsia="Times New Roman" w:cstheme="minorHAnsi"/>
                <w:b w:val="0"/>
                <w:bCs w:val="0"/>
                <w:color w:val="000000"/>
                <w:sz w:val="22"/>
              </w:rPr>
              <w:t>Maple @ Lacrosse (OB)</w:t>
            </w:r>
          </w:p>
        </w:tc>
        <w:tc>
          <w:tcPr>
            <w:tcW w:w="540" w:type="dxa"/>
          </w:tcPr>
          <w:p w14:paraId="6CFE684B" w14:textId="766E5FE0" w:rsidR="00CB7CEE" w:rsidRPr="004709A8" w:rsidRDefault="00A37E7B"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9</w:t>
            </w:r>
          </w:p>
        </w:tc>
        <w:tc>
          <w:tcPr>
            <w:tcW w:w="630" w:type="dxa"/>
          </w:tcPr>
          <w:p w14:paraId="76F40991" w14:textId="0361127C" w:rsidR="00CB7CEE" w:rsidRPr="004709A8" w:rsidRDefault="00A37E7B"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7</w:t>
            </w:r>
          </w:p>
        </w:tc>
        <w:tc>
          <w:tcPr>
            <w:tcW w:w="3672" w:type="dxa"/>
            <w:noWrap/>
          </w:tcPr>
          <w:p w14:paraId="0B1FF77D" w14:textId="7A5AE9CF" w:rsidR="00CB7CEE" w:rsidRPr="004709A8"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Maple</w:t>
            </w:r>
            <w:r w:rsidR="009753BF">
              <w:rPr>
                <w:rFonts w:eastAsia="Times New Roman" w:cstheme="minorHAnsi"/>
                <w:color w:val="000000"/>
                <w:sz w:val="22"/>
              </w:rPr>
              <w:t xml:space="preserve"> (OB) </w:t>
            </w:r>
          </w:p>
        </w:tc>
        <w:tc>
          <w:tcPr>
            <w:tcW w:w="1170" w:type="dxa"/>
            <w:noWrap/>
          </w:tcPr>
          <w:p w14:paraId="64663AF8" w14:textId="0799AADA" w:rsidR="00CB7CEE" w:rsidRPr="004709A8"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sidRPr="004709A8">
              <w:rPr>
                <w:rFonts w:eastAsia="Times New Roman" w:cstheme="minorHAnsi"/>
                <w:color w:val="000000"/>
                <w:sz w:val="22"/>
              </w:rPr>
              <w:t>875 ft</w:t>
            </w:r>
          </w:p>
        </w:tc>
      </w:tr>
      <w:tr w:rsidR="00CB7CEE" w:rsidRPr="00F6192F" w14:paraId="550640A6"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0DB88BF9" w14:textId="0EC548AA" w:rsidR="00CB7CEE" w:rsidRPr="00672B17" w:rsidRDefault="00CB7CEE" w:rsidP="00CB7CEE">
            <w:pPr>
              <w:rPr>
                <w:rFonts w:eastAsia="Times New Roman" w:cstheme="minorHAnsi"/>
                <w:b w:val="0"/>
                <w:bCs w:val="0"/>
                <w:color w:val="000000"/>
                <w:sz w:val="22"/>
              </w:rPr>
            </w:pPr>
            <w:r w:rsidRPr="00672B17">
              <w:rPr>
                <w:rFonts w:eastAsia="Times New Roman" w:cstheme="minorHAnsi"/>
                <w:b w:val="0"/>
                <w:bCs w:val="0"/>
                <w:color w:val="000000"/>
                <w:sz w:val="22"/>
              </w:rPr>
              <w:t>Maple @ Longfellow (OB)</w:t>
            </w:r>
          </w:p>
        </w:tc>
        <w:tc>
          <w:tcPr>
            <w:tcW w:w="540" w:type="dxa"/>
          </w:tcPr>
          <w:p w14:paraId="7BDE882D" w14:textId="543EC4DC" w:rsidR="00CB7CEE" w:rsidRPr="004709A8" w:rsidRDefault="00CF15D9"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26</w:t>
            </w:r>
          </w:p>
        </w:tc>
        <w:tc>
          <w:tcPr>
            <w:tcW w:w="630" w:type="dxa"/>
          </w:tcPr>
          <w:p w14:paraId="231B1372" w14:textId="7FA89D52" w:rsidR="00CB7CEE" w:rsidRPr="004709A8" w:rsidRDefault="00CF15D9"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24</w:t>
            </w:r>
          </w:p>
        </w:tc>
        <w:tc>
          <w:tcPr>
            <w:tcW w:w="3672" w:type="dxa"/>
            <w:noWrap/>
          </w:tcPr>
          <w:p w14:paraId="60C5C1DF" w14:textId="435C730A" w:rsidR="00CB7CEE" w:rsidRPr="004709A8"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Garland @ Maple</w:t>
            </w:r>
            <w:r w:rsidR="009753BF">
              <w:rPr>
                <w:rFonts w:eastAsia="Times New Roman" w:cstheme="minorHAnsi"/>
                <w:color w:val="000000"/>
                <w:sz w:val="22"/>
              </w:rPr>
              <w:t xml:space="preserve"> (OB)</w:t>
            </w:r>
          </w:p>
        </w:tc>
        <w:tc>
          <w:tcPr>
            <w:tcW w:w="1170" w:type="dxa"/>
            <w:noWrap/>
          </w:tcPr>
          <w:p w14:paraId="1DAB7077" w14:textId="31FD4255" w:rsidR="00CB7CEE" w:rsidRPr="004709A8" w:rsidRDefault="00CB7CEE"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1,595 ft</w:t>
            </w:r>
          </w:p>
        </w:tc>
      </w:tr>
      <w:tr w:rsidR="00CB7CEE" w:rsidRPr="00F6192F" w14:paraId="6A29B63F"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374423D" w14:textId="41814DAB" w:rsidR="00CB7CEE" w:rsidRPr="00672B17" w:rsidRDefault="00CB7CEE" w:rsidP="00CB7CEE">
            <w:pPr>
              <w:rPr>
                <w:rFonts w:eastAsia="Times New Roman" w:cstheme="minorHAnsi"/>
                <w:b w:val="0"/>
                <w:bCs w:val="0"/>
                <w:color w:val="000000"/>
                <w:sz w:val="22"/>
              </w:rPr>
            </w:pPr>
            <w:r w:rsidRPr="00672B17">
              <w:rPr>
                <w:rFonts w:eastAsia="Times New Roman" w:cstheme="minorHAnsi"/>
                <w:b w:val="0"/>
                <w:bCs w:val="0"/>
                <w:color w:val="000000"/>
                <w:sz w:val="22"/>
              </w:rPr>
              <w:t>Maple @ Wellesley (OB)</w:t>
            </w:r>
          </w:p>
        </w:tc>
        <w:tc>
          <w:tcPr>
            <w:tcW w:w="540" w:type="dxa"/>
          </w:tcPr>
          <w:p w14:paraId="0E1DF442" w14:textId="0B994DA6" w:rsidR="00CB7CEE" w:rsidRPr="004709A8" w:rsidRDefault="00CF15D9"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39</w:t>
            </w:r>
          </w:p>
        </w:tc>
        <w:tc>
          <w:tcPr>
            <w:tcW w:w="630" w:type="dxa"/>
          </w:tcPr>
          <w:p w14:paraId="2E303024" w14:textId="486C56BA" w:rsidR="00CB7CEE" w:rsidRPr="004709A8" w:rsidRDefault="00CF15D9"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37</w:t>
            </w:r>
          </w:p>
        </w:tc>
        <w:tc>
          <w:tcPr>
            <w:tcW w:w="3672" w:type="dxa"/>
            <w:noWrap/>
          </w:tcPr>
          <w:p w14:paraId="09B39658" w14:textId="121228C5" w:rsidR="00CB7CEE" w:rsidRPr="004709A8" w:rsidRDefault="00846DB7"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Belt @ Maple</w:t>
            </w:r>
            <w:r w:rsidR="003A29BD">
              <w:rPr>
                <w:rFonts w:eastAsia="Times New Roman" w:cstheme="minorHAnsi"/>
                <w:color w:val="000000"/>
                <w:sz w:val="22"/>
              </w:rPr>
              <w:t xml:space="preserve"> (OB)</w:t>
            </w:r>
          </w:p>
        </w:tc>
        <w:tc>
          <w:tcPr>
            <w:tcW w:w="1170" w:type="dxa"/>
            <w:noWrap/>
          </w:tcPr>
          <w:p w14:paraId="499B6976" w14:textId="6E82F4F1" w:rsidR="00CB7CEE" w:rsidRPr="004709A8" w:rsidRDefault="00846DB7"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2,000 ft</w:t>
            </w:r>
          </w:p>
        </w:tc>
      </w:tr>
      <w:tr w:rsidR="00CB7CEE" w:rsidRPr="00F6192F" w14:paraId="55544638"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43B4AC92" w14:textId="188D5D89" w:rsidR="00CB7CEE" w:rsidRPr="00672B17" w:rsidRDefault="00CB7CEE" w:rsidP="00CB7CEE">
            <w:pPr>
              <w:rPr>
                <w:rFonts w:eastAsia="Times New Roman" w:cstheme="minorHAnsi"/>
                <w:b w:val="0"/>
                <w:bCs w:val="0"/>
                <w:color w:val="000000"/>
                <w:sz w:val="22"/>
              </w:rPr>
            </w:pPr>
            <w:r w:rsidRPr="00672B17">
              <w:rPr>
                <w:rFonts w:eastAsia="Times New Roman" w:cstheme="minorHAnsi"/>
                <w:b w:val="0"/>
                <w:bCs w:val="0"/>
                <w:color w:val="000000"/>
                <w:sz w:val="22"/>
              </w:rPr>
              <w:t>Maple @ Queen (OB)</w:t>
            </w:r>
          </w:p>
        </w:tc>
        <w:tc>
          <w:tcPr>
            <w:tcW w:w="540" w:type="dxa"/>
          </w:tcPr>
          <w:p w14:paraId="054D2DF7" w14:textId="3A6B334D" w:rsidR="00CB7CEE" w:rsidRPr="004709A8" w:rsidRDefault="00DC79F7"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w:t>
            </w:r>
          </w:p>
        </w:tc>
        <w:tc>
          <w:tcPr>
            <w:tcW w:w="630" w:type="dxa"/>
          </w:tcPr>
          <w:p w14:paraId="7CE916CC" w14:textId="3D9BF29B" w:rsidR="00CB7CEE" w:rsidRPr="004709A8" w:rsidRDefault="00DC79F7" w:rsidP="00CB7C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5</w:t>
            </w:r>
          </w:p>
        </w:tc>
        <w:tc>
          <w:tcPr>
            <w:tcW w:w="3672" w:type="dxa"/>
            <w:noWrap/>
          </w:tcPr>
          <w:p w14:paraId="151C878C" w14:textId="03B41AC5" w:rsidR="00CB7CEE" w:rsidRPr="004709A8" w:rsidRDefault="007F4244"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Belt @ Queen (OB)</w:t>
            </w:r>
          </w:p>
        </w:tc>
        <w:tc>
          <w:tcPr>
            <w:tcW w:w="1170" w:type="dxa"/>
            <w:noWrap/>
          </w:tcPr>
          <w:p w14:paraId="0288CE05" w14:textId="72D23A26" w:rsidR="00CB7CEE" w:rsidRPr="004709A8" w:rsidRDefault="007F4244" w:rsidP="00CB7CE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2,040 ft</w:t>
            </w:r>
          </w:p>
        </w:tc>
      </w:tr>
      <w:tr w:rsidR="00832BB2" w:rsidRPr="00F6192F" w14:paraId="3E12712F"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7AEE5E6B" w14:textId="0249FE08" w:rsidR="00832BB2" w:rsidRPr="00672B17" w:rsidRDefault="00832BB2" w:rsidP="00832BB2">
            <w:pPr>
              <w:rPr>
                <w:rFonts w:eastAsia="Times New Roman" w:cstheme="minorHAnsi"/>
                <w:b w:val="0"/>
                <w:bCs w:val="0"/>
                <w:color w:val="000000"/>
                <w:sz w:val="22"/>
              </w:rPr>
            </w:pPr>
            <w:r w:rsidRPr="00672B17">
              <w:rPr>
                <w:rFonts w:eastAsia="Times New Roman" w:cstheme="minorHAnsi"/>
                <w:b w:val="0"/>
                <w:bCs w:val="0"/>
                <w:color w:val="000000"/>
                <w:sz w:val="22"/>
              </w:rPr>
              <w:t>Maple @ Everett (OB)</w:t>
            </w:r>
          </w:p>
        </w:tc>
        <w:tc>
          <w:tcPr>
            <w:tcW w:w="540" w:type="dxa"/>
          </w:tcPr>
          <w:p w14:paraId="25A92988" w14:textId="5A452F92"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0</w:t>
            </w:r>
          </w:p>
        </w:tc>
        <w:tc>
          <w:tcPr>
            <w:tcW w:w="630" w:type="dxa"/>
          </w:tcPr>
          <w:p w14:paraId="65AB0738" w14:textId="2B3EE329"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3</w:t>
            </w:r>
          </w:p>
        </w:tc>
        <w:tc>
          <w:tcPr>
            <w:tcW w:w="3672" w:type="dxa"/>
            <w:noWrap/>
          </w:tcPr>
          <w:p w14:paraId="6D40CDC0" w14:textId="37B21311" w:rsidR="00832BB2" w:rsidRPr="004709A8" w:rsidRDefault="00832BB2"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Belt @ Queen (OB)</w:t>
            </w:r>
          </w:p>
        </w:tc>
        <w:tc>
          <w:tcPr>
            <w:tcW w:w="1170" w:type="dxa"/>
            <w:noWrap/>
          </w:tcPr>
          <w:p w14:paraId="6A2239DB" w14:textId="057D9550" w:rsidR="00832BB2" w:rsidRPr="004709A8" w:rsidRDefault="004E217B"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2,660 ft</w:t>
            </w:r>
          </w:p>
        </w:tc>
      </w:tr>
      <w:tr w:rsidR="00832BB2" w:rsidRPr="00F6192F" w14:paraId="4BDE1134"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39FD32B2" w14:textId="6BA3214A" w:rsidR="00832BB2" w:rsidRPr="00672B17" w:rsidRDefault="00832BB2" w:rsidP="00832BB2">
            <w:pPr>
              <w:rPr>
                <w:rFonts w:eastAsia="Times New Roman" w:cstheme="minorHAnsi"/>
                <w:b w:val="0"/>
                <w:bCs w:val="0"/>
                <w:color w:val="000000"/>
                <w:sz w:val="22"/>
              </w:rPr>
            </w:pPr>
            <w:r w:rsidRPr="00672B17">
              <w:rPr>
                <w:rFonts w:eastAsia="Times New Roman" w:cstheme="minorHAnsi"/>
                <w:b w:val="0"/>
                <w:bCs w:val="0"/>
                <w:color w:val="000000"/>
                <w:sz w:val="22"/>
              </w:rPr>
              <w:t>Rowan @ Ash (OB)</w:t>
            </w:r>
          </w:p>
        </w:tc>
        <w:tc>
          <w:tcPr>
            <w:tcW w:w="540" w:type="dxa"/>
          </w:tcPr>
          <w:p w14:paraId="418EA018" w14:textId="269D5DAF"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w:t>
            </w:r>
          </w:p>
        </w:tc>
        <w:tc>
          <w:tcPr>
            <w:tcW w:w="630" w:type="dxa"/>
          </w:tcPr>
          <w:p w14:paraId="17A092DC" w14:textId="245B0295"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12</w:t>
            </w:r>
          </w:p>
        </w:tc>
        <w:tc>
          <w:tcPr>
            <w:tcW w:w="3672" w:type="dxa"/>
            <w:noWrap/>
          </w:tcPr>
          <w:p w14:paraId="062EC91C" w14:textId="4C19F69E" w:rsidR="00832BB2" w:rsidRPr="004709A8" w:rsidRDefault="00054ED2"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 (OB)</w:t>
            </w:r>
          </w:p>
        </w:tc>
        <w:tc>
          <w:tcPr>
            <w:tcW w:w="1170" w:type="dxa"/>
            <w:noWrap/>
          </w:tcPr>
          <w:p w14:paraId="4BE5D9B7" w14:textId="7D518EE8" w:rsidR="00832BB2" w:rsidRPr="004709A8" w:rsidRDefault="004E217B"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1,850</w:t>
            </w:r>
            <w:r w:rsidR="00054ED2">
              <w:rPr>
                <w:rFonts w:eastAsia="Times New Roman" w:cstheme="minorHAnsi"/>
                <w:color w:val="000000"/>
                <w:sz w:val="22"/>
              </w:rPr>
              <w:t xml:space="preserve"> ft</w:t>
            </w:r>
          </w:p>
        </w:tc>
      </w:tr>
      <w:tr w:rsidR="00832BB2" w:rsidRPr="00F6192F" w14:paraId="5054C91C"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2C5EFE67" w14:textId="6C41106A" w:rsidR="00832BB2" w:rsidRPr="00672B17" w:rsidRDefault="00832BB2" w:rsidP="00832BB2">
            <w:pPr>
              <w:rPr>
                <w:rFonts w:eastAsia="Times New Roman" w:cstheme="minorHAnsi"/>
                <w:b w:val="0"/>
                <w:bCs w:val="0"/>
                <w:color w:val="000000"/>
                <w:sz w:val="22"/>
              </w:rPr>
            </w:pPr>
            <w:r w:rsidRPr="00672B17">
              <w:rPr>
                <w:rFonts w:eastAsia="Times New Roman" w:cstheme="minorHAnsi"/>
                <w:b w:val="0"/>
                <w:bCs w:val="0"/>
                <w:color w:val="000000"/>
                <w:sz w:val="22"/>
              </w:rPr>
              <w:t>Rowan @ Cannon (OB)</w:t>
            </w:r>
          </w:p>
        </w:tc>
        <w:tc>
          <w:tcPr>
            <w:tcW w:w="540" w:type="dxa"/>
          </w:tcPr>
          <w:p w14:paraId="535288AA" w14:textId="527ED72F"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0</w:t>
            </w:r>
          </w:p>
        </w:tc>
        <w:tc>
          <w:tcPr>
            <w:tcW w:w="630" w:type="dxa"/>
          </w:tcPr>
          <w:p w14:paraId="2051B408" w14:textId="671203BC"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5</w:t>
            </w:r>
          </w:p>
        </w:tc>
        <w:tc>
          <w:tcPr>
            <w:tcW w:w="3672" w:type="dxa"/>
            <w:noWrap/>
          </w:tcPr>
          <w:p w14:paraId="79745B50" w14:textId="511B851E" w:rsidR="00832BB2" w:rsidRPr="004709A8" w:rsidRDefault="00A416F6"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 (OB)</w:t>
            </w:r>
          </w:p>
        </w:tc>
        <w:tc>
          <w:tcPr>
            <w:tcW w:w="1170" w:type="dxa"/>
            <w:noWrap/>
          </w:tcPr>
          <w:p w14:paraId="7FE0060B" w14:textId="2EA984AF" w:rsidR="00832BB2" w:rsidRPr="004709A8" w:rsidRDefault="00A416F6"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835 ft</w:t>
            </w:r>
          </w:p>
        </w:tc>
      </w:tr>
      <w:tr w:rsidR="00832BB2" w:rsidRPr="00F6192F" w14:paraId="391774CE" w14:textId="77777777" w:rsidTr="00E20702">
        <w:trPr>
          <w:trHeight w:val="288"/>
        </w:trPr>
        <w:tc>
          <w:tcPr>
            <w:cnfStyle w:val="001000000000" w:firstRow="0" w:lastRow="0" w:firstColumn="1" w:lastColumn="0" w:oddVBand="0" w:evenVBand="0" w:oddHBand="0" w:evenHBand="0" w:firstRowFirstColumn="0" w:firstRowLastColumn="0" w:lastRowFirstColumn="0" w:lastRowLastColumn="0"/>
            <w:tcW w:w="3230" w:type="dxa"/>
            <w:noWrap/>
          </w:tcPr>
          <w:p w14:paraId="648CDDC1" w14:textId="171F9F15" w:rsidR="00832BB2" w:rsidRPr="00672B17" w:rsidRDefault="00832BB2" w:rsidP="00832BB2">
            <w:pPr>
              <w:rPr>
                <w:rFonts w:eastAsia="Times New Roman" w:cstheme="minorHAnsi"/>
                <w:b w:val="0"/>
                <w:bCs w:val="0"/>
                <w:color w:val="000000"/>
                <w:sz w:val="22"/>
              </w:rPr>
            </w:pPr>
            <w:r w:rsidRPr="00672B17">
              <w:rPr>
                <w:rFonts w:eastAsia="Times New Roman" w:cstheme="minorHAnsi"/>
                <w:b w:val="0"/>
                <w:bCs w:val="0"/>
                <w:color w:val="000000"/>
                <w:sz w:val="22"/>
              </w:rPr>
              <w:t>Rowan @ Belt (OB)</w:t>
            </w:r>
          </w:p>
        </w:tc>
        <w:tc>
          <w:tcPr>
            <w:tcW w:w="540" w:type="dxa"/>
          </w:tcPr>
          <w:p w14:paraId="0B243279" w14:textId="39261F16"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w:t>
            </w:r>
          </w:p>
        </w:tc>
        <w:tc>
          <w:tcPr>
            <w:tcW w:w="630" w:type="dxa"/>
          </w:tcPr>
          <w:p w14:paraId="06B0FB04" w14:textId="06835607" w:rsidR="00832BB2" w:rsidRPr="004709A8" w:rsidRDefault="00A0757F" w:rsidP="00832BB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6</w:t>
            </w:r>
          </w:p>
        </w:tc>
        <w:tc>
          <w:tcPr>
            <w:tcW w:w="3672" w:type="dxa"/>
            <w:noWrap/>
          </w:tcPr>
          <w:p w14:paraId="4E9A7EA0" w14:textId="4B5588F8" w:rsidR="00832BB2" w:rsidRPr="004709A8" w:rsidRDefault="00A416F6"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Rowan @ Belt (OB)</w:t>
            </w:r>
          </w:p>
        </w:tc>
        <w:tc>
          <w:tcPr>
            <w:tcW w:w="1170" w:type="dxa"/>
            <w:noWrap/>
          </w:tcPr>
          <w:p w14:paraId="17F8A67B" w14:textId="43DB1E32" w:rsidR="00832BB2" w:rsidRPr="004709A8" w:rsidRDefault="00A416F6" w:rsidP="00832B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rPr>
            </w:pPr>
            <w:r>
              <w:rPr>
                <w:rFonts w:eastAsia="Times New Roman" w:cstheme="minorHAnsi"/>
                <w:color w:val="000000"/>
                <w:sz w:val="22"/>
              </w:rPr>
              <w:t>150 ft</w:t>
            </w:r>
          </w:p>
        </w:tc>
      </w:tr>
    </w:tbl>
    <w:p w14:paraId="514D4FCB" w14:textId="3D195F2D" w:rsidR="00065396" w:rsidRPr="0025709C" w:rsidRDefault="00065396" w:rsidP="00D23370">
      <w:pPr>
        <w:pStyle w:val="Heading3"/>
        <w:rPr>
          <w:rFonts w:cstheme="majorHAnsi"/>
          <w:b w:val="0"/>
        </w:rPr>
      </w:pPr>
      <w:bookmarkStart w:id="45" w:name="_Toc212618520"/>
      <w:r w:rsidRPr="0025709C">
        <w:t xml:space="preserve">Route </w:t>
      </w:r>
      <w:r w:rsidR="0025709C" w:rsidRPr="0025709C">
        <w:t>36 North Central</w:t>
      </w:r>
      <w:bookmarkEnd w:id="45"/>
      <w:r w:rsidR="0025709C" w:rsidRPr="0025709C">
        <w:t xml:space="preserve"> </w:t>
      </w:r>
    </w:p>
    <w:tbl>
      <w:tblPr>
        <w:tblStyle w:val="GridTable5Dark"/>
        <w:tblW w:w="9355" w:type="dxa"/>
        <w:tblLook w:val="0480" w:firstRow="0" w:lastRow="0" w:firstColumn="1" w:lastColumn="0" w:noHBand="0" w:noVBand="1"/>
      </w:tblPr>
      <w:tblGrid>
        <w:gridCol w:w="4135"/>
        <w:gridCol w:w="5220"/>
      </w:tblGrid>
      <w:tr w:rsidR="007B772C" w:rsidRPr="0025709C" w14:paraId="5026CD92" w14:textId="77777777" w:rsidTr="00DB016E">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auto"/>
              <w:left w:val="single" w:sz="4" w:space="0" w:color="auto"/>
              <w:bottom w:val="single" w:sz="4" w:space="0" w:color="FFFFFF" w:themeColor="background1"/>
              <w:right w:val="single" w:sz="4" w:space="0" w:color="auto"/>
            </w:tcBorders>
            <w:shd w:val="clear" w:color="auto" w:fill="000000" w:themeFill="text1"/>
          </w:tcPr>
          <w:p w14:paraId="1DFAFECE" w14:textId="1BD33031" w:rsidR="007B772C" w:rsidRPr="0025709C" w:rsidRDefault="007B772C" w:rsidP="007B772C">
            <w:r w:rsidRPr="005261E9">
              <w:t>Proposed Revision</w:t>
            </w:r>
          </w:p>
        </w:tc>
        <w:tc>
          <w:tcPr>
            <w:tcW w:w="52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410DF96E" w14:textId="5840601D" w:rsidR="007B772C" w:rsidRPr="0025709C" w:rsidRDefault="00C44394" w:rsidP="007B772C">
            <w:pPr>
              <w:contextualSpacing/>
              <w:cnfStyle w:val="000000000000" w:firstRow="0" w:lastRow="0" w:firstColumn="0" w:lastColumn="0" w:oddVBand="0" w:evenVBand="0" w:oddHBand="0" w:evenHBand="0" w:firstRowFirstColumn="0" w:firstRowLastColumn="0" w:lastRowFirstColumn="0" w:lastRowLastColumn="0"/>
            </w:pPr>
            <w:r>
              <w:t>Route extended to serve East Hillyard via Freya Street.</w:t>
            </w:r>
          </w:p>
        </w:tc>
      </w:tr>
      <w:tr w:rsidR="007B772C" w:rsidRPr="0025709C" w14:paraId="725DF141" w14:textId="77777777" w:rsidTr="00DB016E">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7BA9475B" w14:textId="37511254" w:rsidR="007B772C" w:rsidRPr="0025709C" w:rsidRDefault="007B772C" w:rsidP="007B772C">
            <w:r w:rsidRPr="005261E9">
              <w:t>Relationship to STA Moving Forward</w:t>
            </w:r>
          </w:p>
        </w:tc>
        <w:tc>
          <w:tcPr>
            <w:tcW w:w="52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28236ECA" w14:textId="722E181D" w:rsidR="007B772C" w:rsidRPr="0025709C" w:rsidRDefault="007B772C" w:rsidP="007B772C">
            <w:pPr>
              <w:contextualSpacing/>
              <w:cnfStyle w:val="000000000000" w:firstRow="0" w:lastRow="0" w:firstColumn="0" w:lastColumn="0" w:oddVBand="0" w:evenVBand="0" w:oddHBand="0" w:evenHBand="0" w:firstRowFirstColumn="0" w:firstRowLastColumn="0" w:lastRowFirstColumn="0" w:lastRowLastColumn="0"/>
            </w:pPr>
            <w:r w:rsidRPr="005261E9">
              <w:t xml:space="preserve">This change is not included in </w:t>
            </w:r>
            <w:r w:rsidRPr="005778FA">
              <w:rPr>
                <w:i/>
              </w:rPr>
              <w:t>STA Moving Forward</w:t>
            </w:r>
            <w:r w:rsidRPr="005261E9">
              <w:t>.</w:t>
            </w:r>
          </w:p>
        </w:tc>
      </w:tr>
      <w:tr w:rsidR="007B772C" w:rsidRPr="0025709C" w14:paraId="0D828C21" w14:textId="77777777" w:rsidTr="00DB016E">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18FD3B75" w14:textId="18919E71" w:rsidR="007B772C" w:rsidRPr="0025709C" w:rsidRDefault="007B772C" w:rsidP="007B772C">
            <w:r w:rsidRPr="005261E9">
              <w:t>Changes from 202</w:t>
            </w:r>
            <w:r>
              <w:t>6</w:t>
            </w:r>
            <w:r w:rsidRPr="005261E9">
              <w:t>-203</w:t>
            </w:r>
            <w:r>
              <w:t>1</w:t>
            </w:r>
            <w:r w:rsidRPr="005261E9">
              <w:t xml:space="preserve"> TDP</w:t>
            </w:r>
          </w:p>
        </w:tc>
        <w:tc>
          <w:tcPr>
            <w:tcW w:w="52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45DEC042" w14:textId="0C83CB56" w:rsidR="007B772C" w:rsidRPr="0025709C" w:rsidRDefault="007B772C" w:rsidP="007B77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t>No change</w:t>
            </w:r>
          </w:p>
        </w:tc>
      </w:tr>
      <w:tr w:rsidR="007B772C" w:rsidRPr="00830C1C" w14:paraId="0137CF6A" w14:textId="77777777" w:rsidTr="00DB016E">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auto"/>
              <w:bottom w:val="single" w:sz="4" w:space="0" w:color="auto"/>
              <w:right w:val="single" w:sz="4" w:space="0" w:color="auto"/>
            </w:tcBorders>
            <w:shd w:val="clear" w:color="auto" w:fill="000000" w:themeFill="text1"/>
          </w:tcPr>
          <w:p w14:paraId="644693E5" w14:textId="4961868E" w:rsidR="007B772C" w:rsidRPr="0025709C" w:rsidRDefault="009E4EE5" w:rsidP="007B772C">
            <w:r>
              <w:t>Relationship to Connect 2035</w:t>
            </w:r>
          </w:p>
        </w:tc>
        <w:tc>
          <w:tcPr>
            <w:tcW w:w="52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2A4A418" w14:textId="4E01C508" w:rsidR="007B772C" w:rsidRPr="0025709C" w:rsidRDefault="005525FF" w:rsidP="007B772C">
            <w:pPr>
              <w:contextualSpacing/>
              <w:cnfStyle w:val="000000000000" w:firstRow="0" w:lastRow="0" w:firstColumn="0" w:lastColumn="0" w:oddVBand="0" w:evenVBand="0" w:oddHBand="0" w:evenHBand="0" w:firstRowFirstColumn="0" w:firstRowLastColumn="0" w:lastRowFirstColumn="0" w:lastRowLastColumn="0"/>
            </w:pPr>
            <w:r>
              <w:t>Network Optimization</w:t>
            </w:r>
          </w:p>
        </w:tc>
      </w:tr>
    </w:tbl>
    <w:p w14:paraId="756D25E4" w14:textId="77777777" w:rsidR="00276FEC" w:rsidRDefault="00276FEC" w:rsidP="005A62FC"/>
    <w:p w14:paraId="1436F192" w14:textId="3BF189B3" w:rsidR="005A62FC" w:rsidRDefault="005A62FC" w:rsidP="005A62FC">
      <w:r w:rsidRPr="00D762AB">
        <w:t>Route 36</w:t>
      </w:r>
      <w:r>
        <w:t xml:space="preserve"> will</w:t>
      </w:r>
      <w:r w:rsidRPr="00D762AB">
        <w:t xml:space="preserve"> extend beyond its current terminus </w:t>
      </w:r>
      <w:r>
        <w:t>at</w:t>
      </w:r>
      <w:r w:rsidRPr="00D762AB">
        <w:t xml:space="preserve"> Garland Avenue and Regal Street</w:t>
      </w:r>
      <w:r>
        <w:t xml:space="preserve"> to </w:t>
      </w:r>
      <w:r w:rsidR="00A10197">
        <w:t xml:space="preserve">Hillyard east </w:t>
      </w:r>
      <w:r w:rsidR="00A82AD0">
        <w:t>of the North Spokane Corridor</w:t>
      </w:r>
      <w:r w:rsidRPr="00D762AB">
        <w:t xml:space="preserve">. </w:t>
      </w:r>
      <w:r>
        <w:t xml:space="preserve">Due to this extension, Route 35 will no longer be able to provide an interline partner with Route 36. </w:t>
      </w:r>
      <w:r w:rsidRPr="00D762AB">
        <w:t>The new rout</w:t>
      </w:r>
      <w:r>
        <w:t>e path</w:t>
      </w:r>
      <w:r w:rsidRPr="00D762AB">
        <w:t xml:space="preserve"> </w:t>
      </w:r>
      <w:r>
        <w:t xml:space="preserve">for Route 36 </w:t>
      </w:r>
      <w:r w:rsidRPr="00D762AB">
        <w:t>will</w:t>
      </w:r>
      <w:r>
        <w:t xml:space="preserve"> </w:t>
      </w:r>
      <w:r w:rsidRPr="00D762AB">
        <w:t>transver</w:t>
      </w:r>
      <w:r>
        <w:t>se</w:t>
      </w:r>
      <w:r w:rsidRPr="00D762AB">
        <w:t xml:space="preserve"> under US 395 at Wellesley Avenue and serv</w:t>
      </w:r>
      <w:r>
        <w:t>e</w:t>
      </w:r>
      <w:r w:rsidRPr="00D762AB">
        <w:t xml:space="preserve"> Freya Street north of Wellesley Avenue. </w:t>
      </w:r>
      <w:r>
        <w:t>Customer input from residents in the</w:t>
      </w:r>
      <w:r w:rsidR="000018DC">
        <w:t xml:space="preserve"> east </w:t>
      </w:r>
      <w:r>
        <w:t xml:space="preserve">Hillyard </w:t>
      </w:r>
      <w:r w:rsidR="000018DC">
        <w:t xml:space="preserve">neighborhood </w:t>
      </w:r>
      <w:r>
        <w:t>has long indicated a need for fixed route bus service</w:t>
      </w:r>
      <w:r w:rsidR="00030879">
        <w:t xml:space="preserve"> in this area</w:t>
      </w:r>
      <w:r>
        <w:t>. With the construction of the US 395 interchanges at Wellesley Avenue, the road now is improved to be safe for bus travel.</w:t>
      </w:r>
    </w:p>
    <w:p w14:paraId="69FFA093" w14:textId="6BD12492" w:rsidR="005A62FC" w:rsidRDefault="005A62FC" w:rsidP="005A62FC">
      <w:r>
        <w:t xml:space="preserve">Figure </w:t>
      </w:r>
      <w:r w:rsidRPr="005778FA">
        <w:t>4</w:t>
      </w:r>
      <w:r>
        <w:t xml:space="preserve"> below presents Route 36 with the proposed area of extension as described above, along with its new interline partner, Route 20. The interline with Route 20 can provide </w:t>
      </w:r>
      <w:r w:rsidR="00A71F9F">
        <w:t>passengers with</w:t>
      </w:r>
      <w:r>
        <w:t xml:space="preserve"> a one-seat ride between Hillyard and downtown Spokane. Current transfers to other routes from Route 36 at other major north/south transfer nodes will </w:t>
      </w:r>
      <w:r w:rsidR="00EF252C">
        <w:t xml:space="preserve">be </w:t>
      </w:r>
      <w:r>
        <w:t>maintain</w:t>
      </w:r>
      <w:r w:rsidR="00EF252C">
        <w:t>ed</w:t>
      </w:r>
      <w:r>
        <w:t>. Transfer opportunities will still exist with Route 35 in Hillyard as well.</w:t>
      </w:r>
    </w:p>
    <w:p w14:paraId="40A4A22F" w14:textId="77777777" w:rsidR="003271D6" w:rsidRPr="00E83644" w:rsidRDefault="003271D6" w:rsidP="003271D6">
      <w:pPr>
        <w:contextualSpacing/>
        <w:rPr>
          <w:b/>
          <w:bCs/>
          <w:sz w:val="18"/>
          <w:szCs w:val="18"/>
        </w:rPr>
      </w:pPr>
      <w:r w:rsidRPr="00E83644">
        <w:rPr>
          <w:b/>
          <w:bCs/>
          <w:sz w:val="18"/>
          <w:szCs w:val="18"/>
        </w:rPr>
        <w:t xml:space="preserve">Figure </w:t>
      </w:r>
      <w:r w:rsidRPr="005778FA">
        <w:rPr>
          <w:b/>
          <w:sz w:val="18"/>
          <w:szCs w:val="18"/>
        </w:rPr>
        <w:t>4</w:t>
      </w:r>
      <w:r w:rsidRPr="00E83644">
        <w:rPr>
          <w:b/>
          <w:bCs/>
          <w:sz w:val="18"/>
          <w:szCs w:val="18"/>
        </w:rPr>
        <w:t xml:space="preserve"> - Route 36</w:t>
      </w:r>
    </w:p>
    <w:p w14:paraId="06EEB2B4" w14:textId="77777777" w:rsidR="003271D6" w:rsidRPr="00830C1C" w:rsidRDefault="003271D6" w:rsidP="003271D6">
      <w:pPr>
        <w:rPr>
          <w:b/>
          <w:bCs/>
          <w:sz w:val="18"/>
          <w:szCs w:val="18"/>
          <w:highlight w:val="yellow"/>
        </w:rPr>
      </w:pPr>
      <w:r w:rsidRPr="00314F68">
        <w:rPr>
          <w:b/>
          <w:bCs/>
          <w:sz w:val="18"/>
          <w:szCs w:val="18"/>
        </w:rPr>
        <w:t xml:space="preserve"> </w:t>
      </w:r>
      <w:r w:rsidRPr="00314F68">
        <w:rPr>
          <w:noProof/>
        </w:rPr>
        <w:drawing>
          <wp:inline distT="0" distB="0" distL="0" distR="0" wp14:anchorId="0E4A5DC3" wp14:editId="78C84108">
            <wp:extent cx="5531684" cy="6216015"/>
            <wp:effectExtent l="0" t="0" r="0" b="0"/>
            <wp:docPr id="132556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6489"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31684" cy="6216015"/>
                    </a:xfrm>
                    <a:prstGeom prst="rect">
                      <a:avLst/>
                    </a:prstGeom>
                    <a:noFill/>
                    <a:ln w="6350">
                      <a:noFill/>
                    </a:ln>
                  </pic:spPr>
                </pic:pic>
              </a:graphicData>
            </a:graphic>
          </wp:inline>
        </w:drawing>
      </w:r>
    </w:p>
    <w:p w14:paraId="05529C41" w14:textId="131B30A8" w:rsidR="00F65E84" w:rsidRDefault="00212175" w:rsidP="008129A4">
      <w:r>
        <w:t>Th</w:t>
      </w:r>
      <w:r w:rsidR="00AD334C">
        <w:t>e US 395 interchange roundabout with Freya Street</w:t>
      </w:r>
      <w:r w:rsidR="008A33DC">
        <w:t xml:space="preserve"> </w:t>
      </w:r>
      <w:r w:rsidR="008E190D">
        <w:t>(</w:t>
      </w:r>
      <w:r w:rsidR="00A865C5">
        <w:t xml:space="preserve">south </w:t>
      </w:r>
      <w:r w:rsidR="008E190D">
        <w:t xml:space="preserve">of the highway) </w:t>
      </w:r>
      <w:r w:rsidR="008A33DC">
        <w:t>is</w:t>
      </w:r>
      <w:r w:rsidR="000B2292">
        <w:t xml:space="preserve"> identif</w:t>
      </w:r>
      <w:r w:rsidR="008A33DC">
        <w:t>ied as</w:t>
      </w:r>
      <w:r w:rsidR="000B2292">
        <w:t xml:space="preserve"> </w:t>
      </w:r>
      <w:r w:rsidR="006A4BDB">
        <w:t>the</w:t>
      </w:r>
      <w:r w:rsidR="000B2292">
        <w:t xml:space="preserve"> turnaround location for this route</w:t>
      </w:r>
      <w:r w:rsidR="00AD334C">
        <w:t>.</w:t>
      </w:r>
      <w:r w:rsidR="008A33DC">
        <w:t xml:space="preserve"> </w:t>
      </w:r>
      <w:r w:rsidR="00F65E84">
        <w:t>Stops and other locations for passenger amenities are still being investigated for thi</w:t>
      </w:r>
      <w:r w:rsidR="00D747C9">
        <w:t xml:space="preserve">s extension. </w:t>
      </w:r>
      <w:r w:rsidR="005E65A8">
        <w:t>Ridership generators, c</w:t>
      </w:r>
      <w:r w:rsidR="00D747C9">
        <w:t>urrent stop spacing standards</w:t>
      </w:r>
      <w:r w:rsidR="005E65A8">
        <w:t>,</w:t>
      </w:r>
      <w:r w:rsidR="00D747C9">
        <w:t xml:space="preserve"> and safety considerations will be made before determining final stop locations. </w:t>
      </w:r>
    </w:p>
    <w:p w14:paraId="2B836F0F" w14:textId="77777777" w:rsidR="008E190D" w:rsidRDefault="008E190D">
      <w:pPr>
        <w:rPr>
          <w:rFonts w:asciiTheme="majorHAnsi" w:eastAsiaTheme="majorEastAsia" w:hAnsiTheme="majorHAnsi" w:cstheme="majorBidi"/>
          <w:b/>
          <w:bCs/>
        </w:rPr>
      </w:pPr>
      <w:r>
        <w:br w:type="page"/>
      </w:r>
    </w:p>
    <w:p w14:paraId="13A169AE" w14:textId="1CCE258E" w:rsidR="006D30B4" w:rsidRPr="00096586" w:rsidRDefault="006D30B4" w:rsidP="006D30B4">
      <w:pPr>
        <w:pStyle w:val="Heading3"/>
      </w:pPr>
      <w:bookmarkStart w:id="46" w:name="_Toc212618521"/>
      <w:r w:rsidRPr="00096586">
        <w:t>Route 2</w:t>
      </w:r>
      <w:r>
        <w:t>2</w:t>
      </w:r>
      <w:r w:rsidRPr="00096586">
        <w:t xml:space="preserve">3 </w:t>
      </w:r>
      <w:r w:rsidR="00BC76B9">
        <w:t>Shadle/Indian Trail</w:t>
      </w:r>
      <w:bookmarkEnd w:id="46"/>
    </w:p>
    <w:tbl>
      <w:tblPr>
        <w:tblStyle w:val="GridTable5Dark"/>
        <w:tblW w:w="9355" w:type="dxa"/>
        <w:tblLook w:val="0480" w:firstRow="0" w:lastRow="0" w:firstColumn="1" w:lastColumn="0" w:noHBand="0" w:noVBand="1"/>
      </w:tblPr>
      <w:tblGrid>
        <w:gridCol w:w="3865"/>
        <w:gridCol w:w="5490"/>
      </w:tblGrid>
      <w:tr w:rsidR="006D30B4" w:rsidRPr="00830C1C" w14:paraId="3756F895"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FFFFFF" w:themeColor="background1"/>
              <w:right w:val="single" w:sz="4" w:space="0" w:color="auto"/>
            </w:tcBorders>
            <w:shd w:val="clear" w:color="auto" w:fill="000000" w:themeFill="text1"/>
          </w:tcPr>
          <w:p w14:paraId="325FF38E" w14:textId="77777777" w:rsidR="006D30B4" w:rsidRPr="008B2688" w:rsidRDefault="006D30B4">
            <w:r w:rsidRPr="008B2688">
              <w:t>Proposed Revision</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260F6308" w14:textId="77777777" w:rsidR="006D30B4" w:rsidRPr="00830C1C" w:rsidRDefault="006D30B4">
            <w:pPr>
              <w:pStyle w:val="ListParagraph"/>
              <w:ind w:left="0"/>
              <w:cnfStyle w:val="000000000000" w:firstRow="0" w:lastRow="0" w:firstColumn="0" w:lastColumn="0" w:oddVBand="0" w:evenVBand="0" w:oddHBand="0" w:evenHBand="0" w:firstRowFirstColumn="0" w:firstRowLastColumn="0" w:lastRowFirstColumn="0" w:lastRowLastColumn="0"/>
              <w:rPr>
                <w:highlight w:val="yellow"/>
              </w:rPr>
            </w:pPr>
            <w:r w:rsidRPr="00BB3473">
              <w:t>Revise rout</w:t>
            </w:r>
            <w:r>
              <w:t xml:space="preserve">e </w:t>
            </w:r>
            <w:r w:rsidRPr="00BB3473">
              <w:t xml:space="preserve">to </w:t>
            </w:r>
            <w:r>
              <w:t>utilize Belt Street between Garland Avenue and Rowan Avenue instead of the Maple/Ash couplet.</w:t>
            </w:r>
          </w:p>
        </w:tc>
      </w:tr>
      <w:tr w:rsidR="006D30B4" w:rsidRPr="00830C1C" w14:paraId="04CFD81F"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1E8B3B55" w14:textId="77777777" w:rsidR="006D30B4" w:rsidRPr="008B2688" w:rsidRDefault="006D30B4">
            <w:r w:rsidRPr="008B2688">
              <w:t>Relationship to STA Moving Forward</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5E6FDF21" w14:textId="77777777" w:rsidR="006D30B4" w:rsidRPr="00830C1C" w:rsidRDefault="006D30B4">
            <w:pPr>
              <w:pStyle w:val="ListParagraph"/>
              <w:ind w:left="0"/>
              <w:cnfStyle w:val="000000000000" w:firstRow="0" w:lastRow="0" w:firstColumn="0" w:lastColumn="0" w:oddVBand="0" w:evenVBand="0" w:oddHBand="0" w:evenHBand="0" w:firstRowFirstColumn="0" w:firstRowLastColumn="0" w:lastRowFirstColumn="0" w:lastRowLastColumn="0"/>
              <w:rPr>
                <w:highlight w:val="yellow"/>
              </w:rPr>
            </w:pPr>
            <w:r w:rsidRPr="00D709D8">
              <w:t xml:space="preserve">This change is not included in </w:t>
            </w:r>
            <w:r w:rsidRPr="005778FA">
              <w:rPr>
                <w:i/>
              </w:rPr>
              <w:t>STA Moving Forward</w:t>
            </w:r>
            <w:r w:rsidRPr="00D709D8">
              <w:t>.</w:t>
            </w:r>
          </w:p>
        </w:tc>
      </w:tr>
      <w:tr w:rsidR="006D30B4" w:rsidRPr="00830C1C" w14:paraId="4984BEE2"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34A2DCA7" w14:textId="77777777" w:rsidR="006D30B4" w:rsidRPr="008B2688" w:rsidRDefault="006D30B4">
            <w:r w:rsidRPr="008B2688">
              <w:t>Changes from 202</w:t>
            </w:r>
            <w:r>
              <w:t>6</w:t>
            </w:r>
            <w:r w:rsidRPr="008B2688">
              <w:t>-203</w:t>
            </w:r>
            <w:r>
              <w:t>1</w:t>
            </w:r>
            <w:r w:rsidRPr="008B2688">
              <w:t xml:space="preserve">  TDP</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66F7BFC4" w14:textId="77777777" w:rsidR="006D30B4" w:rsidRPr="00830C1C" w:rsidRDefault="006D30B4">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highlight w:val="yellow"/>
              </w:rPr>
            </w:pPr>
            <w:r>
              <w:t>No change</w:t>
            </w:r>
          </w:p>
        </w:tc>
      </w:tr>
      <w:tr w:rsidR="006D30B4" w:rsidRPr="00830C1C" w14:paraId="7E5B8E19"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auto"/>
              <w:right w:val="single" w:sz="4" w:space="0" w:color="auto"/>
            </w:tcBorders>
            <w:shd w:val="clear" w:color="auto" w:fill="000000" w:themeFill="text1"/>
          </w:tcPr>
          <w:p w14:paraId="049BC789" w14:textId="17FA27EA" w:rsidR="006D30B4" w:rsidRPr="008B2688" w:rsidRDefault="009E4EE5">
            <w:r>
              <w:t>Relationship to Connect 2035</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674287AB" w14:textId="0D004426" w:rsidR="006D30B4" w:rsidRPr="00291601" w:rsidRDefault="005525FF">
            <w:pPr>
              <w:pStyle w:val="ListParagraph"/>
              <w:ind w:left="0"/>
              <w:cnfStyle w:val="000000000000" w:firstRow="0" w:lastRow="0" w:firstColumn="0" w:lastColumn="0" w:oddVBand="0" w:evenVBand="0" w:oddHBand="0" w:evenHBand="0" w:firstRowFirstColumn="0" w:firstRowLastColumn="0" w:lastRowFirstColumn="0" w:lastRowLastColumn="0"/>
            </w:pPr>
            <w:r>
              <w:t>Network Optimization</w:t>
            </w:r>
          </w:p>
        </w:tc>
      </w:tr>
    </w:tbl>
    <w:p w14:paraId="4A8ECA27" w14:textId="77777777" w:rsidR="00532E9E" w:rsidRDefault="00532E9E" w:rsidP="00BC76B9">
      <w:pPr>
        <w:contextualSpacing/>
      </w:pPr>
    </w:p>
    <w:p w14:paraId="31F5E35F" w14:textId="15264D4A" w:rsidR="00BC65C7" w:rsidRPr="000479A0" w:rsidRDefault="00BC65C7" w:rsidP="00BC65C7">
      <w:pPr>
        <w:contextualSpacing/>
      </w:pPr>
      <w:r w:rsidRPr="000479A0">
        <w:t xml:space="preserve">Since Route 223 is a targeted route providing augmented service to Route 23, the proposed routing change to Route 23 (see above) and related stop closures </w:t>
      </w:r>
      <w:r w:rsidR="00157691">
        <w:t>supports</w:t>
      </w:r>
      <w:r w:rsidR="00157691" w:rsidRPr="000479A0">
        <w:t xml:space="preserve"> </w:t>
      </w:r>
      <w:r w:rsidRPr="000479A0">
        <w:t xml:space="preserve">a change to Route 223. However, Route 223 will not fully mirror the proposed change to Route 23. Unchanging is the inbound morning trip via Ash Street. The northbound PM trip is proposed to use Belt Street between Garland and Rowan avenues, mirroring the outbound (northbound) Route 23. The stop for Shadle Park High School will shift to Belt Street and Longfellow Avenue on the afternoon trip. The morning trip will still serve the stop at Ash Street and Longfellow Avenue. </w:t>
      </w:r>
    </w:p>
    <w:p w14:paraId="412087A8" w14:textId="77777777" w:rsidR="00BC65C7" w:rsidRPr="000479A0" w:rsidRDefault="00BC65C7" w:rsidP="00BC65C7">
      <w:pPr>
        <w:contextualSpacing/>
      </w:pPr>
    </w:p>
    <w:p w14:paraId="7F28EDC5" w14:textId="097FE5AD" w:rsidR="00632661" w:rsidRDefault="00BC65C7" w:rsidP="00632661">
      <w:pPr>
        <w:contextualSpacing/>
      </w:pPr>
      <w:r w:rsidRPr="000479A0">
        <w:t>The map in</w:t>
      </w:r>
      <w:r>
        <w:t xml:space="preserve"> </w:t>
      </w:r>
      <w:r w:rsidRPr="005778FA">
        <w:t>Figure 5</w:t>
      </w:r>
      <w:r>
        <w:t xml:space="preserve"> </w:t>
      </w:r>
      <w:r w:rsidRPr="000479A0">
        <w:t xml:space="preserve">below shows the discontinued Route 223 stops in red and shared stops to be constructed for both </w:t>
      </w:r>
      <w:r w:rsidR="00787C85">
        <w:t>R</w:t>
      </w:r>
      <w:r w:rsidRPr="000479A0">
        <w:t>outes 23 and 223 as part of this realignment as larger pink circles.</w:t>
      </w:r>
      <w:r>
        <w:t xml:space="preserve"> </w:t>
      </w:r>
      <w:r w:rsidR="00632661">
        <w:t>It</w:t>
      </w:r>
      <w:r w:rsidR="00B77A65">
        <w:t xml:space="preserve"> is recognized </w:t>
      </w:r>
      <w:r w:rsidR="00632661">
        <w:t xml:space="preserve">that students living within the boundary of North Central High School between Garland </w:t>
      </w:r>
      <w:r w:rsidR="003248A8">
        <w:t xml:space="preserve">Avenue </w:t>
      </w:r>
      <w:r w:rsidR="00632661">
        <w:t xml:space="preserve">and Rowan </w:t>
      </w:r>
      <w:r w:rsidR="003248A8">
        <w:t>Avenue</w:t>
      </w:r>
      <w:r w:rsidR="00632661">
        <w:t xml:space="preserve"> will not have paired boarding and alighting locations </w:t>
      </w:r>
      <w:r w:rsidR="00D12EFB">
        <w:t>with this routing change</w:t>
      </w:r>
      <w:r w:rsidR="00632661">
        <w:t xml:space="preserve">. These students may </w:t>
      </w:r>
      <w:r w:rsidR="00B87347">
        <w:t>also consider</w:t>
      </w:r>
      <w:r w:rsidR="00632661">
        <w:t xml:space="preserve"> </w:t>
      </w:r>
      <w:r w:rsidR="009F7CDC">
        <w:t>the seven-block walk</w:t>
      </w:r>
      <w:r w:rsidR="00FB63FC">
        <w:t xml:space="preserve"> between the closed stops on Route 223 and </w:t>
      </w:r>
      <w:r w:rsidR="00632661">
        <w:t xml:space="preserve">Route 4 </w:t>
      </w:r>
      <w:r w:rsidR="00807FB6" w:rsidRPr="005778FA">
        <w:t xml:space="preserve">(Figure </w:t>
      </w:r>
      <w:r w:rsidR="00FC7DD1" w:rsidRPr="005778FA">
        <w:t>6</w:t>
      </w:r>
      <w:r w:rsidR="00807FB6">
        <w:t xml:space="preserve">) </w:t>
      </w:r>
      <w:r w:rsidR="00632661">
        <w:t xml:space="preserve">on Monroe Street as an alternative commute option offering </w:t>
      </w:r>
      <w:r w:rsidR="00CE3275">
        <w:t xml:space="preserve">weekday </w:t>
      </w:r>
      <w:r w:rsidR="00632661">
        <w:t>15-minute service</w:t>
      </w:r>
      <w:r w:rsidR="00A00180">
        <w:t xml:space="preserve"> to North Central High School</w:t>
      </w:r>
      <w:r w:rsidR="00632661">
        <w:t xml:space="preserve">. </w:t>
      </w:r>
      <w:r w:rsidR="00D12EFB">
        <w:t xml:space="preserve">The table below </w:t>
      </w:r>
      <w:r w:rsidR="00B6291E">
        <w:t xml:space="preserve">compares distances between the closed Route 223 stops </w:t>
      </w:r>
      <w:r w:rsidR="00A672AC">
        <w:t xml:space="preserve">and comparable </w:t>
      </w:r>
      <w:r w:rsidR="00A00180">
        <w:t xml:space="preserve">alternate </w:t>
      </w:r>
      <w:r w:rsidR="00A672AC">
        <w:t xml:space="preserve">stops to Route 4 or </w:t>
      </w:r>
      <w:r w:rsidR="00075CEC">
        <w:t>r</w:t>
      </w:r>
      <w:r w:rsidR="00A672AC">
        <w:t>oute</w:t>
      </w:r>
      <w:r w:rsidR="00075CEC">
        <w:t>s</w:t>
      </w:r>
      <w:r w:rsidR="00A672AC">
        <w:t xml:space="preserve"> </w:t>
      </w:r>
      <w:r w:rsidR="00075CEC">
        <w:t xml:space="preserve">23 and </w:t>
      </w:r>
      <w:r w:rsidR="00A672AC">
        <w:t>2</w:t>
      </w:r>
      <w:r w:rsidR="00075CEC">
        <w:t>2</w:t>
      </w:r>
      <w:r w:rsidR="00A672AC">
        <w:t>3.</w:t>
      </w:r>
    </w:p>
    <w:p w14:paraId="3C82C0BD" w14:textId="77777777" w:rsidR="00632661" w:rsidRDefault="00632661" w:rsidP="00BC65C7">
      <w:pPr>
        <w:contextualSpacing/>
      </w:pPr>
    </w:p>
    <w:p w14:paraId="3015C8B1" w14:textId="02AF8C2A" w:rsidR="001550D4" w:rsidRPr="00165D20" w:rsidRDefault="001550D4" w:rsidP="001550D4">
      <w:pPr>
        <w:pStyle w:val="Caption"/>
        <w:spacing w:after="0"/>
      </w:pPr>
      <w:r w:rsidRPr="00165D20">
        <w:t xml:space="preserve">Table </w:t>
      </w:r>
      <w:r w:rsidR="00324898">
        <w:t>8</w:t>
      </w:r>
      <w:r w:rsidR="00324898" w:rsidRPr="00165D20">
        <w:t xml:space="preserve"> </w:t>
      </w:r>
      <w:r w:rsidRPr="00165D20">
        <w:t xml:space="preserve">– </w:t>
      </w:r>
      <w:r>
        <w:t>Route 2</w:t>
      </w:r>
      <w:r w:rsidR="003C28C4">
        <w:t>2</w:t>
      </w:r>
      <w:r>
        <w:t xml:space="preserve">3 Discontinued </w:t>
      </w:r>
      <w:r w:rsidR="007B3468">
        <w:t xml:space="preserve">Northbound (OB) </w:t>
      </w:r>
      <w:r>
        <w:t>Stops</w:t>
      </w:r>
    </w:p>
    <w:tbl>
      <w:tblPr>
        <w:tblStyle w:val="LightList1"/>
        <w:tblW w:w="95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60"/>
        <w:gridCol w:w="540"/>
        <w:gridCol w:w="540"/>
        <w:gridCol w:w="2250"/>
        <w:gridCol w:w="990"/>
        <w:gridCol w:w="2160"/>
        <w:gridCol w:w="990"/>
      </w:tblGrid>
      <w:tr w:rsidR="003600A4" w:rsidRPr="00361535" w14:paraId="25CEABE5" w14:textId="520CA8C2" w:rsidTr="00E2070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60" w:type="dxa"/>
            <w:noWrap/>
            <w:vAlign w:val="center"/>
            <w:hideMark/>
          </w:tcPr>
          <w:p w14:paraId="4EC0FAE0" w14:textId="751FAA35" w:rsidR="003600A4" w:rsidRPr="00E36FC8" w:rsidRDefault="003600A4" w:rsidP="005B3F87">
            <w:pPr>
              <w:jc w:val="center"/>
              <w:rPr>
                <w:rFonts w:ascii="Aptos Narrow" w:eastAsia="Times New Roman" w:hAnsi="Aptos Narrow" w:cs="Times New Roman"/>
                <w:sz w:val="20"/>
                <w:szCs w:val="20"/>
              </w:rPr>
            </w:pPr>
            <w:bookmarkStart w:id="47" w:name="_Hlk208928442"/>
            <w:r w:rsidRPr="00E36FC8">
              <w:rPr>
                <w:rFonts w:ascii="Aptos Narrow" w:eastAsia="Times New Roman" w:hAnsi="Aptos Narrow" w:cs="Times New Roman"/>
                <w:sz w:val="20"/>
                <w:szCs w:val="20"/>
              </w:rPr>
              <w:t xml:space="preserve">Discontinued </w:t>
            </w:r>
            <w:r w:rsidR="00075CEC">
              <w:rPr>
                <w:rFonts w:ascii="Aptos Narrow" w:eastAsia="Times New Roman" w:hAnsi="Aptos Narrow" w:cs="Times New Roman"/>
                <w:sz w:val="20"/>
                <w:szCs w:val="20"/>
              </w:rPr>
              <w:t xml:space="preserve">OB </w:t>
            </w:r>
            <w:r w:rsidRPr="00E36FC8">
              <w:rPr>
                <w:rFonts w:ascii="Aptos Narrow" w:eastAsia="Times New Roman" w:hAnsi="Aptos Narrow" w:cs="Times New Roman"/>
                <w:sz w:val="20"/>
                <w:szCs w:val="20"/>
              </w:rPr>
              <w:t>Stop</w:t>
            </w:r>
          </w:p>
        </w:tc>
        <w:tc>
          <w:tcPr>
            <w:tcW w:w="540" w:type="dxa"/>
            <w:vAlign w:val="center"/>
          </w:tcPr>
          <w:p w14:paraId="5C6555A4" w14:textId="77777777" w:rsidR="003600A4" w:rsidRPr="00E36FC8" w:rsidRDefault="003600A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On</w:t>
            </w:r>
          </w:p>
        </w:tc>
        <w:tc>
          <w:tcPr>
            <w:tcW w:w="540" w:type="dxa"/>
            <w:vAlign w:val="center"/>
          </w:tcPr>
          <w:p w14:paraId="36934E7E" w14:textId="77777777" w:rsidR="003600A4" w:rsidRPr="00E36FC8" w:rsidRDefault="003600A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Off</w:t>
            </w:r>
          </w:p>
        </w:tc>
        <w:tc>
          <w:tcPr>
            <w:tcW w:w="2250" w:type="dxa"/>
            <w:noWrap/>
            <w:vAlign w:val="center"/>
            <w:hideMark/>
          </w:tcPr>
          <w:p w14:paraId="4C37106A" w14:textId="71FB131A" w:rsidR="003600A4" w:rsidRPr="00E36FC8" w:rsidRDefault="003600A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 xml:space="preserve">Closest </w:t>
            </w:r>
            <w:r w:rsidR="005B3F87">
              <w:rPr>
                <w:rFonts w:ascii="Aptos Narrow" w:eastAsia="Times New Roman" w:hAnsi="Aptos Narrow" w:cs="Times New Roman"/>
                <w:sz w:val="20"/>
                <w:szCs w:val="20"/>
              </w:rPr>
              <w:t xml:space="preserve">Stop </w:t>
            </w:r>
            <w:r w:rsidR="0013117C">
              <w:rPr>
                <w:rFonts w:ascii="Aptos Narrow" w:eastAsia="Times New Roman" w:hAnsi="Aptos Narrow" w:cs="Times New Roman"/>
                <w:sz w:val="20"/>
                <w:szCs w:val="20"/>
              </w:rPr>
              <w:t xml:space="preserve">Rt. </w:t>
            </w:r>
            <w:r w:rsidR="00075CEC">
              <w:rPr>
                <w:rFonts w:ascii="Aptos Narrow" w:eastAsia="Times New Roman" w:hAnsi="Aptos Narrow" w:cs="Times New Roman"/>
                <w:sz w:val="20"/>
                <w:szCs w:val="20"/>
              </w:rPr>
              <w:t>23/</w:t>
            </w:r>
            <w:r w:rsidRPr="00E36FC8">
              <w:rPr>
                <w:rFonts w:ascii="Aptos Narrow" w:eastAsia="Times New Roman" w:hAnsi="Aptos Narrow" w:cs="Times New Roman"/>
                <w:sz w:val="20"/>
                <w:szCs w:val="20"/>
              </w:rPr>
              <w:t>2</w:t>
            </w:r>
            <w:r w:rsidR="00075CEC">
              <w:rPr>
                <w:rFonts w:ascii="Aptos Narrow" w:eastAsia="Times New Roman" w:hAnsi="Aptos Narrow" w:cs="Times New Roman"/>
                <w:sz w:val="20"/>
                <w:szCs w:val="20"/>
              </w:rPr>
              <w:t>2</w:t>
            </w:r>
            <w:r w:rsidRPr="00E36FC8">
              <w:rPr>
                <w:rFonts w:ascii="Aptos Narrow" w:eastAsia="Times New Roman" w:hAnsi="Aptos Narrow" w:cs="Times New Roman"/>
                <w:sz w:val="20"/>
                <w:szCs w:val="20"/>
              </w:rPr>
              <w:t>3</w:t>
            </w:r>
          </w:p>
        </w:tc>
        <w:tc>
          <w:tcPr>
            <w:tcW w:w="990" w:type="dxa"/>
            <w:noWrap/>
            <w:vAlign w:val="center"/>
            <w:hideMark/>
          </w:tcPr>
          <w:p w14:paraId="777D87C6" w14:textId="4F27334C" w:rsidR="003600A4" w:rsidRPr="00E36FC8" w:rsidRDefault="003600A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Dist</w:t>
            </w:r>
            <w:r w:rsidR="005D279C">
              <w:rPr>
                <w:rFonts w:ascii="Aptos Narrow" w:eastAsia="Times New Roman" w:hAnsi="Aptos Narrow" w:cs="Times New Roman"/>
                <w:sz w:val="20"/>
                <w:szCs w:val="20"/>
              </w:rPr>
              <w:t>ance</w:t>
            </w:r>
          </w:p>
        </w:tc>
        <w:tc>
          <w:tcPr>
            <w:tcW w:w="2160" w:type="dxa"/>
            <w:vAlign w:val="center"/>
          </w:tcPr>
          <w:p w14:paraId="4AB2EDB9" w14:textId="257897ED" w:rsidR="003600A4" w:rsidRPr="00E36FC8" w:rsidRDefault="003C28C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 xml:space="preserve">Closest </w:t>
            </w:r>
            <w:r w:rsidR="0013117C">
              <w:rPr>
                <w:rFonts w:ascii="Aptos Narrow" w:eastAsia="Times New Roman" w:hAnsi="Aptos Narrow" w:cs="Times New Roman"/>
                <w:sz w:val="20"/>
                <w:szCs w:val="20"/>
              </w:rPr>
              <w:t>Stop Rt. 4</w:t>
            </w:r>
          </w:p>
        </w:tc>
        <w:tc>
          <w:tcPr>
            <w:tcW w:w="990" w:type="dxa"/>
            <w:vAlign w:val="center"/>
          </w:tcPr>
          <w:p w14:paraId="4D56A47A" w14:textId="0D396305" w:rsidR="003600A4" w:rsidRPr="00E36FC8" w:rsidRDefault="003C28C4" w:rsidP="005B3F8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E36FC8">
              <w:rPr>
                <w:rFonts w:ascii="Aptos Narrow" w:eastAsia="Times New Roman" w:hAnsi="Aptos Narrow" w:cs="Times New Roman"/>
                <w:sz w:val="20"/>
                <w:szCs w:val="20"/>
              </w:rPr>
              <w:t>Dist</w:t>
            </w:r>
            <w:r w:rsidR="005D279C">
              <w:rPr>
                <w:rFonts w:ascii="Aptos Narrow" w:eastAsia="Times New Roman" w:hAnsi="Aptos Narrow" w:cs="Times New Roman"/>
                <w:sz w:val="20"/>
                <w:szCs w:val="20"/>
              </w:rPr>
              <w:t>ance</w:t>
            </w:r>
          </w:p>
        </w:tc>
      </w:tr>
      <w:bookmarkEnd w:id="47"/>
      <w:tr w:rsidR="003600A4" w:rsidRPr="00F6192F" w14:paraId="07DE4A38" w14:textId="3B36A421"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5234C1C3" w14:textId="1ED479CA"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Garland</w:t>
            </w:r>
          </w:p>
        </w:tc>
        <w:tc>
          <w:tcPr>
            <w:tcW w:w="540" w:type="dxa"/>
            <w:vAlign w:val="center"/>
          </w:tcPr>
          <w:p w14:paraId="4CFA34D9"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12</w:t>
            </w:r>
          </w:p>
        </w:tc>
        <w:tc>
          <w:tcPr>
            <w:tcW w:w="540" w:type="dxa"/>
            <w:vAlign w:val="center"/>
          </w:tcPr>
          <w:p w14:paraId="35CA4EF6"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37</w:t>
            </w:r>
          </w:p>
        </w:tc>
        <w:tc>
          <w:tcPr>
            <w:tcW w:w="2250" w:type="dxa"/>
            <w:noWrap/>
            <w:vAlign w:val="center"/>
          </w:tcPr>
          <w:p w14:paraId="2D43FCF3" w14:textId="6843BBD1"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Garland @ Maple </w:t>
            </w:r>
          </w:p>
        </w:tc>
        <w:tc>
          <w:tcPr>
            <w:tcW w:w="990" w:type="dxa"/>
            <w:noWrap/>
            <w:vAlign w:val="center"/>
          </w:tcPr>
          <w:p w14:paraId="244BB7FE" w14:textId="7173364F"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250 ft</w:t>
            </w:r>
          </w:p>
        </w:tc>
        <w:tc>
          <w:tcPr>
            <w:tcW w:w="2160" w:type="dxa"/>
            <w:shd w:val="clear" w:color="auto" w:fill="F2F2F2" w:themeFill="background1" w:themeFillShade="F2"/>
            <w:vAlign w:val="center"/>
          </w:tcPr>
          <w:p w14:paraId="3A435E2E" w14:textId="034D21B1" w:rsidR="003600A4" w:rsidRPr="00075CEC" w:rsidRDefault="003F65FF"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Garland</w:t>
            </w:r>
          </w:p>
        </w:tc>
        <w:tc>
          <w:tcPr>
            <w:tcW w:w="990" w:type="dxa"/>
            <w:shd w:val="clear" w:color="auto" w:fill="F2F2F2" w:themeFill="background1" w:themeFillShade="F2"/>
            <w:vAlign w:val="center"/>
          </w:tcPr>
          <w:p w14:paraId="4580DC88" w14:textId="4B8F5558" w:rsidR="003600A4" w:rsidRPr="00075CEC" w:rsidRDefault="001A7D31"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2,200 ft</w:t>
            </w:r>
          </w:p>
        </w:tc>
      </w:tr>
      <w:tr w:rsidR="003600A4" w:rsidRPr="00F6192F" w14:paraId="3342A109" w14:textId="7F9154CE"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75D1E9A2" w14:textId="03FB7A34"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Lacrosse</w:t>
            </w:r>
          </w:p>
        </w:tc>
        <w:tc>
          <w:tcPr>
            <w:tcW w:w="540" w:type="dxa"/>
            <w:vAlign w:val="center"/>
          </w:tcPr>
          <w:p w14:paraId="10FCDAE6"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9</w:t>
            </w:r>
          </w:p>
        </w:tc>
        <w:tc>
          <w:tcPr>
            <w:tcW w:w="540" w:type="dxa"/>
            <w:vAlign w:val="center"/>
          </w:tcPr>
          <w:p w14:paraId="4F666486"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7</w:t>
            </w:r>
          </w:p>
        </w:tc>
        <w:tc>
          <w:tcPr>
            <w:tcW w:w="2250" w:type="dxa"/>
            <w:noWrap/>
            <w:vAlign w:val="center"/>
          </w:tcPr>
          <w:p w14:paraId="262B40A6" w14:textId="3177665F"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Garland @ Maple </w:t>
            </w:r>
          </w:p>
        </w:tc>
        <w:tc>
          <w:tcPr>
            <w:tcW w:w="990" w:type="dxa"/>
            <w:noWrap/>
            <w:vAlign w:val="center"/>
          </w:tcPr>
          <w:p w14:paraId="645BDD38" w14:textId="6A393224"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875 ft</w:t>
            </w:r>
          </w:p>
        </w:tc>
        <w:tc>
          <w:tcPr>
            <w:tcW w:w="2160" w:type="dxa"/>
            <w:shd w:val="clear" w:color="auto" w:fill="F2F2F2" w:themeFill="background1" w:themeFillShade="F2"/>
            <w:vAlign w:val="center"/>
          </w:tcPr>
          <w:p w14:paraId="056F5C13" w14:textId="768D05E3" w:rsidR="003600A4" w:rsidRPr="00075CEC" w:rsidRDefault="005D42C6"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Longfellow</w:t>
            </w:r>
          </w:p>
        </w:tc>
        <w:tc>
          <w:tcPr>
            <w:tcW w:w="990" w:type="dxa"/>
            <w:shd w:val="clear" w:color="auto" w:fill="F2F2F2" w:themeFill="background1" w:themeFillShade="F2"/>
            <w:vAlign w:val="center"/>
          </w:tcPr>
          <w:p w14:paraId="1C2BF47C" w14:textId="016DFD19" w:rsidR="003600A4" w:rsidRPr="00075CEC" w:rsidRDefault="0064553C"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2,9</w:t>
            </w:r>
            <w:r w:rsidR="00513BCC">
              <w:rPr>
                <w:rFonts w:eastAsia="Times New Roman" w:cstheme="minorHAnsi"/>
                <w:color w:val="000000"/>
                <w:sz w:val="20"/>
                <w:szCs w:val="20"/>
              </w:rPr>
              <w:t>30 ft</w:t>
            </w:r>
          </w:p>
        </w:tc>
      </w:tr>
      <w:tr w:rsidR="003600A4" w:rsidRPr="00F6192F" w14:paraId="498A611F" w14:textId="558792F3"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1E289B22" w14:textId="7E6B2881"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Longfellow</w:t>
            </w:r>
          </w:p>
        </w:tc>
        <w:tc>
          <w:tcPr>
            <w:tcW w:w="540" w:type="dxa"/>
            <w:vAlign w:val="center"/>
          </w:tcPr>
          <w:p w14:paraId="16D4180F"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26</w:t>
            </w:r>
          </w:p>
        </w:tc>
        <w:tc>
          <w:tcPr>
            <w:tcW w:w="540" w:type="dxa"/>
            <w:vAlign w:val="center"/>
          </w:tcPr>
          <w:p w14:paraId="61ABAD79"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24</w:t>
            </w:r>
          </w:p>
        </w:tc>
        <w:tc>
          <w:tcPr>
            <w:tcW w:w="2250" w:type="dxa"/>
            <w:noWrap/>
            <w:vAlign w:val="center"/>
          </w:tcPr>
          <w:p w14:paraId="122AD360" w14:textId="478AE902"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Garland @ Maple </w:t>
            </w:r>
          </w:p>
        </w:tc>
        <w:tc>
          <w:tcPr>
            <w:tcW w:w="990" w:type="dxa"/>
            <w:noWrap/>
            <w:vAlign w:val="center"/>
          </w:tcPr>
          <w:p w14:paraId="0FFBCA3E" w14:textId="4A98D4DF"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1,595 ft</w:t>
            </w:r>
          </w:p>
        </w:tc>
        <w:tc>
          <w:tcPr>
            <w:tcW w:w="2160" w:type="dxa"/>
            <w:shd w:val="clear" w:color="auto" w:fill="F2F2F2" w:themeFill="background1" w:themeFillShade="F2"/>
            <w:vAlign w:val="center"/>
          </w:tcPr>
          <w:p w14:paraId="4D1D5DB3" w14:textId="78853F1A" w:rsidR="003600A4" w:rsidRPr="00075CEC" w:rsidRDefault="00513BCC"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Longfellow</w:t>
            </w:r>
          </w:p>
        </w:tc>
        <w:tc>
          <w:tcPr>
            <w:tcW w:w="990" w:type="dxa"/>
            <w:shd w:val="clear" w:color="auto" w:fill="F2F2F2" w:themeFill="background1" w:themeFillShade="F2"/>
            <w:vAlign w:val="center"/>
          </w:tcPr>
          <w:p w14:paraId="7AA08BAB" w14:textId="79F40771" w:rsidR="003600A4" w:rsidRPr="00075CEC" w:rsidRDefault="00513BCC"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2,200 ft</w:t>
            </w:r>
          </w:p>
        </w:tc>
      </w:tr>
      <w:tr w:rsidR="003600A4" w:rsidRPr="00F6192F" w14:paraId="5E8DAA90" w14:textId="652103E2"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5CBCCFBB" w14:textId="675C662B"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Wellesley</w:t>
            </w:r>
          </w:p>
        </w:tc>
        <w:tc>
          <w:tcPr>
            <w:tcW w:w="540" w:type="dxa"/>
            <w:vAlign w:val="center"/>
          </w:tcPr>
          <w:p w14:paraId="527A213C"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39</w:t>
            </w:r>
          </w:p>
        </w:tc>
        <w:tc>
          <w:tcPr>
            <w:tcW w:w="540" w:type="dxa"/>
            <w:vAlign w:val="center"/>
          </w:tcPr>
          <w:p w14:paraId="3259CEA5"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37</w:t>
            </w:r>
          </w:p>
        </w:tc>
        <w:tc>
          <w:tcPr>
            <w:tcW w:w="2250" w:type="dxa"/>
            <w:noWrap/>
            <w:vAlign w:val="center"/>
          </w:tcPr>
          <w:p w14:paraId="3A594D3C" w14:textId="7D06833D"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Belt @ Maple </w:t>
            </w:r>
          </w:p>
        </w:tc>
        <w:tc>
          <w:tcPr>
            <w:tcW w:w="990" w:type="dxa"/>
            <w:noWrap/>
            <w:vAlign w:val="center"/>
          </w:tcPr>
          <w:p w14:paraId="0EF4C09B" w14:textId="5B909EEC"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2,000 ft</w:t>
            </w:r>
          </w:p>
        </w:tc>
        <w:tc>
          <w:tcPr>
            <w:tcW w:w="2160" w:type="dxa"/>
            <w:shd w:val="clear" w:color="auto" w:fill="F2F2F2" w:themeFill="background1" w:themeFillShade="F2"/>
            <w:vAlign w:val="center"/>
          </w:tcPr>
          <w:p w14:paraId="3E9EF514" w14:textId="498B8946" w:rsidR="003600A4" w:rsidRPr="00075CEC" w:rsidRDefault="00513BCC"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Wellesley</w:t>
            </w:r>
          </w:p>
        </w:tc>
        <w:tc>
          <w:tcPr>
            <w:tcW w:w="990" w:type="dxa"/>
            <w:shd w:val="clear" w:color="auto" w:fill="F2F2F2" w:themeFill="background1" w:themeFillShade="F2"/>
            <w:vAlign w:val="center"/>
          </w:tcPr>
          <w:p w14:paraId="732CE365" w14:textId="40AB51A5" w:rsidR="003600A4" w:rsidRPr="00075CEC" w:rsidRDefault="00C5460F"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2,200 ft</w:t>
            </w:r>
          </w:p>
        </w:tc>
      </w:tr>
      <w:tr w:rsidR="003600A4" w:rsidRPr="00F6192F" w14:paraId="546B6A61" w14:textId="41B02F03"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7BD52F40" w14:textId="68804CAA"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Queen</w:t>
            </w:r>
          </w:p>
        </w:tc>
        <w:tc>
          <w:tcPr>
            <w:tcW w:w="540" w:type="dxa"/>
            <w:vAlign w:val="center"/>
          </w:tcPr>
          <w:p w14:paraId="3C829B64"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w:t>
            </w:r>
          </w:p>
        </w:tc>
        <w:tc>
          <w:tcPr>
            <w:tcW w:w="540" w:type="dxa"/>
            <w:vAlign w:val="center"/>
          </w:tcPr>
          <w:p w14:paraId="79902FF4"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5</w:t>
            </w:r>
          </w:p>
        </w:tc>
        <w:tc>
          <w:tcPr>
            <w:tcW w:w="2250" w:type="dxa"/>
            <w:noWrap/>
            <w:vAlign w:val="center"/>
          </w:tcPr>
          <w:p w14:paraId="2B8CA1AC" w14:textId="4C118EB0"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Belt @ Queen </w:t>
            </w:r>
          </w:p>
        </w:tc>
        <w:tc>
          <w:tcPr>
            <w:tcW w:w="990" w:type="dxa"/>
            <w:noWrap/>
            <w:vAlign w:val="center"/>
          </w:tcPr>
          <w:p w14:paraId="4D230B0A" w14:textId="78B1E2F8"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2,040 ft</w:t>
            </w:r>
          </w:p>
        </w:tc>
        <w:tc>
          <w:tcPr>
            <w:tcW w:w="2160" w:type="dxa"/>
            <w:shd w:val="clear" w:color="auto" w:fill="F2F2F2" w:themeFill="background1" w:themeFillShade="F2"/>
            <w:vAlign w:val="center"/>
          </w:tcPr>
          <w:p w14:paraId="1F086148" w14:textId="479DE5DA" w:rsidR="003600A4" w:rsidRPr="00075CEC" w:rsidRDefault="00C5460F"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Queen</w:t>
            </w:r>
          </w:p>
        </w:tc>
        <w:tc>
          <w:tcPr>
            <w:tcW w:w="990" w:type="dxa"/>
            <w:shd w:val="clear" w:color="auto" w:fill="F2F2F2" w:themeFill="background1" w:themeFillShade="F2"/>
            <w:vAlign w:val="center"/>
          </w:tcPr>
          <w:p w14:paraId="1F88BCCF" w14:textId="3F51A6D8" w:rsidR="003600A4" w:rsidRPr="00075CEC" w:rsidRDefault="00C5460F"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2,200 ft</w:t>
            </w:r>
          </w:p>
        </w:tc>
      </w:tr>
      <w:tr w:rsidR="003600A4" w:rsidRPr="00F6192F" w14:paraId="6D6D60FA" w14:textId="10D286A6"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37DCECB9" w14:textId="2F54A3B8"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Maple @ Everett</w:t>
            </w:r>
          </w:p>
        </w:tc>
        <w:tc>
          <w:tcPr>
            <w:tcW w:w="540" w:type="dxa"/>
            <w:vAlign w:val="center"/>
          </w:tcPr>
          <w:p w14:paraId="317234BF"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0</w:t>
            </w:r>
          </w:p>
        </w:tc>
        <w:tc>
          <w:tcPr>
            <w:tcW w:w="540" w:type="dxa"/>
            <w:vAlign w:val="center"/>
          </w:tcPr>
          <w:p w14:paraId="055E5E6E"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3</w:t>
            </w:r>
          </w:p>
        </w:tc>
        <w:tc>
          <w:tcPr>
            <w:tcW w:w="2250" w:type="dxa"/>
            <w:noWrap/>
            <w:vAlign w:val="center"/>
          </w:tcPr>
          <w:p w14:paraId="105949AD" w14:textId="0A306550"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Belt @ Queen </w:t>
            </w:r>
          </w:p>
        </w:tc>
        <w:tc>
          <w:tcPr>
            <w:tcW w:w="990" w:type="dxa"/>
            <w:noWrap/>
            <w:vAlign w:val="center"/>
          </w:tcPr>
          <w:p w14:paraId="4C6C2FAA" w14:textId="0B282725"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2,660 ft</w:t>
            </w:r>
          </w:p>
        </w:tc>
        <w:tc>
          <w:tcPr>
            <w:tcW w:w="2160" w:type="dxa"/>
            <w:shd w:val="clear" w:color="auto" w:fill="F2F2F2" w:themeFill="background1" w:themeFillShade="F2"/>
            <w:vAlign w:val="center"/>
          </w:tcPr>
          <w:p w14:paraId="778440BA" w14:textId="55323878" w:rsidR="003600A4" w:rsidRPr="00075CEC" w:rsidRDefault="002861A6"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Rowan</w:t>
            </w:r>
          </w:p>
        </w:tc>
        <w:tc>
          <w:tcPr>
            <w:tcW w:w="990" w:type="dxa"/>
            <w:shd w:val="clear" w:color="auto" w:fill="F2F2F2" w:themeFill="background1" w:themeFillShade="F2"/>
            <w:vAlign w:val="center"/>
          </w:tcPr>
          <w:p w14:paraId="27B42924" w14:textId="7646D784" w:rsidR="003600A4" w:rsidRPr="00075CEC" w:rsidRDefault="001E525B"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2,850 ft</w:t>
            </w:r>
          </w:p>
        </w:tc>
      </w:tr>
      <w:tr w:rsidR="003600A4" w:rsidRPr="00F6192F" w14:paraId="6FE7E8F8" w14:textId="69F9B3D0"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182E36F5" w14:textId="203E499D"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Rowan @ Ash</w:t>
            </w:r>
          </w:p>
        </w:tc>
        <w:tc>
          <w:tcPr>
            <w:tcW w:w="540" w:type="dxa"/>
            <w:vAlign w:val="center"/>
          </w:tcPr>
          <w:p w14:paraId="3FFF0A47"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w:t>
            </w:r>
          </w:p>
        </w:tc>
        <w:tc>
          <w:tcPr>
            <w:tcW w:w="540" w:type="dxa"/>
            <w:vAlign w:val="center"/>
          </w:tcPr>
          <w:p w14:paraId="363A2541"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12</w:t>
            </w:r>
          </w:p>
        </w:tc>
        <w:tc>
          <w:tcPr>
            <w:tcW w:w="2250" w:type="dxa"/>
            <w:noWrap/>
            <w:vAlign w:val="center"/>
          </w:tcPr>
          <w:p w14:paraId="6FB3F1D2" w14:textId="675E9999"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Rowan @ Belt </w:t>
            </w:r>
          </w:p>
        </w:tc>
        <w:tc>
          <w:tcPr>
            <w:tcW w:w="990" w:type="dxa"/>
            <w:noWrap/>
            <w:vAlign w:val="center"/>
          </w:tcPr>
          <w:p w14:paraId="655102DE" w14:textId="056B832F"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1,850 ft</w:t>
            </w:r>
          </w:p>
        </w:tc>
        <w:tc>
          <w:tcPr>
            <w:tcW w:w="2160" w:type="dxa"/>
            <w:shd w:val="clear" w:color="auto" w:fill="F2F2F2" w:themeFill="background1" w:themeFillShade="F2"/>
            <w:vAlign w:val="center"/>
          </w:tcPr>
          <w:p w14:paraId="2B741279" w14:textId="3BF5A7ED" w:rsidR="003600A4" w:rsidRPr="00075CEC" w:rsidRDefault="002861A6"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Rowan</w:t>
            </w:r>
          </w:p>
        </w:tc>
        <w:tc>
          <w:tcPr>
            <w:tcW w:w="990" w:type="dxa"/>
            <w:shd w:val="clear" w:color="auto" w:fill="F2F2F2" w:themeFill="background1" w:themeFillShade="F2"/>
            <w:vAlign w:val="center"/>
          </w:tcPr>
          <w:p w14:paraId="1EF5729E" w14:textId="5BA8E164" w:rsidR="003600A4" w:rsidRPr="00075CEC" w:rsidRDefault="00CE3275"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2,500 ft</w:t>
            </w:r>
          </w:p>
        </w:tc>
      </w:tr>
      <w:tr w:rsidR="003600A4" w:rsidRPr="00F6192F" w14:paraId="61648D2B" w14:textId="4C5404AD"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2EE168A2" w14:textId="44D8DD42"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Rowan @ Cannon</w:t>
            </w:r>
          </w:p>
        </w:tc>
        <w:tc>
          <w:tcPr>
            <w:tcW w:w="540" w:type="dxa"/>
            <w:vAlign w:val="center"/>
          </w:tcPr>
          <w:p w14:paraId="1877D01E"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0</w:t>
            </w:r>
          </w:p>
        </w:tc>
        <w:tc>
          <w:tcPr>
            <w:tcW w:w="540" w:type="dxa"/>
            <w:vAlign w:val="center"/>
          </w:tcPr>
          <w:p w14:paraId="4777CA64"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5</w:t>
            </w:r>
          </w:p>
        </w:tc>
        <w:tc>
          <w:tcPr>
            <w:tcW w:w="2250" w:type="dxa"/>
            <w:noWrap/>
            <w:vAlign w:val="center"/>
          </w:tcPr>
          <w:p w14:paraId="599C40B5" w14:textId="17F18D79"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Rowan @ Belt </w:t>
            </w:r>
          </w:p>
        </w:tc>
        <w:tc>
          <w:tcPr>
            <w:tcW w:w="990" w:type="dxa"/>
            <w:noWrap/>
            <w:vAlign w:val="center"/>
          </w:tcPr>
          <w:p w14:paraId="5A6B4C8C" w14:textId="7BBBFE60"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835 ft</w:t>
            </w:r>
          </w:p>
        </w:tc>
        <w:tc>
          <w:tcPr>
            <w:tcW w:w="2160" w:type="dxa"/>
            <w:shd w:val="clear" w:color="auto" w:fill="F2F2F2" w:themeFill="background1" w:themeFillShade="F2"/>
            <w:vAlign w:val="center"/>
          </w:tcPr>
          <w:p w14:paraId="4E443FC8" w14:textId="56C0B7EB" w:rsidR="003600A4" w:rsidRPr="00075CEC" w:rsidRDefault="00187B5D"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Rowan</w:t>
            </w:r>
          </w:p>
        </w:tc>
        <w:tc>
          <w:tcPr>
            <w:tcW w:w="990" w:type="dxa"/>
            <w:shd w:val="clear" w:color="auto" w:fill="F2F2F2" w:themeFill="background1" w:themeFillShade="F2"/>
            <w:vAlign w:val="center"/>
          </w:tcPr>
          <w:p w14:paraId="2B4FBAD1" w14:textId="7EC5835F" w:rsidR="003600A4" w:rsidRPr="00075CEC" w:rsidRDefault="00187B5D"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3,500 ft</w:t>
            </w:r>
          </w:p>
        </w:tc>
      </w:tr>
      <w:tr w:rsidR="003600A4" w:rsidRPr="00F6192F" w14:paraId="2DFFB46C" w14:textId="6A5E3D7A" w:rsidTr="00E20702">
        <w:trPr>
          <w:trHeight w:val="288"/>
        </w:trPr>
        <w:tc>
          <w:tcPr>
            <w:cnfStyle w:val="001000000000" w:firstRow="0" w:lastRow="0" w:firstColumn="1" w:lastColumn="0" w:oddVBand="0" w:evenVBand="0" w:oddHBand="0" w:evenHBand="0" w:firstRowFirstColumn="0" w:firstRowLastColumn="0" w:lastRowFirstColumn="0" w:lastRowLastColumn="0"/>
            <w:tcW w:w="2060" w:type="dxa"/>
            <w:noWrap/>
            <w:vAlign w:val="center"/>
          </w:tcPr>
          <w:p w14:paraId="6988A38E" w14:textId="7145F993" w:rsidR="003600A4" w:rsidRPr="00075CEC" w:rsidRDefault="003600A4" w:rsidP="006255CA">
            <w:pPr>
              <w:rPr>
                <w:rFonts w:eastAsia="Times New Roman" w:cstheme="minorHAnsi"/>
                <w:b w:val="0"/>
                <w:bCs w:val="0"/>
                <w:color w:val="000000"/>
                <w:sz w:val="20"/>
                <w:szCs w:val="20"/>
              </w:rPr>
            </w:pPr>
            <w:r w:rsidRPr="00075CEC">
              <w:rPr>
                <w:rFonts w:eastAsia="Times New Roman" w:cstheme="minorHAnsi"/>
                <w:b w:val="0"/>
                <w:bCs w:val="0"/>
                <w:color w:val="000000"/>
                <w:sz w:val="20"/>
                <w:szCs w:val="20"/>
              </w:rPr>
              <w:t>Rowan @ Belt</w:t>
            </w:r>
          </w:p>
        </w:tc>
        <w:tc>
          <w:tcPr>
            <w:tcW w:w="540" w:type="dxa"/>
            <w:vAlign w:val="center"/>
          </w:tcPr>
          <w:p w14:paraId="39F75EDF"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w:t>
            </w:r>
          </w:p>
        </w:tc>
        <w:tc>
          <w:tcPr>
            <w:tcW w:w="540" w:type="dxa"/>
            <w:vAlign w:val="center"/>
          </w:tcPr>
          <w:p w14:paraId="61FF5425" w14:textId="77777777"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6</w:t>
            </w:r>
          </w:p>
        </w:tc>
        <w:tc>
          <w:tcPr>
            <w:tcW w:w="2250" w:type="dxa"/>
            <w:noWrap/>
            <w:vAlign w:val="center"/>
          </w:tcPr>
          <w:p w14:paraId="1B4C060E" w14:textId="4667D01A"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 xml:space="preserve">Rowan @ Belt </w:t>
            </w:r>
          </w:p>
        </w:tc>
        <w:tc>
          <w:tcPr>
            <w:tcW w:w="990" w:type="dxa"/>
            <w:noWrap/>
            <w:vAlign w:val="center"/>
          </w:tcPr>
          <w:p w14:paraId="4E910F2B" w14:textId="0C62EE28" w:rsidR="003600A4" w:rsidRPr="00075CEC" w:rsidRDefault="003600A4"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075CEC">
              <w:rPr>
                <w:rFonts w:eastAsia="Times New Roman" w:cstheme="minorHAnsi"/>
                <w:color w:val="000000"/>
                <w:sz w:val="20"/>
                <w:szCs w:val="20"/>
              </w:rPr>
              <w:t>150 ft</w:t>
            </w:r>
          </w:p>
        </w:tc>
        <w:tc>
          <w:tcPr>
            <w:tcW w:w="2160" w:type="dxa"/>
            <w:shd w:val="clear" w:color="auto" w:fill="F2F2F2" w:themeFill="background1" w:themeFillShade="F2"/>
            <w:vAlign w:val="center"/>
          </w:tcPr>
          <w:p w14:paraId="3C694F95" w14:textId="31582C7D" w:rsidR="003600A4" w:rsidRPr="00075CEC" w:rsidRDefault="00187B5D"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Monroe @ Rowan</w:t>
            </w:r>
          </w:p>
        </w:tc>
        <w:tc>
          <w:tcPr>
            <w:tcW w:w="990" w:type="dxa"/>
            <w:shd w:val="clear" w:color="auto" w:fill="F2F2F2" w:themeFill="background1" w:themeFillShade="F2"/>
            <w:vAlign w:val="center"/>
          </w:tcPr>
          <w:p w14:paraId="2F1ECDF0" w14:textId="6519EF8D" w:rsidR="003600A4" w:rsidRPr="00075CEC" w:rsidRDefault="00155B35" w:rsidP="006255C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4,200 ft</w:t>
            </w:r>
          </w:p>
        </w:tc>
      </w:tr>
    </w:tbl>
    <w:p w14:paraId="1C34C928" w14:textId="77777777" w:rsidR="001550D4" w:rsidRDefault="001550D4" w:rsidP="00BC65C7">
      <w:pPr>
        <w:contextualSpacing/>
      </w:pPr>
    </w:p>
    <w:p w14:paraId="7BFD8AD8" w14:textId="77777777" w:rsidR="00BC65C7" w:rsidRDefault="00BC65C7" w:rsidP="00BC65C7">
      <w:pPr>
        <w:contextualSpacing/>
      </w:pPr>
    </w:p>
    <w:p w14:paraId="254882FE" w14:textId="77777777" w:rsidR="00FC7DD1" w:rsidRDefault="00FC7DD1" w:rsidP="00BC65C7">
      <w:pPr>
        <w:contextualSpacing/>
        <w:rPr>
          <w:b/>
          <w:bCs/>
          <w:sz w:val="18"/>
          <w:szCs w:val="18"/>
          <w:highlight w:val="cyan"/>
        </w:rPr>
      </w:pPr>
    </w:p>
    <w:p w14:paraId="56EAD1F1" w14:textId="31C737E7" w:rsidR="00DA0679" w:rsidRPr="00E83644" w:rsidRDefault="00BC65C7" w:rsidP="00BC65C7">
      <w:pPr>
        <w:contextualSpacing/>
        <w:rPr>
          <w:b/>
          <w:bCs/>
          <w:sz w:val="18"/>
          <w:szCs w:val="18"/>
        </w:rPr>
      </w:pPr>
      <w:r w:rsidRPr="005778FA">
        <w:rPr>
          <w:b/>
          <w:sz w:val="18"/>
          <w:szCs w:val="18"/>
        </w:rPr>
        <w:t>Figure 5</w:t>
      </w:r>
      <w:r>
        <w:rPr>
          <w:b/>
          <w:bCs/>
          <w:sz w:val="18"/>
          <w:szCs w:val="18"/>
        </w:rPr>
        <w:t xml:space="preserve"> </w:t>
      </w:r>
      <w:r w:rsidR="00DC416E">
        <w:rPr>
          <w:b/>
          <w:bCs/>
          <w:sz w:val="18"/>
          <w:szCs w:val="18"/>
        </w:rPr>
        <w:t>–</w:t>
      </w:r>
      <w:r w:rsidRPr="00E83644">
        <w:rPr>
          <w:b/>
          <w:bCs/>
          <w:sz w:val="18"/>
          <w:szCs w:val="18"/>
        </w:rPr>
        <w:t xml:space="preserve"> Route </w:t>
      </w:r>
      <w:r>
        <w:rPr>
          <w:b/>
          <w:bCs/>
          <w:sz w:val="18"/>
          <w:szCs w:val="18"/>
        </w:rPr>
        <w:t>223</w:t>
      </w:r>
      <w:r w:rsidR="004628DD">
        <w:rPr>
          <w:b/>
          <w:bCs/>
          <w:sz w:val="18"/>
          <w:szCs w:val="18"/>
        </w:rPr>
        <w:t xml:space="preserve"> New </w:t>
      </w:r>
      <w:r w:rsidR="007D3817">
        <w:rPr>
          <w:b/>
          <w:bCs/>
          <w:sz w:val="18"/>
          <w:szCs w:val="18"/>
        </w:rPr>
        <w:t>and Discontinued Routing and</w:t>
      </w:r>
      <w:r w:rsidR="004628DD">
        <w:rPr>
          <w:b/>
          <w:bCs/>
          <w:sz w:val="18"/>
          <w:szCs w:val="18"/>
        </w:rPr>
        <w:t xml:space="preserve"> Stops</w:t>
      </w:r>
    </w:p>
    <w:p w14:paraId="3546FB22" w14:textId="77777777" w:rsidR="00BC65C7" w:rsidRDefault="00BC65C7" w:rsidP="00BC65C7">
      <w:r w:rsidRPr="001F54A1">
        <w:rPr>
          <w:noProof/>
        </w:rPr>
        <w:drawing>
          <wp:inline distT="0" distB="0" distL="0" distR="0" wp14:anchorId="1872EA4C" wp14:editId="13D38F22">
            <wp:extent cx="5951220" cy="6691268"/>
            <wp:effectExtent l="0" t="0" r="0" b="0"/>
            <wp:docPr id="39631027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271" name="Picture 1" descr="A map of a cit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56272" cy="6696948"/>
                    </a:xfrm>
                    <a:prstGeom prst="rect">
                      <a:avLst/>
                    </a:prstGeom>
                  </pic:spPr>
                </pic:pic>
              </a:graphicData>
            </a:graphic>
          </wp:inline>
        </w:drawing>
      </w:r>
    </w:p>
    <w:p w14:paraId="43453677" w14:textId="51473FF5" w:rsidR="00794925" w:rsidRDefault="00794925">
      <w:r>
        <w:br w:type="page"/>
      </w:r>
    </w:p>
    <w:p w14:paraId="7ED93ED1" w14:textId="03629264" w:rsidR="00794925" w:rsidRDefault="00794925" w:rsidP="00794925">
      <w:pPr>
        <w:contextualSpacing/>
        <w:rPr>
          <w:b/>
          <w:bCs/>
          <w:sz w:val="18"/>
          <w:szCs w:val="18"/>
        </w:rPr>
      </w:pPr>
      <w:r w:rsidRPr="005778FA">
        <w:rPr>
          <w:b/>
          <w:sz w:val="18"/>
          <w:szCs w:val="18"/>
        </w:rPr>
        <w:t xml:space="preserve">Figure </w:t>
      </w:r>
      <w:r>
        <w:rPr>
          <w:b/>
          <w:bCs/>
          <w:sz w:val="18"/>
          <w:szCs w:val="18"/>
        </w:rPr>
        <w:t>6 –</w:t>
      </w:r>
      <w:r w:rsidRPr="00E83644">
        <w:rPr>
          <w:b/>
          <w:bCs/>
          <w:sz w:val="18"/>
          <w:szCs w:val="18"/>
        </w:rPr>
        <w:t xml:space="preserve"> Route </w:t>
      </w:r>
      <w:r>
        <w:rPr>
          <w:b/>
          <w:bCs/>
          <w:sz w:val="18"/>
          <w:szCs w:val="18"/>
        </w:rPr>
        <w:t>223 Closed Stops and Route 4</w:t>
      </w:r>
    </w:p>
    <w:p w14:paraId="430C3B35" w14:textId="42BFF6EA" w:rsidR="004C002B" w:rsidRPr="00E83644" w:rsidRDefault="004C002B" w:rsidP="00794925">
      <w:pPr>
        <w:contextualSpacing/>
        <w:rPr>
          <w:b/>
          <w:bCs/>
          <w:sz w:val="18"/>
          <w:szCs w:val="18"/>
        </w:rPr>
      </w:pPr>
      <w:r w:rsidRPr="004C002B">
        <w:rPr>
          <w:b/>
          <w:bCs/>
          <w:noProof/>
          <w:sz w:val="18"/>
          <w:szCs w:val="18"/>
        </w:rPr>
        <w:drawing>
          <wp:inline distT="0" distB="0" distL="0" distR="0" wp14:anchorId="5970470D" wp14:editId="3DC1F5E7">
            <wp:extent cx="5943600" cy="3316069"/>
            <wp:effectExtent l="0" t="0" r="0" b="0"/>
            <wp:docPr id="2698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05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43600" cy="3316069"/>
                    </a:xfrm>
                    <a:prstGeom prst="rect">
                      <a:avLst/>
                    </a:prstGeom>
                  </pic:spPr>
                </pic:pic>
              </a:graphicData>
            </a:graphic>
          </wp:inline>
        </w:drawing>
      </w:r>
    </w:p>
    <w:p w14:paraId="356D73D8" w14:textId="77777777" w:rsidR="00794925" w:rsidRDefault="00794925" w:rsidP="00BC65C7"/>
    <w:p w14:paraId="75CB70B4" w14:textId="43BA5F0B" w:rsidR="008B5EEA" w:rsidRDefault="008B5EEA" w:rsidP="008B5EEA">
      <w:pPr>
        <w:pStyle w:val="Heading2"/>
        <w:rPr>
          <w:rFonts w:eastAsia="Gill Sans MT"/>
        </w:rPr>
      </w:pPr>
      <w:bookmarkStart w:id="48" w:name="_Toc212618522"/>
      <w:r>
        <w:rPr>
          <w:rFonts w:eastAsia="Gill Sans MT"/>
        </w:rPr>
        <w:t>3</w:t>
      </w:r>
      <w:r w:rsidRPr="00550FD7">
        <w:rPr>
          <w:rFonts w:eastAsia="Gill Sans MT"/>
        </w:rPr>
        <w:t>.</w:t>
      </w:r>
      <w:r>
        <w:rPr>
          <w:rFonts w:eastAsia="Gill Sans MT"/>
        </w:rPr>
        <w:t>2 Notable Interline Changes</w:t>
      </w:r>
      <w:bookmarkEnd w:id="48"/>
    </w:p>
    <w:p w14:paraId="1691078B" w14:textId="3A48131A" w:rsidR="004050AA" w:rsidRDefault="004050AA" w:rsidP="004050AA">
      <w:r>
        <w:t xml:space="preserve">As discussed above, </w:t>
      </w:r>
      <w:r w:rsidR="00F02A50">
        <w:t xml:space="preserve">Route 20 is proposed to operate </w:t>
      </w:r>
      <w:r w:rsidR="00E50390">
        <w:t>on a reduced frequenc</w:t>
      </w:r>
      <w:r w:rsidR="005F7EC5">
        <w:t>y</w:t>
      </w:r>
      <w:r w:rsidR="00E50390">
        <w:t>. A</w:t>
      </w:r>
      <w:r w:rsidR="00BF1DE4">
        <w:t xml:space="preserve">t Spokane Falls Community College (SFCC), Route 20 will </w:t>
      </w:r>
      <w:r w:rsidR="006532E4">
        <w:t>operate on a 30-minute frequency</w:t>
      </w:r>
      <w:r w:rsidR="007151DD">
        <w:t xml:space="preserve"> and </w:t>
      </w:r>
      <w:r w:rsidR="00BF1DE4">
        <w:t xml:space="preserve">no longer be </w:t>
      </w:r>
      <w:r w:rsidR="000356BF">
        <w:t>a suitable candidate</w:t>
      </w:r>
      <w:r w:rsidR="007151DD">
        <w:t xml:space="preserve"> for interlining</w:t>
      </w:r>
      <w:r w:rsidR="00BF1DE4">
        <w:t xml:space="preserve"> with the 15-minute service provided by Route 33</w:t>
      </w:r>
      <w:r w:rsidR="007151DD">
        <w:t>.</w:t>
      </w:r>
      <w:r w:rsidR="000425E8">
        <w:t xml:space="preserve"> </w:t>
      </w:r>
      <w:r w:rsidR="00423521">
        <w:t>Therefore</w:t>
      </w:r>
      <w:r w:rsidR="000425E8">
        <w:t xml:space="preserve">, Route 20 is proposed to be interlined </w:t>
      </w:r>
      <w:r w:rsidR="00423521">
        <w:t xml:space="preserve">with the 30-minute service provided on </w:t>
      </w:r>
      <w:r>
        <w:t>Route 36</w:t>
      </w:r>
      <w:r w:rsidR="00423521">
        <w:t>, which is proposed</w:t>
      </w:r>
      <w:r w:rsidR="00953A36">
        <w:t xml:space="preserve"> for </w:t>
      </w:r>
      <w:r>
        <w:t>extension in Hillyard, described</w:t>
      </w:r>
      <w:r w:rsidR="00953A36">
        <w:t xml:space="preserve"> above.</w:t>
      </w:r>
      <w:r>
        <w:t xml:space="preserve"> </w:t>
      </w:r>
    </w:p>
    <w:p w14:paraId="582BCE97" w14:textId="50ED8139" w:rsidR="00A6734F" w:rsidRDefault="00D96F46" w:rsidP="004050AA">
      <w:r>
        <w:t xml:space="preserve">Routes </w:t>
      </w:r>
      <w:r w:rsidR="00EE3ECC">
        <w:t>which</w:t>
      </w:r>
      <w:r>
        <w:t xml:space="preserve"> are affected by the new interline between </w:t>
      </w:r>
      <w:r w:rsidR="00EE3ECC">
        <w:t>routes</w:t>
      </w:r>
      <w:r>
        <w:t xml:space="preserve"> 20 and 36 are discussed below.</w:t>
      </w:r>
    </w:p>
    <w:p w14:paraId="271831D0" w14:textId="77777777" w:rsidR="008B5EEA" w:rsidRPr="00B615E9" w:rsidRDefault="008B5EEA" w:rsidP="008B5EEA">
      <w:pPr>
        <w:pStyle w:val="Heading3"/>
      </w:pPr>
      <w:bookmarkStart w:id="49" w:name="_Toc212618523"/>
      <w:r w:rsidRPr="00B615E9">
        <w:t xml:space="preserve">Route </w:t>
      </w:r>
      <w:r>
        <w:t>33 Wellesley</w:t>
      </w:r>
      <w:bookmarkEnd w:id="49"/>
    </w:p>
    <w:tbl>
      <w:tblPr>
        <w:tblStyle w:val="GridTable5Dark"/>
        <w:tblW w:w="9355" w:type="dxa"/>
        <w:tblLook w:val="0480" w:firstRow="0" w:lastRow="0" w:firstColumn="1" w:lastColumn="0" w:noHBand="0" w:noVBand="1"/>
      </w:tblPr>
      <w:tblGrid>
        <w:gridCol w:w="3865"/>
        <w:gridCol w:w="5490"/>
      </w:tblGrid>
      <w:tr w:rsidR="008B5EEA" w:rsidRPr="00830C1C" w14:paraId="265550AF"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auto"/>
              <w:left w:val="single" w:sz="4" w:space="0" w:color="auto"/>
              <w:bottom w:val="single" w:sz="4" w:space="0" w:color="FFFFFF" w:themeColor="background1"/>
              <w:right w:val="single" w:sz="4" w:space="0" w:color="auto"/>
            </w:tcBorders>
            <w:shd w:val="clear" w:color="auto" w:fill="000000" w:themeFill="text1"/>
          </w:tcPr>
          <w:p w14:paraId="663BAECF" w14:textId="77777777" w:rsidR="008B5EEA" w:rsidRPr="00AC68F8" w:rsidRDefault="008B5EEA">
            <w:r w:rsidRPr="00AC68F8">
              <w:t>Proposed Revision</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1AAE2886" w14:textId="77777777" w:rsidR="008B5EEA" w:rsidRPr="00AC68F8" w:rsidRDefault="008B5EEA">
            <w:pPr>
              <w:pStyle w:val="ListParagraph"/>
              <w:ind w:left="0"/>
              <w:cnfStyle w:val="000000000000" w:firstRow="0" w:lastRow="0" w:firstColumn="0" w:lastColumn="0" w:oddVBand="0" w:evenVBand="0" w:oddHBand="0" w:evenHBand="0" w:firstRowFirstColumn="0" w:firstRowLastColumn="0" w:lastRowFirstColumn="0" w:lastRowLastColumn="0"/>
            </w:pPr>
            <w:r>
              <w:t>Disconnect interline with Route 20 at SFCC</w:t>
            </w:r>
          </w:p>
        </w:tc>
      </w:tr>
      <w:tr w:rsidR="008B5EEA" w:rsidRPr="00830C1C" w14:paraId="44853DCD"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3204FF4D" w14:textId="77777777" w:rsidR="008B5EEA" w:rsidRPr="00AC68F8" w:rsidRDefault="008B5EEA">
            <w:r w:rsidRPr="00AC68F8">
              <w:t>Relationship to STA Moving Forward</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04C2E985" w14:textId="77777777" w:rsidR="008B5EEA" w:rsidRPr="00AC68F8" w:rsidRDefault="008B5EEA">
            <w:pPr>
              <w:pStyle w:val="ListParagraph"/>
              <w:ind w:left="0"/>
              <w:cnfStyle w:val="000000000000" w:firstRow="0" w:lastRow="0" w:firstColumn="0" w:lastColumn="0" w:oddVBand="0" w:evenVBand="0" w:oddHBand="0" w:evenHBand="0" w:firstRowFirstColumn="0" w:firstRowLastColumn="0" w:lastRowFirstColumn="0" w:lastRowLastColumn="0"/>
            </w:pPr>
            <w:r w:rsidRPr="00D709D8">
              <w:t xml:space="preserve">This change is not included in </w:t>
            </w:r>
            <w:r w:rsidRPr="005778FA">
              <w:rPr>
                <w:i/>
              </w:rPr>
              <w:t>STA Moving Forward</w:t>
            </w:r>
            <w:r w:rsidRPr="00D709D8">
              <w:t>.</w:t>
            </w:r>
          </w:p>
        </w:tc>
      </w:tr>
      <w:tr w:rsidR="008B5EEA" w:rsidRPr="00830C1C" w14:paraId="1DA19D3C"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FFFFFF" w:themeColor="background1"/>
              <w:right w:val="single" w:sz="4" w:space="0" w:color="auto"/>
            </w:tcBorders>
            <w:shd w:val="clear" w:color="auto" w:fill="000000" w:themeFill="text1"/>
          </w:tcPr>
          <w:p w14:paraId="46A0BAF0" w14:textId="77777777" w:rsidR="008B5EEA" w:rsidRPr="00AC68F8" w:rsidRDefault="008B5EEA">
            <w:r w:rsidRPr="00AC68F8">
              <w:t>Changes from 202</w:t>
            </w:r>
            <w:r>
              <w:t>6</w:t>
            </w:r>
            <w:r w:rsidRPr="00AC68F8">
              <w:t>-203</w:t>
            </w:r>
            <w:r>
              <w:t>1</w:t>
            </w:r>
            <w:r w:rsidRPr="00AC68F8">
              <w:t xml:space="preserve"> TDP</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1F305E62" w14:textId="77777777" w:rsidR="008B5EEA" w:rsidRPr="00AC68F8" w:rsidRDefault="008B5EEA">
            <w:pPr>
              <w:cnfStyle w:val="000000000000" w:firstRow="0" w:lastRow="0" w:firstColumn="0" w:lastColumn="0" w:oddVBand="0" w:evenVBand="0" w:oddHBand="0" w:evenHBand="0" w:firstRowFirstColumn="0" w:firstRowLastColumn="0" w:lastRowFirstColumn="0" w:lastRowLastColumn="0"/>
            </w:pPr>
            <w:r>
              <w:t>T</w:t>
            </w:r>
            <w:r w:rsidRPr="005261E9">
              <w:t xml:space="preserve">his change is not </w:t>
            </w:r>
            <w:r>
              <w:t>explicitly in</w:t>
            </w:r>
            <w:r w:rsidRPr="005261E9">
              <w:t>cluded in</w:t>
            </w:r>
            <w:r>
              <w:t xml:space="preserve"> the 2026-2031 TDP, though implied with new interline between routes 20 and 36</w:t>
            </w:r>
          </w:p>
        </w:tc>
      </w:tr>
      <w:tr w:rsidR="008B5EEA" w:rsidRPr="00830C1C" w14:paraId="0018CF8A" w14:textId="77777777" w:rsidTr="00DB016E">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FFFFFF" w:themeColor="background1"/>
              <w:left w:val="single" w:sz="4" w:space="0" w:color="auto"/>
              <w:bottom w:val="single" w:sz="4" w:space="0" w:color="auto"/>
              <w:right w:val="single" w:sz="4" w:space="0" w:color="auto"/>
            </w:tcBorders>
            <w:shd w:val="clear" w:color="auto" w:fill="000000" w:themeFill="text1"/>
          </w:tcPr>
          <w:p w14:paraId="5C19D326" w14:textId="77777777" w:rsidR="008B5EEA" w:rsidRPr="008E0E16" w:rsidRDefault="008B5EEA">
            <w:r w:rsidRPr="008E0E16">
              <w:t>Relationship to Connect 2035</w:t>
            </w:r>
          </w:p>
        </w:tc>
        <w:tc>
          <w:tcPr>
            <w:tcW w:w="549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14:paraId="65C6362A" w14:textId="1BB79504" w:rsidR="008B5EEA" w:rsidRPr="008E0E16" w:rsidRDefault="001969F8">
            <w:pPr>
              <w:pStyle w:val="ListParagraph"/>
              <w:ind w:left="0"/>
              <w:cnfStyle w:val="000000000000" w:firstRow="0" w:lastRow="0" w:firstColumn="0" w:lastColumn="0" w:oddVBand="0" w:evenVBand="0" w:oddHBand="0" w:evenHBand="0" w:firstRowFirstColumn="0" w:firstRowLastColumn="0" w:lastRowFirstColumn="0" w:lastRowLastColumn="0"/>
            </w:pPr>
            <w:r>
              <w:t>Network Optimization</w:t>
            </w:r>
          </w:p>
        </w:tc>
      </w:tr>
    </w:tbl>
    <w:p w14:paraId="52DE9249" w14:textId="77777777" w:rsidR="008B5EEA" w:rsidRPr="000425E8" w:rsidRDefault="008B5EEA" w:rsidP="008B5EEA">
      <w:pPr>
        <w:rPr>
          <w:highlight w:val="yellow"/>
        </w:rPr>
      </w:pPr>
    </w:p>
    <w:p w14:paraId="37EB230B" w14:textId="23A0DEB5" w:rsidR="002A1F16" w:rsidRDefault="00526EF0" w:rsidP="000425E8">
      <w:r>
        <w:t>D</w:t>
      </w:r>
      <w:r w:rsidR="000425E8" w:rsidRPr="009A4939">
        <w:t xml:space="preserve">isconnecting the interline of </w:t>
      </w:r>
      <w:r w:rsidR="004241E2">
        <w:t>R</w:t>
      </w:r>
      <w:r w:rsidR="000425E8" w:rsidRPr="009A4939">
        <w:t xml:space="preserve">outes 20 and 33 will disrupt passenger travel between the Shadle Shopping Center </w:t>
      </w:r>
      <w:r w:rsidR="009A4939" w:rsidRPr="009A4939">
        <w:t>and downtown Spokane.</w:t>
      </w:r>
      <w:r w:rsidR="009A4939">
        <w:t xml:space="preserve"> </w:t>
      </w:r>
      <w:r w:rsidR="00E82417">
        <w:t xml:space="preserve">Westbound Route 33 has often been the </w:t>
      </w:r>
      <w:r w:rsidR="00F0625E">
        <w:t>preferred path of travel to downtown Spokane</w:t>
      </w:r>
      <w:r w:rsidR="00461EDC">
        <w:t xml:space="preserve"> by passengers departing the Shadle Center. The interline </w:t>
      </w:r>
      <w:r w:rsidR="00AA3FEA">
        <w:t>with Route 20 and</w:t>
      </w:r>
      <w:r w:rsidR="00461EDC">
        <w:t xml:space="preserve"> short recovery at SFCC provided </w:t>
      </w:r>
      <w:r w:rsidR="00814422">
        <w:t>a direct one-seat ride with little dwell time.</w:t>
      </w:r>
      <w:r w:rsidR="00E82417">
        <w:t xml:space="preserve"> </w:t>
      </w:r>
    </w:p>
    <w:p w14:paraId="0D91F174" w14:textId="47240366" w:rsidR="006D43C5" w:rsidRDefault="00217B47" w:rsidP="000425E8">
      <w:r>
        <w:t>However,</w:t>
      </w:r>
      <w:r w:rsidR="002A1F16">
        <w:t xml:space="preserve"> as discussed above, </w:t>
      </w:r>
      <w:r w:rsidR="00A644F3">
        <w:t xml:space="preserve">the </w:t>
      </w:r>
      <w:r w:rsidR="00B80BEE">
        <w:t>STA propose</w:t>
      </w:r>
      <w:r w:rsidR="00A644F3">
        <w:t>d</w:t>
      </w:r>
      <w:r w:rsidR="00B80BEE">
        <w:t xml:space="preserve"> </w:t>
      </w:r>
      <w:r w:rsidR="00A644F3">
        <w:t xml:space="preserve">adjustment to </w:t>
      </w:r>
      <w:r w:rsidR="002A1F16">
        <w:t xml:space="preserve">Route </w:t>
      </w:r>
      <w:r w:rsidR="00D7300D">
        <w:t xml:space="preserve">23 </w:t>
      </w:r>
      <w:r w:rsidR="00D7300D" w:rsidDel="00940D37">
        <w:t xml:space="preserve">to </w:t>
      </w:r>
      <w:r w:rsidR="00940D37">
        <w:t xml:space="preserve">travel </w:t>
      </w:r>
      <w:r w:rsidR="00095973">
        <w:t>adjacent to the Shadle commercial center, library, park and swimming pool</w:t>
      </w:r>
      <w:r w:rsidR="00A901AE">
        <w:t xml:space="preserve"> on Belt Street, provid</w:t>
      </w:r>
      <w:r w:rsidR="001C49F9">
        <w:t>es</w:t>
      </w:r>
      <w:r w:rsidR="00CA454E">
        <w:t xml:space="preserve"> a mitigation</w:t>
      </w:r>
      <w:r w:rsidR="00A901AE">
        <w:t xml:space="preserve"> for the loss direct 20-to-33 service.</w:t>
      </w:r>
      <w:r>
        <w:t xml:space="preserve"> </w:t>
      </w:r>
      <w:r w:rsidR="00A901AE">
        <w:t xml:space="preserve">It is </w:t>
      </w:r>
      <w:r>
        <w:t xml:space="preserve">also </w:t>
      </w:r>
      <w:r w:rsidR="00A901AE">
        <w:t xml:space="preserve">important to note that </w:t>
      </w:r>
      <w:r w:rsidR="00334818">
        <w:t xml:space="preserve">the transfer connection between </w:t>
      </w:r>
      <w:r w:rsidR="00CA454E">
        <w:t>R</w:t>
      </w:r>
      <w:r w:rsidR="00334818">
        <w:t>outes 20 and 33 will still exist at Spokane Falls Community College. However, the one-seat ride will not.</w:t>
      </w:r>
      <w:r w:rsidR="00CE4B32">
        <w:t xml:space="preserve"> </w:t>
      </w:r>
    </w:p>
    <w:p w14:paraId="4C2BA262" w14:textId="77777777" w:rsidR="008B5EEA" w:rsidRPr="0025709C" w:rsidRDefault="008B5EEA" w:rsidP="008B5EEA">
      <w:pPr>
        <w:pStyle w:val="Heading3"/>
        <w:rPr>
          <w:rFonts w:cstheme="majorHAnsi"/>
          <w:b w:val="0"/>
        </w:rPr>
      </w:pPr>
      <w:bookmarkStart w:id="50" w:name="_Toc212618524"/>
      <w:r w:rsidRPr="0025709C">
        <w:t>Route 3</w:t>
      </w:r>
      <w:r>
        <w:t>5</w:t>
      </w:r>
      <w:r w:rsidRPr="0025709C">
        <w:t xml:space="preserve"> </w:t>
      </w:r>
      <w:r>
        <w:t>Francis/Market</w:t>
      </w:r>
      <w:bookmarkEnd w:id="50"/>
    </w:p>
    <w:tbl>
      <w:tblPr>
        <w:tblStyle w:val="GridTable5Dark"/>
        <w:tblW w:w="9355" w:type="dxa"/>
        <w:tblLook w:val="0480" w:firstRow="0" w:lastRow="0" w:firstColumn="1" w:lastColumn="0" w:noHBand="0" w:noVBand="1"/>
      </w:tblPr>
      <w:tblGrid>
        <w:gridCol w:w="4135"/>
        <w:gridCol w:w="5220"/>
      </w:tblGrid>
      <w:tr w:rsidR="008B5EEA" w:rsidRPr="0025709C" w14:paraId="3C75043B" w14:textId="77777777" w:rsidTr="00D5663F">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000000" w:themeFill="text1"/>
          </w:tcPr>
          <w:p w14:paraId="410174D3" w14:textId="77777777" w:rsidR="008B5EEA" w:rsidRPr="0025709C" w:rsidRDefault="008B5EEA">
            <w:r w:rsidRPr="005261E9">
              <w:t>Proposed Revision</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EB99B7" w14:textId="77777777" w:rsidR="008B5EEA" w:rsidRPr="0025709C" w:rsidRDefault="008B5EEA">
            <w:pPr>
              <w:contextualSpacing/>
              <w:cnfStyle w:val="000000000000" w:firstRow="0" w:lastRow="0" w:firstColumn="0" w:lastColumn="0" w:oddVBand="0" w:evenVBand="0" w:oddHBand="0" w:evenHBand="0" w:firstRowFirstColumn="0" w:firstRowLastColumn="0" w:lastRowFirstColumn="0" w:lastRowLastColumn="0"/>
            </w:pPr>
            <w:r>
              <w:t>Interline with Route 36 disconnected</w:t>
            </w:r>
          </w:p>
        </w:tc>
      </w:tr>
      <w:tr w:rsidR="008B5EEA" w:rsidRPr="0025709C" w14:paraId="636D0CCD" w14:textId="77777777" w:rsidTr="00D5663F">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703023EC" w14:textId="77777777" w:rsidR="008B5EEA" w:rsidRPr="0025709C" w:rsidRDefault="008B5EEA">
            <w:r w:rsidRPr="005261E9">
              <w:t>Relationship to STA Moving Forward</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DF026F" w14:textId="77777777" w:rsidR="008B5EEA" w:rsidRPr="0025709C" w:rsidRDefault="008B5EEA">
            <w:pPr>
              <w:contextualSpacing/>
              <w:cnfStyle w:val="000000000000" w:firstRow="0" w:lastRow="0" w:firstColumn="0" w:lastColumn="0" w:oddVBand="0" w:evenVBand="0" w:oddHBand="0" w:evenHBand="0" w:firstRowFirstColumn="0" w:firstRowLastColumn="0" w:lastRowFirstColumn="0" w:lastRowLastColumn="0"/>
            </w:pPr>
            <w:r w:rsidRPr="005261E9">
              <w:t xml:space="preserve">This change is not included in </w:t>
            </w:r>
            <w:r w:rsidRPr="005778FA">
              <w:rPr>
                <w:i/>
              </w:rPr>
              <w:t>STA Moving Forward</w:t>
            </w:r>
            <w:r w:rsidRPr="005261E9">
              <w:t>.</w:t>
            </w:r>
          </w:p>
        </w:tc>
      </w:tr>
      <w:tr w:rsidR="008B5EEA" w:rsidRPr="0025709C" w14:paraId="1D23A2CB" w14:textId="77777777" w:rsidTr="00D5663F">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000000" w:themeFill="text1"/>
          </w:tcPr>
          <w:p w14:paraId="69910251" w14:textId="77777777" w:rsidR="008B5EEA" w:rsidRPr="0025709C" w:rsidRDefault="008B5EEA">
            <w:r w:rsidRPr="005261E9">
              <w:t>Changes from 202</w:t>
            </w:r>
            <w:r>
              <w:t>6</w:t>
            </w:r>
            <w:r w:rsidRPr="005261E9">
              <w:t>-203</w:t>
            </w:r>
            <w:r>
              <w:t>1</w:t>
            </w:r>
            <w:r w:rsidRPr="005261E9">
              <w:t xml:space="preserve"> TDP</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12D934" w14:textId="77777777" w:rsidR="008B5EEA" w:rsidRPr="0025709C" w:rsidRDefault="008B5E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rPr>
            </w:pPr>
            <w:r>
              <w:t>T</w:t>
            </w:r>
            <w:r w:rsidRPr="005261E9">
              <w:t xml:space="preserve">his change is not </w:t>
            </w:r>
            <w:r>
              <w:t>explicitly in</w:t>
            </w:r>
            <w:r w:rsidRPr="005261E9">
              <w:t>cluded in</w:t>
            </w:r>
            <w:r>
              <w:t xml:space="preserve"> the 2026-2031 TDP, though implied with new interline between routes 20 and 36</w:t>
            </w:r>
          </w:p>
        </w:tc>
      </w:tr>
      <w:tr w:rsidR="008B5EEA" w:rsidRPr="00830C1C" w14:paraId="35BBCD69" w14:textId="77777777" w:rsidTr="00D5663F">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000000" w:themeFill="text1"/>
          </w:tcPr>
          <w:p w14:paraId="7B2905CE" w14:textId="77777777" w:rsidR="008B5EEA" w:rsidRPr="0049395E" w:rsidRDefault="008B5EEA">
            <w:r w:rsidRPr="0049395E">
              <w:t>Relationship to Connect 2035</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D0BBA6" w14:textId="5FB71207" w:rsidR="008B5EEA" w:rsidRPr="0049395E" w:rsidRDefault="001969F8">
            <w:pPr>
              <w:contextualSpacing/>
              <w:cnfStyle w:val="000000000000" w:firstRow="0" w:lastRow="0" w:firstColumn="0" w:lastColumn="0" w:oddVBand="0" w:evenVBand="0" w:oddHBand="0" w:evenHBand="0" w:firstRowFirstColumn="0" w:firstRowLastColumn="0" w:lastRowFirstColumn="0" w:lastRowLastColumn="0"/>
            </w:pPr>
            <w:r>
              <w:t>Network Optimization</w:t>
            </w:r>
          </w:p>
        </w:tc>
      </w:tr>
    </w:tbl>
    <w:p w14:paraId="00C40399" w14:textId="77777777" w:rsidR="008B5EEA" w:rsidRDefault="008B5EEA" w:rsidP="008B5EEA">
      <w:pPr>
        <w:rPr>
          <w:highlight w:val="yellow"/>
        </w:rPr>
      </w:pPr>
    </w:p>
    <w:p w14:paraId="0F3C584F" w14:textId="7529F194" w:rsidR="00AD340F" w:rsidRDefault="008B5EEA" w:rsidP="008B5EEA">
      <w:r>
        <w:t xml:space="preserve">A consequence of the extension </w:t>
      </w:r>
      <w:r w:rsidR="003D1D82">
        <w:t>to</w:t>
      </w:r>
      <w:r>
        <w:t xml:space="preserve"> Route 36 (see </w:t>
      </w:r>
      <w:r w:rsidR="00107ED3">
        <w:t>above)</w:t>
      </w:r>
      <w:r>
        <w:t xml:space="preserve"> is that the route will no longer </w:t>
      </w:r>
      <w:r w:rsidR="008934ED">
        <w:t>be available t</w:t>
      </w:r>
      <w:r>
        <w:t>o interline with another route at Regal Street and Garland Avenue. Due to this</w:t>
      </w:r>
      <w:r w:rsidR="003D1D82">
        <w:t>,</w:t>
      </w:r>
      <w:r>
        <w:t xml:space="preserve"> the interline </w:t>
      </w:r>
      <w:r w:rsidR="003D1D82">
        <w:t>which</w:t>
      </w:r>
      <w:r>
        <w:t xml:space="preserve"> Route 35 shares with Route 36 </w:t>
      </w:r>
      <w:r w:rsidR="00AD340F">
        <w:t xml:space="preserve">will </w:t>
      </w:r>
      <w:r>
        <w:t>be</w:t>
      </w:r>
      <w:r w:rsidR="0072286E">
        <w:t xml:space="preserve"> discontinued</w:t>
      </w:r>
      <w:r>
        <w:t>.</w:t>
      </w:r>
      <w:r w:rsidRPr="00D762AB">
        <w:t xml:space="preserve"> </w:t>
      </w:r>
      <w:r w:rsidR="00AD340F">
        <w:t>Without another route commencing at Regal Street and Garland Avenue</w:t>
      </w:r>
      <w:r w:rsidR="0011383F">
        <w:t xml:space="preserve">, Route 35 will be required to </w:t>
      </w:r>
      <w:r w:rsidR="004A7A8F">
        <w:t xml:space="preserve">perform a </w:t>
      </w:r>
      <w:r w:rsidR="0011383F">
        <w:t xml:space="preserve">westbound Route 35 service upon arrival after performing the eastbound. </w:t>
      </w:r>
    </w:p>
    <w:p w14:paraId="2EAF80A4" w14:textId="48A2BF42" w:rsidR="00200F79" w:rsidRDefault="00200F79" w:rsidP="00200F79">
      <w:pPr>
        <w:pStyle w:val="Heading2"/>
        <w:rPr>
          <w:rFonts w:eastAsia="Gill Sans MT"/>
        </w:rPr>
      </w:pPr>
      <w:bookmarkStart w:id="51" w:name="_Toc212618525"/>
      <w:r>
        <w:rPr>
          <w:rFonts w:eastAsia="Gill Sans MT"/>
        </w:rPr>
        <w:t>3</w:t>
      </w:r>
      <w:r w:rsidRPr="00550FD7">
        <w:rPr>
          <w:rFonts w:eastAsia="Gill Sans MT"/>
        </w:rPr>
        <w:t>.</w:t>
      </w:r>
      <w:r w:rsidR="008B5EEA">
        <w:rPr>
          <w:rFonts w:eastAsia="Gill Sans MT"/>
        </w:rPr>
        <w:t>3</w:t>
      </w:r>
      <w:r w:rsidRPr="00550FD7">
        <w:rPr>
          <w:rFonts w:eastAsia="Gill Sans MT"/>
        </w:rPr>
        <w:t xml:space="preserve"> </w:t>
      </w:r>
      <w:r>
        <w:rPr>
          <w:rFonts w:eastAsia="Gill Sans MT"/>
        </w:rPr>
        <w:t>Mead Service Concept</w:t>
      </w:r>
      <w:bookmarkEnd w:id="51"/>
    </w:p>
    <w:p w14:paraId="63C6CFBD" w14:textId="71239353" w:rsidR="00A51658" w:rsidRDefault="00165C10" w:rsidP="00100933">
      <w:pPr>
        <w:rPr>
          <w:b/>
          <w:bCs/>
          <w:sz w:val="18"/>
          <w:szCs w:val="18"/>
        </w:rPr>
      </w:pPr>
      <w:r>
        <w:t xml:space="preserve">In response to a request from the Mead School District, </w:t>
      </w:r>
      <w:r w:rsidR="00A97774">
        <w:t xml:space="preserve">STA staff </w:t>
      </w:r>
      <w:r w:rsidR="00201059">
        <w:t>are</w:t>
      </w:r>
      <w:r w:rsidR="00A97774">
        <w:t xml:space="preserve"> exploring the possibility of </w:t>
      </w:r>
      <w:r w:rsidR="00BD5830">
        <w:t>implementing a new</w:t>
      </w:r>
      <w:r w:rsidR="00C12F2C">
        <w:t xml:space="preserve"> targeted</w:t>
      </w:r>
      <w:r w:rsidR="00BD5830">
        <w:t xml:space="preserve"> route to connect the </w:t>
      </w:r>
      <w:r w:rsidR="0096435A">
        <w:t>community of Mead with north Spokane</w:t>
      </w:r>
      <w:r w:rsidR="00B17E86">
        <w:t xml:space="preserve"> in partnership with the Mead School District</w:t>
      </w:r>
      <w:r w:rsidR="00062ECD">
        <w:t>.</w:t>
      </w:r>
      <w:r w:rsidR="00150C9E">
        <w:t xml:space="preserve"> </w:t>
      </w:r>
      <w:r w:rsidR="00085403">
        <w:t>The</w:t>
      </w:r>
      <w:r w:rsidR="00150C9E">
        <w:t xml:space="preserve"> concept</w:t>
      </w:r>
      <w:r w:rsidR="009B14D4">
        <w:t>—</w:t>
      </w:r>
      <w:r w:rsidR="00331661">
        <w:t xml:space="preserve">tentatively </w:t>
      </w:r>
      <w:r w:rsidR="00544336">
        <w:t xml:space="preserve">numbered Route 257 and </w:t>
      </w:r>
      <w:r w:rsidR="00CC00B6">
        <w:t xml:space="preserve">sketched in </w:t>
      </w:r>
      <w:r w:rsidR="00CC00B6" w:rsidRPr="005778FA">
        <w:t xml:space="preserve">Figure </w:t>
      </w:r>
      <w:r w:rsidR="005E789F" w:rsidRPr="005778FA">
        <w:t>7</w:t>
      </w:r>
      <w:r w:rsidR="00CC00B6">
        <w:t xml:space="preserve"> below</w:t>
      </w:r>
      <w:r w:rsidR="00922319">
        <w:t>—is</w:t>
      </w:r>
      <w:r w:rsidR="00150C9E">
        <w:t xml:space="preserve"> to provide</w:t>
      </w:r>
      <w:r w:rsidR="00373AD4">
        <w:t xml:space="preserve"> bidirectional </w:t>
      </w:r>
      <w:r w:rsidR="006F4C1C">
        <w:t>trips</w:t>
      </w:r>
      <w:r w:rsidR="001F7117">
        <w:t xml:space="preserve"> connecting the Fairwood neighborhood with Shiloh Hills via Mead. </w:t>
      </w:r>
      <w:r w:rsidR="00857ECC">
        <w:t>Scheduling in this concept provides two</w:t>
      </w:r>
      <w:r w:rsidR="00856416">
        <w:t xml:space="preserve"> trips</w:t>
      </w:r>
      <w:r w:rsidR="006F4C1C">
        <w:t xml:space="preserve"> on</w:t>
      </w:r>
      <w:r w:rsidR="00373AD4">
        <w:t xml:space="preserve"> weekday mornings and </w:t>
      </w:r>
      <w:r w:rsidR="003F541C">
        <w:t xml:space="preserve">two </w:t>
      </w:r>
      <w:r w:rsidR="00922319">
        <w:t xml:space="preserve">to three </w:t>
      </w:r>
      <w:r w:rsidR="003F541C">
        <w:t>more</w:t>
      </w:r>
      <w:r w:rsidR="009C7966">
        <w:t xml:space="preserve"> in the afternoon, adjacent to high school bell times. </w:t>
      </w:r>
    </w:p>
    <w:p w14:paraId="3F65617C" w14:textId="5525EA80" w:rsidR="00E5327D" w:rsidRDefault="002268AD" w:rsidP="00E5327D">
      <w:r>
        <w:t xml:space="preserve">The Shilo Hills neighborhood </w:t>
      </w:r>
      <w:r w:rsidR="00D27A7A">
        <w:t xml:space="preserve">of north Spokane </w:t>
      </w:r>
      <w:r>
        <w:t>lies within the Mead School District. These students, though served very well by the STA network</w:t>
      </w:r>
      <w:r w:rsidR="00B74233">
        <w:t xml:space="preserve"> to other points in Spokane</w:t>
      </w:r>
      <w:r w:rsidR="00614B1A">
        <w:t xml:space="preserve">, do not have easy bus access to </w:t>
      </w:r>
      <w:r w:rsidR="00E5327D">
        <w:t>Mount Spokane High School</w:t>
      </w:r>
      <w:r w:rsidR="00756AEC">
        <w:t xml:space="preserve"> as it does not lie within the PTBA</w:t>
      </w:r>
      <w:r w:rsidR="00614B1A">
        <w:t xml:space="preserve">. </w:t>
      </w:r>
      <w:r w:rsidR="00B74233">
        <w:t>Likewise, t</w:t>
      </w:r>
      <w:r w:rsidR="00B32D3B">
        <w:t>he community of Mead</w:t>
      </w:r>
      <w:r w:rsidR="002453A7">
        <w:t xml:space="preserve"> </w:t>
      </w:r>
      <w:r w:rsidR="00B32D3B">
        <w:t>also has a high concentration of students who attend Mount Spokane</w:t>
      </w:r>
      <w:r w:rsidR="003953BF">
        <w:t xml:space="preserve"> High School</w:t>
      </w:r>
      <w:r w:rsidR="00B32D3B">
        <w:t>.</w:t>
      </w:r>
      <w:r w:rsidR="00B32D3B" w:rsidDel="00756AEC">
        <w:t xml:space="preserve"> </w:t>
      </w:r>
      <w:r w:rsidR="00614B1A">
        <w:t xml:space="preserve">However, the Route 257 concept </w:t>
      </w:r>
      <w:r w:rsidR="00B44A6A">
        <w:t xml:space="preserve">serves Mount Spokane students by providing </w:t>
      </w:r>
      <w:r w:rsidR="00915439">
        <w:t>them with</w:t>
      </w:r>
      <w:r w:rsidR="00B44A6A">
        <w:t xml:space="preserve"> STA bus access to a centralized busing location provided by Mead School District transportation</w:t>
      </w:r>
      <w:r w:rsidR="008A1BDE">
        <w:t xml:space="preserve"> (such as Mead</w:t>
      </w:r>
      <w:r w:rsidR="00B32D3B">
        <w:t xml:space="preserve"> </w:t>
      </w:r>
      <w:r w:rsidR="00AD38CA">
        <w:t>High School</w:t>
      </w:r>
      <w:r w:rsidR="004B1EAE">
        <w:t xml:space="preserve"> or centralized within Mead</w:t>
      </w:r>
      <w:r w:rsidR="00AD38CA">
        <w:t>)</w:t>
      </w:r>
      <w:r w:rsidR="00B74233">
        <w:t>. The</w:t>
      </w:r>
      <w:r w:rsidR="00915439">
        <w:t xml:space="preserve"> route</w:t>
      </w:r>
      <w:r w:rsidR="00DB40E3">
        <w:t xml:space="preserve"> concept</w:t>
      </w:r>
      <w:r w:rsidR="00B74233">
        <w:t xml:space="preserve"> would also serve residents of Mead to access the STA network</w:t>
      </w:r>
      <w:r w:rsidR="00EE4D2A">
        <w:t xml:space="preserve"> at either Hastings Park and Ride </w:t>
      </w:r>
      <w:r w:rsidR="003C1259">
        <w:t>(</w:t>
      </w:r>
      <w:r w:rsidR="00756AEC">
        <w:t>R</w:t>
      </w:r>
      <w:r w:rsidR="003C1259">
        <w:t xml:space="preserve">outes 25 or 124) </w:t>
      </w:r>
      <w:r w:rsidR="00EE4D2A">
        <w:t xml:space="preserve">or </w:t>
      </w:r>
      <w:r w:rsidR="006764F9">
        <w:t>via</w:t>
      </w:r>
      <w:r w:rsidR="00EE4D2A">
        <w:t xml:space="preserve"> connections to the </w:t>
      </w:r>
      <w:r w:rsidR="00756AEC">
        <w:t>R</w:t>
      </w:r>
      <w:r w:rsidR="00EE4D2A">
        <w:t>outes 25, 27, 28</w:t>
      </w:r>
      <w:r w:rsidR="006A1E39">
        <w:t xml:space="preserve">, or </w:t>
      </w:r>
      <w:r w:rsidR="006764F9">
        <w:t>31 in the vicinity of</w:t>
      </w:r>
      <w:r w:rsidR="00714A13">
        <w:t xml:space="preserve"> Magnesium Ro</w:t>
      </w:r>
      <w:r w:rsidR="009C545B">
        <w:t xml:space="preserve">ad </w:t>
      </w:r>
      <w:r w:rsidR="00714A13">
        <w:t>and Division or Nevada streets</w:t>
      </w:r>
      <w:r w:rsidR="000B61EF">
        <w:t>.</w:t>
      </w:r>
    </w:p>
    <w:p w14:paraId="0F77C2B9" w14:textId="404A925A" w:rsidR="001E170B" w:rsidRDefault="00561C97" w:rsidP="00E5327D">
      <w:r>
        <w:t>While r</w:t>
      </w:r>
      <w:r w:rsidR="00F84F54">
        <w:t>oute</w:t>
      </w:r>
      <w:r w:rsidR="00245C2D" w:rsidRPr="00245C2D">
        <w:t xml:space="preserve"> and scheduling coordination is ongoing with the transportations department of Mead School District</w:t>
      </w:r>
      <w:r w:rsidR="000D26CC">
        <w:t>, t</w:t>
      </w:r>
      <w:r>
        <w:t>he Mead concept</w:t>
      </w:r>
      <w:r w:rsidRPr="00245C2D">
        <w:t xml:space="preserve"> </w:t>
      </w:r>
      <w:r>
        <w:t>will</w:t>
      </w:r>
      <w:r w:rsidRPr="00245C2D">
        <w:t xml:space="preserve"> </w:t>
      </w:r>
      <w:r>
        <w:t xml:space="preserve">be </w:t>
      </w:r>
      <w:r w:rsidRPr="00245C2D">
        <w:t>open door service to the public</w:t>
      </w:r>
      <w:r>
        <w:t>.</w:t>
      </w:r>
    </w:p>
    <w:p w14:paraId="5E14331D" w14:textId="206F568B" w:rsidR="009B14D4" w:rsidRDefault="009B14D4" w:rsidP="009B14D4">
      <w:pPr>
        <w:contextualSpacing/>
      </w:pPr>
      <w:r w:rsidRPr="001454BC">
        <w:rPr>
          <w:b/>
          <w:sz w:val="18"/>
          <w:szCs w:val="18"/>
        </w:rPr>
        <w:t xml:space="preserve">Figure </w:t>
      </w:r>
      <w:r w:rsidR="00EB2BD4" w:rsidRPr="001454BC">
        <w:rPr>
          <w:b/>
          <w:sz w:val="18"/>
          <w:szCs w:val="18"/>
        </w:rPr>
        <w:t>7</w:t>
      </w:r>
      <w:r w:rsidRPr="00E83644">
        <w:rPr>
          <w:b/>
          <w:bCs/>
          <w:sz w:val="18"/>
          <w:szCs w:val="18"/>
        </w:rPr>
        <w:t xml:space="preserve"> </w:t>
      </w:r>
      <w:r>
        <w:rPr>
          <w:b/>
          <w:bCs/>
          <w:sz w:val="18"/>
          <w:szCs w:val="18"/>
        </w:rPr>
        <w:t>–</w:t>
      </w:r>
      <w:r w:rsidRPr="00E83644">
        <w:rPr>
          <w:b/>
          <w:bCs/>
          <w:sz w:val="18"/>
          <w:szCs w:val="18"/>
        </w:rPr>
        <w:t xml:space="preserve"> </w:t>
      </w:r>
      <w:r>
        <w:rPr>
          <w:b/>
          <w:bCs/>
          <w:sz w:val="18"/>
          <w:szCs w:val="18"/>
        </w:rPr>
        <w:t>Mead Service Concept</w:t>
      </w:r>
    </w:p>
    <w:p w14:paraId="47F9D506" w14:textId="77777777" w:rsidR="009B14D4" w:rsidRPr="00100933" w:rsidRDefault="009B14D4" w:rsidP="009B14D4">
      <w:r w:rsidRPr="003F26DF">
        <w:rPr>
          <w:noProof/>
        </w:rPr>
        <w:drawing>
          <wp:inline distT="0" distB="0" distL="0" distR="0" wp14:anchorId="566E19D3" wp14:editId="377A2135">
            <wp:extent cx="5852857" cy="5134085"/>
            <wp:effectExtent l="0" t="0" r="0" b="9525"/>
            <wp:docPr id="176982620" name="Picture 1" descr="A map with yellow circl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2620" name="Picture 1" descr="A map with yellow circles and dot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852857" cy="5134085"/>
                    </a:xfrm>
                    <a:prstGeom prst="rect">
                      <a:avLst/>
                    </a:prstGeom>
                  </pic:spPr>
                </pic:pic>
              </a:graphicData>
            </a:graphic>
          </wp:inline>
        </w:drawing>
      </w:r>
    </w:p>
    <w:p w14:paraId="572E695B" w14:textId="77777777" w:rsidR="00095353" w:rsidRDefault="00095353">
      <w:pPr>
        <w:rPr>
          <w:rFonts w:asciiTheme="majorHAnsi" w:eastAsia="Gill Sans MT" w:hAnsiTheme="majorHAnsi" w:cstheme="majorBidi"/>
          <w:b/>
          <w:bCs/>
          <w:sz w:val="32"/>
          <w:szCs w:val="26"/>
        </w:rPr>
      </w:pPr>
      <w:r>
        <w:rPr>
          <w:rFonts w:eastAsia="Gill Sans MT"/>
        </w:rPr>
        <w:br w:type="page"/>
      </w:r>
    </w:p>
    <w:p w14:paraId="56E5AA9D" w14:textId="3CF736FA" w:rsidR="008F63E4" w:rsidRDefault="008F63E4" w:rsidP="008F63E4">
      <w:pPr>
        <w:pStyle w:val="Heading2"/>
        <w:rPr>
          <w:rFonts w:eastAsia="Gill Sans MT"/>
        </w:rPr>
      </w:pPr>
      <w:bookmarkStart w:id="52" w:name="_Toc212618526"/>
      <w:r>
        <w:rPr>
          <w:rFonts w:eastAsia="Gill Sans MT"/>
        </w:rPr>
        <w:t>3</w:t>
      </w:r>
      <w:r w:rsidRPr="00550FD7">
        <w:rPr>
          <w:rFonts w:eastAsia="Gill Sans MT"/>
        </w:rPr>
        <w:t>.</w:t>
      </w:r>
      <w:r w:rsidR="008B5EEA">
        <w:rPr>
          <w:rFonts w:eastAsia="Gill Sans MT"/>
        </w:rPr>
        <w:t>4</w:t>
      </w:r>
      <w:r w:rsidR="00C61EC3">
        <w:rPr>
          <w:rFonts w:eastAsia="Gill Sans MT"/>
        </w:rPr>
        <w:t xml:space="preserve"> </w:t>
      </w:r>
      <w:r w:rsidR="004D2FEE">
        <w:rPr>
          <w:rFonts w:eastAsia="Gill Sans MT"/>
        </w:rPr>
        <w:t>Timeline of Changes</w:t>
      </w:r>
      <w:bookmarkEnd w:id="52"/>
    </w:p>
    <w:p w14:paraId="23535659" w14:textId="60F073EC" w:rsidR="00234456" w:rsidRDefault="00C6340A" w:rsidP="00234456">
      <w:r>
        <w:t xml:space="preserve">Spokane </w:t>
      </w:r>
      <w:r w:rsidR="00455939">
        <w:t xml:space="preserve">Transit Authority operates three service changes a year. The changes included herein are </w:t>
      </w:r>
      <w:r w:rsidR="00455939" w:rsidRPr="00D14E24">
        <w:t xml:space="preserve">proposed to occur with </w:t>
      </w:r>
      <w:r w:rsidR="00D14E24" w:rsidRPr="00042158">
        <w:t xml:space="preserve">the timeline </w:t>
      </w:r>
      <w:r w:rsidR="00B07AC1">
        <w:t xml:space="preserve">in Table 9 </w:t>
      </w:r>
      <w:r w:rsidR="00D14E24" w:rsidRPr="00042158">
        <w:t>below.</w:t>
      </w:r>
      <w:r w:rsidRPr="00D0289E">
        <w:t xml:space="preserve"> </w:t>
      </w:r>
    </w:p>
    <w:p w14:paraId="4923D18F" w14:textId="2330AEC6" w:rsidR="00A31CB4" w:rsidRPr="00A31CB4" w:rsidRDefault="004268FA" w:rsidP="00D67F38">
      <w:pPr>
        <w:pStyle w:val="Caption"/>
        <w:spacing w:after="0"/>
        <w:rPr>
          <w:highlight w:val="yellow"/>
        </w:rPr>
      </w:pPr>
      <w:r w:rsidRPr="00165D20">
        <w:t xml:space="preserve">Table </w:t>
      </w:r>
      <w:r>
        <w:t>9</w:t>
      </w:r>
      <w:r w:rsidRPr="00165D20">
        <w:t xml:space="preserve"> – </w:t>
      </w:r>
      <w:r w:rsidR="00B07AC1">
        <w:t>Timeline of Changes</w:t>
      </w:r>
    </w:p>
    <w:tbl>
      <w:tblPr>
        <w:tblStyle w:val="LightLis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80"/>
        <w:gridCol w:w="5580"/>
      </w:tblGrid>
      <w:tr w:rsidR="00923FC4" w14:paraId="291035AB" w14:textId="77777777" w:rsidTr="00826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vAlign w:val="center"/>
          </w:tcPr>
          <w:p w14:paraId="07C1B71B" w14:textId="38CA72CA" w:rsidR="008B1BDE" w:rsidRPr="009777C9" w:rsidRDefault="000D5F23" w:rsidP="009777C9">
            <w:pPr>
              <w:jc w:val="center"/>
              <w:rPr>
                <w:rStyle w:val="Emphasis"/>
                <w:rFonts w:asciiTheme="majorHAnsi" w:hAnsiTheme="majorHAnsi"/>
                <w:b/>
                <w:sz w:val="24"/>
                <w:szCs w:val="24"/>
              </w:rPr>
            </w:pPr>
            <w:r w:rsidRPr="009777C9">
              <w:rPr>
                <w:rStyle w:val="Emphasis"/>
                <w:rFonts w:asciiTheme="majorHAnsi" w:hAnsiTheme="majorHAnsi"/>
                <w:b/>
                <w:sz w:val="24"/>
                <w:szCs w:val="24"/>
              </w:rPr>
              <w:t>2026 Signup Period</w:t>
            </w:r>
          </w:p>
        </w:tc>
        <w:tc>
          <w:tcPr>
            <w:tcW w:w="5580" w:type="dxa"/>
            <w:vAlign w:val="center"/>
          </w:tcPr>
          <w:p w14:paraId="2D9A3531" w14:textId="39DE3F9A" w:rsidR="008B1BDE" w:rsidRPr="009777C9" w:rsidRDefault="00B83980" w:rsidP="009777C9">
            <w:pPr>
              <w:jc w:val="center"/>
              <w:cnfStyle w:val="100000000000" w:firstRow="1" w:lastRow="0" w:firstColumn="0" w:lastColumn="0" w:oddVBand="0" w:evenVBand="0" w:oddHBand="0" w:evenHBand="0" w:firstRowFirstColumn="0" w:firstRowLastColumn="0" w:lastRowFirstColumn="0" w:lastRowLastColumn="0"/>
              <w:rPr>
                <w:rStyle w:val="Emphasis"/>
                <w:rFonts w:asciiTheme="majorHAnsi" w:hAnsiTheme="majorHAnsi"/>
                <w:b/>
                <w:sz w:val="24"/>
                <w:szCs w:val="24"/>
              </w:rPr>
            </w:pPr>
            <w:r>
              <w:rPr>
                <w:rStyle w:val="Emphasis"/>
                <w:rFonts w:asciiTheme="majorHAnsi" w:hAnsiTheme="majorHAnsi"/>
                <w:b/>
                <w:sz w:val="24"/>
                <w:szCs w:val="24"/>
              </w:rPr>
              <w:t>Revision</w:t>
            </w:r>
            <w:r w:rsidR="00763728">
              <w:rPr>
                <w:rStyle w:val="Emphasis"/>
                <w:rFonts w:asciiTheme="majorHAnsi" w:hAnsiTheme="majorHAnsi"/>
                <w:b/>
                <w:sz w:val="24"/>
                <w:szCs w:val="24"/>
              </w:rPr>
              <w:t xml:space="preserve"> to </w:t>
            </w:r>
            <w:r w:rsidR="000D5F23" w:rsidRPr="009777C9">
              <w:rPr>
                <w:rStyle w:val="Emphasis"/>
                <w:rFonts w:asciiTheme="majorHAnsi" w:hAnsiTheme="majorHAnsi"/>
                <w:b/>
                <w:sz w:val="24"/>
                <w:szCs w:val="24"/>
              </w:rPr>
              <w:t>Route</w:t>
            </w:r>
            <w:r w:rsidR="003C0CDC" w:rsidRPr="009777C9">
              <w:rPr>
                <w:rStyle w:val="Emphasis"/>
                <w:rFonts w:asciiTheme="majorHAnsi" w:hAnsiTheme="majorHAnsi"/>
                <w:b/>
                <w:sz w:val="24"/>
                <w:szCs w:val="24"/>
              </w:rPr>
              <w:t>(s)</w:t>
            </w:r>
            <w:r w:rsidR="00763728">
              <w:rPr>
                <w:rStyle w:val="Emphasis"/>
                <w:rFonts w:asciiTheme="majorHAnsi" w:hAnsiTheme="majorHAnsi"/>
                <w:b/>
                <w:sz w:val="24"/>
                <w:szCs w:val="24"/>
              </w:rPr>
              <w:t xml:space="preserve"> </w:t>
            </w:r>
          </w:p>
        </w:tc>
      </w:tr>
      <w:tr w:rsidR="005D3847" w14:paraId="6B980E34" w14:textId="77777777" w:rsidTr="00826588">
        <w:tc>
          <w:tcPr>
            <w:cnfStyle w:val="001000000000" w:firstRow="0" w:lastRow="0" w:firstColumn="1" w:lastColumn="0" w:oddVBand="0" w:evenVBand="0" w:oddHBand="0" w:evenHBand="0" w:firstRowFirstColumn="0" w:firstRowLastColumn="0" w:lastRowFirstColumn="0" w:lastRowLastColumn="0"/>
            <w:tcW w:w="3680" w:type="dxa"/>
          </w:tcPr>
          <w:p w14:paraId="1FB714A1" w14:textId="386ABB08" w:rsidR="008B1BDE" w:rsidRPr="009777C9" w:rsidRDefault="003C0CDC" w:rsidP="005D3847">
            <w:pPr>
              <w:rPr>
                <w:rStyle w:val="Emphasis"/>
                <w:rFonts w:asciiTheme="majorHAnsi" w:hAnsiTheme="majorHAnsi"/>
                <w:b/>
                <w:sz w:val="24"/>
                <w:szCs w:val="24"/>
              </w:rPr>
            </w:pPr>
            <w:r w:rsidRPr="009777C9">
              <w:rPr>
                <w:rStyle w:val="Emphasis"/>
                <w:rFonts w:asciiTheme="majorHAnsi" w:hAnsiTheme="majorHAnsi"/>
                <w:b/>
                <w:sz w:val="24"/>
                <w:szCs w:val="24"/>
              </w:rPr>
              <w:t>May</w:t>
            </w:r>
            <w:r w:rsidR="00B83980" w:rsidRPr="005D3847">
              <w:rPr>
                <w:rStyle w:val="Emphasis"/>
                <w:rFonts w:asciiTheme="majorHAnsi" w:hAnsiTheme="majorHAnsi"/>
                <w:b/>
                <w:sz w:val="24"/>
                <w:szCs w:val="24"/>
              </w:rPr>
              <w:t xml:space="preserve"> </w:t>
            </w:r>
            <w:r w:rsidR="005D3847" w:rsidRPr="005D3847">
              <w:rPr>
                <w:rStyle w:val="Emphasis"/>
                <w:rFonts w:asciiTheme="majorHAnsi" w:hAnsiTheme="majorHAnsi"/>
                <w:b/>
                <w:sz w:val="24"/>
                <w:szCs w:val="24"/>
              </w:rPr>
              <w:t>(May 17, 2026)</w:t>
            </w:r>
          </w:p>
        </w:tc>
        <w:tc>
          <w:tcPr>
            <w:tcW w:w="5580" w:type="dxa"/>
            <w:vAlign w:val="center"/>
          </w:tcPr>
          <w:p w14:paraId="4D9F193D" w14:textId="07673D8E" w:rsidR="008B1BDE" w:rsidRPr="009777C9" w:rsidRDefault="003C0CDC" w:rsidP="00923FC4">
            <w:pPr>
              <w:cnfStyle w:val="000000000000" w:firstRow="0" w:lastRow="0" w:firstColumn="0" w:lastColumn="0" w:oddVBand="0" w:evenVBand="0" w:oddHBand="0" w:evenHBand="0" w:firstRowFirstColumn="0" w:firstRowLastColumn="0" w:lastRowFirstColumn="0" w:lastRowLastColumn="0"/>
              <w:rPr>
                <w:rStyle w:val="Emphasis"/>
                <w:rFonts w:asciiTheme="majorHAnsi" w:hAnsiTheme="majorHAnsi"/>
                <w:b w:val="0"/>
                <w:sz w:val="24"/>
                <w:szCs w:val="24"/>
              </w:rPr>
            </w:pPr>
            <w:r w:rsidRPr="009777C9">
              <w:rPr>
                <w:rStyle w:val="Emphasis"/>
                <w:rFonts w:asciiTheme="majorHAnsi" w:hAnsiTheme="majorHAnsi"/>
                <w:b w:val="0"/>
                <w:sz w:val="24"/>
                <w:szCs w:val="24"/>
              </w:rPr>
              <w:t>12 Southside Medical Shuttle</w:t>
            </w:r>
          </w:p>
        </w:tc>
      </w:tr>
      <w:tr w:rsidR="00316B17" w14:paraId="14EF4D5E"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val="restart"/>
            <w:shd w:val="clear" w:color="auto" w:fill="D8D8D8" w:themeFill="background2"/>
            <w:vAlign w:val="center"/>
          </w:tcPr>
          <w:p w14:paraId="4365C0F3" w14:textId="3C532A77" w:rsidR="00316B17" w:rsidRPr="009777C9" w:rsidRDefault="00316B17" w:rsidP="005D3847">
            <w:pPr>
              <w:rPr>
                <w:rStyle w:val="Emphasis"/>
                <w:rFonts w:asciiTheme="majorHAnsi" w:hAnsiTheme="majorHAnsi"/>
                <w:b/>
                <w:sz w:val="24"/>
                <w:szCs w:val="24"/>
              </w:rPr>
            </w:pPr>
            <w:r w:rsidRPr="005D3847">
              <w:rPr>
                <w:rStyle w:val="Emphasis"/>
                <w:rFonts w:asciiTheme="majorHAnsi" w:hAnsiTheme="majorHAnsi"/>
                <w:b/>
                <w:sz w:val="24"/>
                <w:szCs w:val="24"/>
              </w:rPr>
              <w:t>September</w:t>
            </w:r>
            <w:r w:rsidR="005D3847" w:rsidRPr="005D3847">
              <w:rPr>
                <w:rStyle w:val="Emphasis"/>
                <w:rFonts w:asciiTheme="majorHAnsi" w:hAnsiTheme="majorHAnsi"/>
                <w:b/>
                <w:sz w:val="24"/>
                <w:szCs w:val="24"/>
              </w:rPr>
              <w:t xml:space="preserve"> (September 20, 2026</w:t>
            </w:r>
            <w:r w:rsidR="005D3847">
              <w:rPr>
                <w:rStyle w:val="Emphasis"/>
                <w:rFonts w:asciiTheme="majorHAnsi" w:hAnsiTheme="majorHAnsi"/>
                <w:b/>
                <w:sz w:val="24"/>
                <w:szCs w:val="24"/>
              </w:rPr>
              <w:t>)</w:t>
            </w:r>
          </w:p>
        </w:tc>
        <w:tc>
          <w:tcPr>
            <w:tcW w:w="5580" w:type="dxa"/>
            <w:shd w:val="clear" w:color="auto" w:fill="D8D8D8" w:themeFill="background2"/>
            <w:vAlign w:val="center"/>
          </w:tcPr>
          <w:p w14:paraId="31A7FF06" w14:textId="50DC73A6" w:rsidR="00316B17" w:rsidRPr="009777C9" w:rsidRDefault="00316B17" w:rsidP="00923FC4">
            <w:pPr>
              <w:cnfStyle w:val="000000000000" w:firstRow="0" w:lastRow="0" w:firstColumn="0" w:lastColumn="0" w:oddVBand="0" w:evenVBand="0" w:oddHBand="0" w:evenHBand="0" w:firstRowFirstColumn="0" w:firstRowLastColumn="0" w:lastRowFirstColumn="0" w:lastRowLastColumn="0"/>
              <w:rPr>
                <w:rStyle w:val="Emphasis"/>
                <w:rFonts w:asciiTheme="majorHAnsi" w:hAnsiTheme="majorHAnsi"/>
                <w:b w:val="0"/>
                <w:sz w:val="24"/>
                <w:szCs w:val="24"/>
              </w:rPr>
            </w:pPr>
            <w:r w:rsidRPr="00B417C5">
              <w:rPr>
                <w:rFonts w:ascii="Calibri" w:eastAsia="Times New Roman" w:hAnsi="Calibri" w:cs="Calibri"/>
                <w:color w:val="000000"/>
              </w:rPr>
              <w:t>20 SFCC</w:t>
            </w:r>
          </w:p>
        </w:tc>
      </w:tr>
      <w:tr w:rsidR="00316B17" w14:paraId="642E8819"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3B77CDDD" w14:textId="77777777" w:rsidR="00316B17" w:rsidRPr="009777C9"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7E217265" w14:textId="344D8903" w:rsidR="00316B17" w:rsidRPr="009777C9" w:rsidRDefault="00316B17" w:rsidP="00923FC4">
            <w:pPr>
              <w:cnfStyle w:val="000000000000" w:firstRow="0" w:lastRow="0" w:firstColumn="0" w:lastColumn="0" w:oddVBand="0" w:evenVBand="0" w:oddHBand="0" w:evenHBand="0" w:firstRowFirstColumn="0" w:firstRowLastColumn="0" w:lastRowFirstColumn="0" w:lastRowLastColumn="0"/>
              <w:rPr>
                <w:rStyle w:val="Emphasis"/>
                <w:rFonts w:asciiTheme="majorHAnsi" w:hAnsiTheme="majorHAnsi"/>
                <w:b w:val="0"/>
                <w:sz w:val="24"/>
                <w:szCs w:val="24"/>
              </w:rPr>
            </w:pPr>
            <w:r w:rsidRPr="00266974">
              <w:rPr>
                <w:rFonts w:ascii="Calibri" w:eastAsia="Times New Roman" w:hAnsi="Calibri" w:cs="Calibri"/>
                <w:color w:val="000000"/>
              </w:rPr>
              <w:t>23 Maple/Ash</w:t>
            </w:r>
          </w:p>
        </w:tc>
      </w:tr>
      <w:tr w:rsidR="00316B17" w14:paraId="211A40FD"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68280737" w14:textId="77777777" w:rsidR="00316B17" w:rsidRPr="009777C9"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62A9A48B" w14:textId="32D9895A" w:rsidR="00316B17" w:rsidRPr="009777C9" w:rsidRDefault="00316B17" w:rsidP="00923FC4">
            <w:pPr>
              <w:cnfStyle w:val="000000000000" w:firstRow="0" w:lastRow="0" w:firstColumn="0" w:lastColumn="0" w:oddVBand="0" w:evenVBand="0" w:oddHBand="0" w:evenHBand="0" w:firstRowFirstColumn="0" w:firstRowLastColumn="0" w:lastRowFirstColumn="0" w:lastRowLastColumn="0"/>
              <w:rPr>
                <w:rStyle w:val="Emphasis"/>
                <w:rFonts w:asciiTheme="majorHAnsi" w:hAnsiTheme="majorHAnsi"/>
                <w:b w:val="0"/>
                <w:sz w:val="24"/>
                <w:szCs w:val="24"/>
              </w:rPr>
            </w:pPr>
            <w:r>
              <w:rPr>
                <w:rFonts w:ascii="Calibri" w:eastAsia="Times New Roman" w:hAnsi="Calibri" w:cs="Calibri"/>
                <w:color w:val="000000"/>
              </w:rPr>
              <w:t>33 Wellesley</w:t>
            </w:r>
            <w:r w:rsidR="00FC2789">
              <w:rPr>
                <w:rFonts w:ascii="Calibri" w:eastAsia="Times New Roman" w:hAnsi="Calibri" w:cs="Calibri"/>
                <w:color w:val="000000"/>
              </w:rPr>
              <w:t>*</w:t>
            </w:r>
          </w:p>
        </w:tc>
      </w:tr>
      <w:tr w:rsidR="00316B17" w14:paraId="790813A0"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073BF13F" w14:textId="77777777" w:rsidR="00316B17" w:rsidRPr="009777C9"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21A2AE5E" w14:textId="29D480F8" w:rsidR="00316B17" w:rsidRPr="009777C9" w:rsidRDefault="00316B17" w:rsidP="00923FC4">
            <w:pPr>
              <w:cnfStyle w:val="000000000000" w:firstRow="0" w:lastRow="0" w:firstColumn="0" w:lastColumn="0" w:oddVBand="0" w:evenVBand="0" w:oddHBand="0" w:evenHBand="0" w:firstRowFirstColumn="0" w:firstRowLastColumn="0" w:lastRowFirstColumn="0" w:lastRowLastColumn="0"/>
              <w:rPr>
                <w:rStyle w:val="Emphasis"/>
                <w:rFonts w:asciiTheme="majorHAnsi" w:hAnsiTheme="majorHAnsi"/>
                <w:b w:val="0"/>
                <w:sz w:val="24"/>
                <w:szCs w:val="24"/>
              </w:rPr>
            </w:pPr>
            <w:r w:rsidRPr="00CA296A">
              <w:rPr>
                <w:rFonts w:ascii="Calibri" w:eastAsia="Times New Roman" w:hAnsi="Calibri" w:cs="Calibri"/>
                <w:color w:val="000000"/>
              </w:rPr>
              <w:t>35 Francis/Market</w:t>
            </w:r>
            <w:r w:rsidR="00FC2789">
              <w:rPr>
                <w:rFonts w:ascii="Calibri" w:eastAsia="Times New Roman" w:hAnsi="Calibri" w:cs="Calibri"/>
                <w:color w:val="000000"/>
              </w:rPr>
              <w:t>*</w:t>
            </w:r>
          </w:p>
        </w:tc>
      </w:tr>
      <w:tr w:rsidR="00316B17" w14:paraId="49A6D776"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120E0162" w14:textId="77777777" w:rsidR="00316B17" w:rsidRPr="00A7768E"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3E57CED7" w14:textId="20A49D0A" w:rsidR="00316B17" w:rsidRPr="00CA296A" w:rsidRDefault="00316B17" w:rsidP="00923F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A296A">
              <w:rPr>
                <w:rFonts w:ascii="Calibri" w:eastAsia="Times New Roman" w:hAnsi="Calibri" w:cs="Calibri"/>
                <w:color w:val="000000"/>
              </w:rPr>
              <w:t>36 North Central</w:t>
            </w:r>
          </w:p>
        </w:tc>
      </w:tr>
      <w:tr w:rsidR="00316B17" w14:paraId="0C792CE7"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5DF0F416" w14:textId="77777777" w:rsidR="00316B17" w:rsidRPr="00A7768E"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7FD0E8A0" w14:textId="1FBC4740" w:rsidR="00316B17" w:rsidRPr="00CA296A" w:rsidRDefault="00316B17" w:rsidP="00923F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223 Shadle/Indian Trail</w:t>
            </w:r>
          </w:p>
        </w:tc>
      </w:tr>
      <w:tr w:rsidR="00316B17" w14:paraId="166A592F" w14:textId="77777777" w:rsidTr="00826588">
        <w:tc>
          <w:tcPr>
            <w:cnfStyle w:val="001000000000" w:firstRow="0" w:lastRow="0" w:firstColumn="1" w:lastColumn="0" w:oddVBand="0" w:evenVBand="0" w:oddHBand="0" w:evenHBand="0" w:firstRowFirstColumn="0" w:firstRowLastColumn="0" w:lastRowFirstColumn="0" w:lastRowLastColumn="0"/>
            <w:tcW w:w="3680" w:type="dxa"/>
            <w:vMerge/>
            <w:shd w:val="clear" w:color="auto" w:fill="D8D8D8" w:themeFill="background2"/>
          </w:tcPr>
          <w:p w14:paraId="091EF5F3" w14:textId="77777777" w:rsidR="00316B17" w:rsidRPr="00A7768E" w:rsidRDefault="00316B17" w:rsidP="00A7768E">
            <w:pPr>
              <w:rPr>
                <w:rStyle w:val="Emphasis"/>
                <w:rFonts w:asciiTheme="majorHAnsi" w:hAnsiTheme="majorHAnsi"/>
                <w:b/>
                <w:sz w:val="24"/>
                <w:szCs w:val="24"/>
              </w:rPr>
            </w:pPr>
          </w:p>
        </w:tc>
        <w:tc>
          <w:tcPr>
            <w:tcW w:w="5580" w:type="dxa"/>
            <w:shd w:val="clear" w:color="auto" w:fill="D8D8D8" w:themeFill="background2"/>
            <w:vAlign w:val="center"/>
          </w:tcPr>
          <w:p w14:paraId="03CE24E7" w14:textId="08EC1A72" w:rsidR="00316B17" w:rsidRDefault="00316B17" w:rsidP="00923FC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257 Mead Service Concept</w:t>
            </w:r>
          </w:p>
        </w:tc>
      </w:tr>
    </w:tbl>
    <w:p w14:paraId="70B0ADC9" w14:textId="7B73DB31" w:rsidR="00FC2789" w:rsidRDefault="00FC2789" w:rsidP="00FC2789">
      <w:pPr>
        <w:pStyle w:val="Caption"/>
        <w:spacing w:after="0"/>
        <w:rPr>
          <w:b w:val="0"/>
          <w:bCs w:val="0"/>
        </w:rPr>
      </w:pPr>
      <w:r w:rsidRPr="008C0069">
        <w:rPr>
          <w:b w:val="0"/>
          <w:bCs w:val="0"/>
        </w:rPr>
        <w:t xml:space="preserve">* </w:t>
      </w:r>
      <w:r>
        <w:rPr>
          <w:b w:val="0"/>
          <w:bCs w:val="0"/>
        </w:rPr>
        <w:t xml:space="preserve">    Interline changes only</w:t>
      </w:r>
      <w:r w:rsidR="00E57439">
        <w:rPr>
          <w:b w:val="0"/>
          <w:bCs w:val="0"/>
        </w:rPr>
        <w:t>—d</w:t>
      </w:r>
      <w:r>
        <w:rPr>
          <w:b w:val="0"/>
          <w:bCs w:val="0"/>
        </w:rPr>
        <w:t>iscussed more in Section 3.</w:t>
      </w:r>
      <w:r w:rsidR="00DA4D7E">
        <w:rPr>
          <w:b w:val="0"/>
          <w:bCs w:val="0"/>
        </w:rPr>
        <w:t>2</w:t>
      </w:r>
      <w:r w:rsidR="00E57439">
        <w:rPr>
          <w:b w:val="0"/>
          <w:bCs w:val="0"/>
        </w:rPr>
        <w:t xml:space="preserve"> above</w:t>
      </w:r>
      <w:r>
        <w:rPr>
          <w:b w:val="0"/>
          <w:bCs w:val="0"/>
        </w:rPr>
        <w:t xml:space="preserve"> (Notable Interline Changes)</w:t>
      </w:r>
    </w:p>
    <w:p w14:paraId="5628B174" w14:textId="761E3EDB" w:rsidR="00B722DB" w:rsidRPr="00830C1C" w:rsidRDefault="00B722DB">
      <w:pPr>
        <w:rPr>
          <w:rStyle w:val="Emphasis"/>
          <w:rFonts w:asciiTheme="majorHAnsi" w:eastAsiaTheme="majorEastAsia" w:hAnsiTheme="majorHAnsi" w:cstheme="majorBidi"/>
          <w:bCs/>
          <w:sz w:val="40"/>
          <w:szCs w:val="28"/>
          <w:highlight w:val="yellow"/>
        </w:rPr>
      </w:pPr>
      <w:r w:rsidRPr="00830C1C">
        <w:rPr>
          <w:rStyle w:val="Emphasis"/>
          <w:rFonts w:asciiTheme="majorHAnsi" w:hAnsiTheme="majorHAnsi"/>
          <w:b w:val="0"/>
          <w:sz w:val="40"/>
          <w:highlight w:val="yellow"/>
        </w:rPr>
        <w:br w:type="page"/>
      </w:r>
    </w:p>
    <w:p w14:paraId="3AA2B007" w14:textId="021D685F" w:rsidR="00122C24" w:rsidRPr="009777C9" w:rsidRDefault="00D86F53" w:rsidP="00921BD2">
      <w:pPr>
        <w:pStyle w:val="Heading1"/>
        <w:rPr>
          <w:rStyle w:val="Emphasis"/>
          <w:rFonts w:asciiTheme="majorHAnsi" w:hAnsiTheme="majorHAnsi"/>
          <w:b/>
          <w:sz w:val="40"/>
        </w:rPr>
      </w:pPr>
      <w:bookmarkStart w:id="53" w:name="_Toc212618527"/>
      <w:r w:rsidRPr="009777C9">
        <w:rPr>
          <w:rStyle w:val="Emphasis"/>
          <w:rFonts w:asciiTheme="majorHAnsi" w:hAnsiTheme="majorHAnsi"/>
          <w:b/>
          <w:sz w:val="40"/>
        </w:rPr>
        <w:t xml:space="preserve">4.0 </w:t>
      </w:r>
      <w:r w:rsidR="008A22DD" w:rsidRPr="009777C9">
        <w:rPr>
          <w:rStyle w:val="Emphasis"/>
          <w:rFonts w:asciiTheme="majorHAnsi" w:hAnsiTheme="majorHAnsi"/>
          <w:b/>
          <w:sz w:val="40"/>
        </w:rPr>
        <w:t>Special Considerations</w:t>
      </w:r>
      <w:bookmarkEnd w:id="53"/>
    </w:p>
    <w:p w14:paraId="61DDFA31" w14:textId="53E24101" w:rsidR="00F37579" w:rsidRPr="0050175B" w:rsidRDefault="00A26351" w:rsidP="00F37579">
      <w:pPr>
        <w:pStyle w:val="Heading2"/>
      </w:pPr>
      <w:bookmarkStart w:id="54" w:name="_Toc147238097"/>
      <w:bookmarkStart w:id="55" w:name="_Toc212618528"/>
      <w:r>
        <w:t>4.1</w:t>
      </w:r>
      <w:r w:rsidR="00F37579">
        <w:t xml:space="preserve"> Title VI Implications</w:t>
      </w:r>
      <w:bookmarkEnd w:id="54"/>
      <w:bookmarkEnd w:id="55"/>
    </w:p>
    <w:p w14:paraId="1BD42403" w14:textId="77777777" w:rsidR="00F37579" w:rsidRPr="0050175B" w:rsidRDefault="00F37579" w:rsidP="00F37579">
      <w:r w:rsidRPr="0050175B">
        <w:t xml:space="preserve">In compliance with Title VI of the Civil Rights Act of 1964, </w:t>
      </w:r>
      <w:r>
        <w:t xml:space="preserve">this report </w:t>
      </w:r>
      <w:r w:rsidRPr="0050175B">
        <w:t>includes a statement of the impacts of the proposed service changes on minority and low-income transit users.  Section 601 of Title VI of the Civil Rights Act of 1964 states:</w:t>
      </w:r>
    </w:p>
    <w:p w14:paraId="34764462" w14:textId="77777777" w:rsidR="00F37579" w:rsidRPr="0050175B" w:rsidRDefault="00F37579" w:rsidP="00F37579">
      <w:pPr>
        <w:ind w:left="720"/>
        <w:rPr>
          <w:i/>
        </w:rPr>
      </w:pPr>
      <w:r w:rsidRPr="0050175B">
        <w:rPr>
          <w:i/>
        </w:rPr>
        <w:t>No person in the United States shall, on the grounds of race, color, or national origin, be excluded from participation in, be denied the benefits of, or be subjected to discrimination under any program or activity receiving Federal financial assistance.</w:t>
      </w:r>
    </w:p>
    <w:p w14:paraId="382A2D68" w14:textId="234E51AA" w:rsidR="00F37579" w:rsidRPr="000E6685" w:rsidRDefault="00F37579" w:rsidP="00F37579">
      <w:pPr>
        <w:rPr>
          <w:i/>
        </w:rPr>
      </w:pPr>
      <w:r w:rsidRPr="000E6685">
        <w:t>STA’s 202</w:t>
      </w:r>
      <w:r w:rsidR="00335E1C" w:rsidRPr="000E6685">
        <w:t>6</w:t>
      </w:r>
      <w:r w:rsidRPr="000E6685">
        <w:t xml:space="preserve"> </w:t>
      </w:r>
      <w:r w:rsidR="00124EFE" w:rsidRPr="000E6685">
        <w:t xml:space="preserve">Service </w:t>
      </w:r>
      <w:r w:rsidRPr="000E6685">
        <w:t xml:space="preserve">Revisions represent projected systemwide growth of approximately </w:t>
      </w:r>
      <w:r w:rsidR="00124EFE" w:rsidRPr="000E6685">
        <w:t>1.38</w:t>
      </w:r>
      <w:r w:rsidRPr="000E6685">
        <w:t>% above existing service (September 202</w:t>
      </w:r>
      <w:r w:rsidR="00ED286B" w:rsidRPr="000E6685">
        <w:t>5</w:t>
      </w:r>
      <w:r w:rsidRPr="000E6685">
        <w:t>) of 5</w:t>
      </w:r>
      <w:r w:rsidR="0086337D" w:rsidRPr="000E6685">
        <w:t>40,325</w:t>
      </w:r>
      <w:r w:rsidRPr="000E6685">
        <w:t xml:space="preserve"> annualized revenue service hours. According to </w:t>
      </w:r>
      <w:r w:rsidRPr="000E6685">
        <w:rPr>
          <w:i/>
          <w:iCs/>
        </w:rPr>
        <w:t>Connect Spokane: A Comprehensive Plan for Public Transportation</w:t>
      </w:r>
      <w:r w:rsidRPr="000E6685">
        <w:t>, this is classified as a m</w:t>
      </w:r>
      <w:r w:rsidR="00D16DD7" w:rsidRPr="000E6685">
        <w:t xml:space="preserve">inor </w:t>
      </w:r>
      <w:r w:rsidRPr="000E6685">
        <w:t xml:space="preserve">service change because the proposed system-wide growth is </w:t>
      </w:r>
      <w:r w:rsidR="000E6685" w:rsidRPr="000E6685">
        <w:t>less than 2</w:t>
      </w:r>
      <w:r w:rsidRPr="000E6685">
        <w:t xml:space="preserve">% of STA’s total revenue hours and not a reduction of hours. Since the service change is not considered major, a Title VI report is not required per Annex 2 listed in </w:t>
      </w:r>
      <w:r w:rsidRPr="000E6685">
        <w:rPr>
          <w:i/>
          <w:iCs/>
        </w:rPr>
        <w:t>Connect Spokane.</w:t>
      </w:r>
    </w:p>
    <w:p w14:paraId="34E2B24C" w14:textId="40806192" w:rsidR="00EC1EB2" w:rsidRPr="0050175B" w:rsidRDefault="00A26351" w:rsidP="00EC1EB2">
      <w:pPr>
        <w:pStyle w:val="Heading2"/>
      </w:pPr>
      <w:bookmarkStart w:id="56" w:name="_Toc212618529"/>
      <w:r>
        <w:t>4</w:t>
      </w:r>
      <w:r w:rsidR="00EC1EB2">
        <w:t>.</w:t>
      </w:r>
      <w:r>
        <w:t>2</w:t>
      </w:r>
      <w:r w:rsidR="00EC1EB2">
        <w:t xml:space="preserve"> Paratransit Impacts</w:t>
      </w:r>
      <w:bookmarkEnd w:id="56"/>
    </w:p>
    <w:p w14:paraId="23B6644F" w14:textId="2A2FB7C2" w:rsidR="00EF00E6" w:rsidRPr="00A26351" w:rsidRDefault="00122C24" w:rsidP="00122C24">
      <w:r w:rsidRPr="00A26351">
        <w:t>Paratransit service is provided to persons whose disability precludes them from accessing or traveling on Fixed Route bus service. As a requirement of the Americans with Disabilities Act that it is complementary of Fixed Route service, Spokane Transit adheres to the mandate to provide the service within ¾ of a mile of each Fixed Route</w:t>
      </w:r>
      <w:r w:rsidR="007F28EB">
        <w:t xml:space="preserve"> i</w:t>
      </w:r>
      <w:r w:rsidR="002B3AAF">
        <w:t>nside the PTBA</w:t>
      </w:r>
      <w:r w:rsidRPr="00A26351">
        <w:t xml:space="preserve">. Paratransit Policy 1.2 of the Comprehensive Plan for Public Transportation states that Spokane Transit will “adhere to a consistent boundary for Paratransit service availability relative to the maximum Fixed Route service footprint and span provided.” Where there are exceptions, this policy makes it relatively simple to identify most locations that will be impacted by changes in routes that affect the Paratransit boundary. </w:t>
      </w:r>
    </w:p>
    <w:p w14:paraId="7A2815C2" w14:textId="77777777" w:rsidR="00050158" w:rsidRDefault="009A4367" w:rsidP="002B0834">
      <w:r w:rsidRPr="00BE3453">
        <w:t>With the proposed</w:t>
      </w:r>
      <w:r w:rsidR="002B0834" w:rsidRPr="00BE3453">
        <w:t xml:space="preserve"> Route </w:t>
      </w:r>
      <w:r w:rsidRPr="00BE3453">
        <w:t>36</w:t>
      </w:r>
      <w:r w:rsidR="002B0834" w:rsidRPr="00BE3453">
        <w:t xml:space="preserve"> </w:t>
      </w:r>
      <w:r w:rsidR="0097524D" w:rsidRPr="00BE3453">
        <w:t xml:space="preserve">extension </w:t>
      </w:r>
      <w:r w:rsidR="003C4960" w:rsidRPr="00BE3453">
        <w:t xml:space="preserve">east along Wellesley and </w:t>
      </w:r>
      <w:r w:rsidRPr="00BE3453">
        <w:t>north</w:t>
      </w:r>
      <w:r w:rsidR="003C4960" w:rsidRPr="00BE3453">
        <w:t xml:space="preserve"> on Freya Street, </w:t>
      </w:r>
      <w:r w:rsidR="001331BD" w:rsidRPr="00BE3453">
        <w:t xml:space="preserve">a </w:t>
      </w:r>
      <w:r w:rsidR="000C3B47" w:rsidRPr="00BE3453">
        <w:t>couple of</w:t>
      </w:r>
      <w:r w:rsidR="001331BD" w:rsidRPr="00BE3453">
        <w:t xml:space="preserve"> small areas</w:t>
      </w:r>
      <w:r w:rsidR="002B0834" w:rsidRPr="00BE3453">
        <w:t xml:space="preserve"> will be </w:t>
      </w:r>
      <w:r w:rsidR="001331BD" w:rsidRPr="00BE3453">
        <w:t xml:space="preserve">newly </w:t>
      </w:r>
      <w:r w:rsidR="002B0834" w:rsidRPr="00BE3453">
        <w:t xml:space="preserve">eligible for </w:t>
      </w:r>
      <w:r w:rsidR="001331BD" w:rsidRPr="00BE3453">
        <w:t xml:space="preserve">paratransit </w:t>
      </w:r>
      <w:r w:rsidR="002B0834" w:rsidRPr="00BE3453">
        <w:t xml:space="preserve">service </w:t>
      </w:r>
      <w:r w:rsidR="00BE3453">
        <w:t>North of the proposed</w:t>
      </w:r>
      <w:r w:rsidR="0091497D">
        <w:t xml:space="preserve"> </w:t>
      </w:r>
      <w:r w:rsidR="00BE3453">
        <w:t xml:space="preserve">end-of-line, </w:t>
      </w:r>
      <w:r w:rsidR="0091497D">
        <w:t>paratransit service would be available</w:t>
      </w:r>
      <w:r w:rsidR="00E1323E">
        <w:t xml:space="preserve"> to just south of </w:t>
      </w:r>
      <w:r w:rsidR="00DD537C">
        <w:t xml:space="preserve">Freya Street and its intersection with Market Street. Homes </w:t>
      </w:r>
      <w:r w:rsidR="00EB4362">
        <w:t xml:space="preserve">in a small sliver </w:t>
      </w:r>
      <w:r w:rsidR="00DD537C">
        <w:t>east of US-395</w:t>
      </w:r>
      <w:r w:rsidR="0019290F">
        <w:t xml:space="preserve"> between Julia and Yale </w:t>
      </w:r>
      <w:r w:rsidR="00EB4362">
        <w:t>s</w:t>
      </w:r>
      <w:r w:rsidR="0019290F">
        <w:t xml:space="preserve">treets </w:t>
      </w:r>
      <w:r w:rsidR="00EB4362">
        <w:t xml:space="preserve">also </w:t>
      </w:r>
      <w:r w:rsidR="00532953">
        <w:t xml:space="preserve">become paratransit eligible. </w:t>
      </w:r>
    </w:p>
    <w:p w14:paraId="2967F14C" w14:textId="19FFFE56" w:rsidR="002B0834" w:rsidRPr="00BE3453" w:rsidRDefault="00A46E5F" w:rsidP="002B0834">
      <w:r>
        <w:t xml:space="preserve">To the east of the proposed Route 36 extension, </w:t>
      </w:r>
      <w:r w:rsidR="00363E8B">
        <w:t xml:space="preserve">the north/south overhead power lines at </w:t>
      </w:r>
      <w:r w:rsidR="00DC3F9E">
        <w:t>Custer Street</w:t>
      </w:r>
      <w:r w:rsidR="006404A3">
        <w:t xml:space="preserve"> </w:t>
      </w:r>
      <w:r w:rsidR="00FA7B60">
        <w:t>become</w:t>
      </w:r>
      <w:r w:rsidR="0068112A">
        <w:t xml:space="preserve"> the </w:t>
      </w:r>
      <w:r w:rsidR="00454912">
        <w:t xml:space="preserve">approximate </w:t>
      </w:r>
      <w:r w:rsidR="0068112A">
        <w:t xml:space="preserve">eastern boundary for </w:t>
      </w:r>
      <w:r w:rsidR="00EC6677">
        <w:t xml:space="preserve">a </w:t>
      </w:r>
      <w:r w:rsidR="004255DF">
        <w:t xml:space="preserve">new </w:t>
      </w:r>
      <w:r w:rsidR="0037782A">
        <w:t xml:space="preserve">rectangular </w:t>
      </w:r>
      <w:r w:rsidR="004255DF">
        <w:t xml:space="preserve">area of </w:t>
      </w:r>
      <w:r w:rsidR="00EC6677">
        <w:t xml:space="preserve">paratransit </w:t>
      </w:r>
      <w:r w:rsidR="004255DF">
        <w:t>service</w:t>
      </w:r>
      <w:r w:rsidR="00A77702">
        <w:t xml:space="preserve"> between </w:t>
      </w:r>
      <w:r w:rsidR="001415EB">
        <w:t xml:space="preserve">Rich </w:t>
      </w:r>
      <w:r w:rsidR="001E2C5F">
        <w:t xml:space="preserve">Avenue </w:t>
      </w:r>
      <w:r w:rsidR="00A77702">
        <w:t xml:space="preserve">and Francis Avenue </w:t>
      </w:r>
      <w:r w:rsidR="001E2C5F">
        <w:t>to the north.</w:t>
      </w:r>
      <w:r w:rsidR="0017320F">
        <w:t xml:space="preserve"> A</w:t>
      </w:r>
      <w:r w:rsidR="001E2C5F">
        <w:t xml:space="preserve"> small </w:t>
      </w:r>
      <w:r w:rsidR="000B0FFA">
        <w:t xml:space="preserve">area </w:t>
      </w:r>
      <w:r w:rsidR="0035556F">
        <w:t>south</w:t>
      </w:r>
      <w:r w:rsidR="000B0FFA">
        <w:t xml:space="preserve">west of Havana </w:t>
      </w:r>
      <w:r w:rsidR="00F11C26">
        <w:t>Street</w:t>
      </w:r>
      <w:r w:rsidR="0035556F">
        <w:t xml:space="preserve">’s </w:t>
      </w:r>
      <w:r w:rsidR="00312DD6">
        <w:t>n</w:t>
      </w:r>
      <w:r w:rsidR="00736E5D">
        <w:t xml:space="preserve">onexistent intersection </w:t>
      </w:r>
      <w:r w:rsidR="00E30C1F">
        <w:t>with Lyons Avenue als</w:t>
      </w:r>
      <w:r w:rsidR="0017320F">
        <w:t xml:space="preserve">o becomes eligible. </w:t>
      </w:r>
    </w:p>
    <w:p w14:paraId="730A59A8" w14:textId="6CB7D484" w:rsidR="00B62DFC" w:rsidRDefault="00F73CFA" w:rsidP="007A05BD">
      <w:pPr>
        <w:pStyle w:val="Caption"/>
        <w:spacing w:after="0"/>
      </w:pPr>
      <w:r w:rsidRPr="009777C9">
        <w:t>Figure</w:t>
      </w:r>
      <w:r w:rsidRPr="009777C9" w:rsidDel="00374FFE">
        <w:t xml:space="preserve"> </w:t>
      </w:r>
      <w:r w:rsidR="006C216A" w:rsidRPr="009777C9">
        <w:t xml:space="preserve">8 </w:t>
      </w:r>
      <w:r w:rsidRPr="009777C9">
        <w:t>–</w:t>
      </w:r>
      <w:r w:rsidRPr="00414115">
        <w:t xml:space="preserve"> New Paratransit Area</w:t>
      </w:r>
      <w:r w:rsidR="00CB217D" w:rsidRPr="00414115">
        <w:t xml:space="preserve">, </w:t>
      </w:r>
      <w:r w:rsidR="00414115" w:rsidRPr="00414115">
        <w:t>Route 36</w:t>
      </w:r>
      <w:r w:rsidR="00B62DFC" w:rsidRPr="003012D2">
        <w:rPr>
          <w:noProof/>
        </w:rPr>
        <w:drawing>
          <wp:inline distT="0" distB="0" distL="0" distR="0" wp14:anchorId="4DA1757C" wp14:editId="1F41A0EE">
            <wp:extent cx="5161138" cy="5151667"/>
            <wp:effectExtent l="19050" t="19050" r="20955" b="11430"/>
            <wp:docPr id="210593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839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161138" cy="5151667"/>
                    </a:xfrm>
                    <a:prstGeom prst="rect">
                      <a:avLst/>
                    </a:prstGeom>
                    <a:ln>
                      <a:solidFill>
                        <a:schemeClr val="tx1"/>
                      </a:solidFill>
                    </a:ln>
                  </pic:spPr>
                </pic:pic>
              </a:graphicData>
            </a:graphic>
          </wp:inline>
        </w:drawing>
      </w:r>
    </w:p>
    <w:p w14:paraId="521AC644" w14:textId="77777777" w:rsidR="00F90BE0" w:rsidRDefault="00F90BE0" w:rsidP="00F90BE0"/>
    <w:p w14:paraId="54C7EBCD" w14:textId="0A04F821" w:rsidR="00F90BE0" w:rsidRDefault="00BB13AE" w:rsidP="00F90BE0">
      <w:r>
        <w:t xml:space="preserve">Based on the service concept in Section </w:t>
      </w:r>
      <w:r w:rsidR="000F7F15">
        <w:t>3.3 above</w:t>
      </w:r>
      <w:r w:rsidR="00E56A77">
        <w:t>, t</w:t>
      </w:r>
      <w:r w:rsidR="00D74DE0">
        <w:t xml:space="preserve">he paratransit boundary </w:t>
      </w:r>
      <w:r w:rsidR="00694CF0">
        <w:t xml:space="preserve">would </w:t>
      </w:r>
      <w:r w:rsidR="000A696E">
        <w:t xml:space="preserve">also </w:t>
      </w:r>
      <w:r w:rsidR="00874BC0">
        <w:t xml:space="preserve">expand </w:t>
      </w:r>
      <w:r w:rsidR="000A696E">
        <w:t xml:space="preserve">to </w:t>
      </w:r>
      <w:r w:rsidR="00CF1B20">
        <w:t>the north of the</w:t>
      </w:r>
      <w:r w:rsidR="00DD5B10">
        <w:t xml:space="preserve"> </w:t>
      </w:r>
      <w:r w:rsidR="000A696E">
        <w:t>Route 36 e</w:t>
      </w:r>
      <w:r w:rsidR="00633996">
        <w:t>xpanded area</w:t>
      </w:r>
      <w:r w:rsidR="00CF1B20">
        <w:t xml:space="preserve">. </w:t>
      </w:r>
      <w:r w:rsidR="00D21A7F">
        <w:t xml:space="preserve">The </w:t>
      </w:r>
      <w:r w:rsidR="00633996">
        <w:t xml:space="preserve">paratransit </w:t>
      </w:r>
      <w:r w:rsidR="00D21A7F">
        <w:t>area w</w:t>
      </w:r>
      <w:r w:rsidR="00694CF0">
        <w:t>ould</w:t>
      </w:r>
      <w:r w:rsidR="00D21A7F">
        <w:t xml:space="preserve"> expand east of its current </w:t>
      </w:r>
      <w:r w:rsidR="009B58F9">
        <w:t>far north boundary to the current PTBA boundary</w:t>
      </w:r>
      <w:r w:rsidR="00602601">
        <w:t xml:space="preserve"> </w:t>
      </w:r>
      <w:r w:rsidR="005C698F">
        <w:t xml:space="preserve">which lies </w:t>
      </w:r>
      <w:r w:rsidR="00602601">
        <w:t xml:space="preserve">east of Mead. </w:t>
      </w:r>
      <w:r w:rsidR="00127A18">
        <w:t>Th</w:t>
      </w:r>
      <w:r w:rsidR="00523FAF">
        <w:t>is</w:t>
      </w:r>
      <w:r w:rsidR="00127A18">
        <w:t xml:space="preserve"> expanded area </w:t>
      </w:r>
      <w:r w:rsidR="00B1432C">
        <w:t>encompasses the area</w:t>
      </w:r>
      <w:r w:rsidR="008C47C6">
        <w:t xml:space="preserve"> of </w:t>
      </w:r>
      <w:r w:rsidR="00B1432C">
        <w:t>a</w:t>
      </w:r>
      <w:r w:rsidR="00127A18">
        <w:t xml:space="preserve">pproximately </w:t>
      </w:r>
      <w:r w:rsidR="00523FAF">
        <w:t>3/4</w:t>
      </w:r>
      <w:r w:rsidR="004D6323">
        <w:t xml:space="preserve"> mile north of Farwell Road to 3/4 </w:t>
      </w:r>
      <w:r w:rsidR="00446B4A">
        <w:t>mile south of Hawthorne Road</w:t>
      </w:r>
      <w:r w:rsidR="008C47C6">
        <w:t xml:space="preserve"> within the PTBA (see </w:t>
      </w:r>
      <w:r w:rsidR="008C47C6" w:rsidRPr="009777C9">
        <w:t xml:space="preserve">Figure </w:t>
      </w:r>
      <w:r w:rsidR="006F04C8" w:rsidRPr="009777C9">
        <w:t xml:space="preserve">9 </w:t>
      </w:r>
      <w:r w:rsidR="008C47C6" w:rsidRPr="009777C9">
        <w:t>below</w:t>
      </w:r>
      <w:r w:rsidR="008C47C6">
        <w:t xml:space="preserve">). </w:t>
      </w:r>
      <w:r w:rsidR="005C698F">
        <w:t>This area is well populated and includes the central Mead community.</w:t>
      </w:r>
    </w:p>
    <w:p w14:paraId="2F323158" w14:textId="6EAC4FD9" w:rsidR="00B8415C" w:rsidRPr="00B8415C" w:rsidRDefault="00E86C68" w:rsidP="00B8415C">
      <w:r w:rsidRPr="00AE20CD">
        <w:rPr>
          <w:b/>
          <w:sz w:val="18"/>
          <w:szCs w:val="18"/>
        </w:rPr>
        <w:t>Figure</w:t>
      </w:r>
      <w:r w:rsidRPr="00AE20CD" w:rsidDel="00374FFE">
        <w:rPr>
          <w:b/>
          <w:sz w:val="18"/>
          <w:szCs w:val="18"/>
        </w:rPr>
        <w:t xml:space="preserve"> </w:t>
      </w:r>
      <w:r w:rsidR="006F04C8">
        <w:rPr>
          <w:b/>
          <w:bCs/>
          <w:sz w:val="18"/>
          <w:szCs w:val="18"/>
        </w:rPr>
        <w:t>9</w:t>
      </w:r>
      <w:r w:rsidRPr="00AE20CD">
        <w:rPr>
          <w:b/>
          <w:sz w:val="18"/>
          <w:szCs w:val="18"/>
        </w:rPr>
        <w:t xml:space="preserve"> – </w:t>
      </w:r>
      <w:r w:rsidRPr="00E86C68">
        <w:rPr>
          <w:b/>
          <w:bCs/>
          <w:sz w:val="18"/>
          <w:szCs w:val="18"/>
        </w:rPr>
        <w:t xml:space="preserve">New Paratransit Area, Route </w:t>
      </w:r>
      <w:r>
        <w:rPr>
          <w:b/>
          <w:bCs/>
          <w:sz w:val="18"/>
          <w:szCs w:val="18"/>
        </w:rPr>
        <w:t>2</w:t>
      </w:r>
      <w:r w:rsidR="00282FED">
        <w:rPr>
          <w:b/>
          <w:bCs/>
          <w:sz w:val="18"/>
          <w:szCs w:val="18"/>
        </w:rPr>
        <w:t>57</w:t>
      </w:r>
      <w:r w:rsidR="00B8415C" w:rsidRPr="00B8415C">
        <w:rPr>
          <w:noProof/>
        </w:rPr>
        <w:drawing>
          <wp:inline distT="0" distB="0" distL="0" distR="0" wp14:anchorId="3FA81B75" wp14:editId="41298BF4">
            <wp:extent cx="5934165" cy="3962400"/>
            <wp:effectExtent l="0" t="0" r="9525" b="0"/>
            <wp:docPr id="1757379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79348" name="Picture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4165" cy="3962400"/>
                    </a:xfrm>
                    <a:prstGeom prst="rect">
                      <a:avLst/>
                    </a:prstGeom>
                    <a:noFill/>
                    <a:ln>
                      <a:noFill/>
                    </a:ln>
                  </pic:spPr>
                </pic:pic>
              </a:graphicData>
            </a:graphic>
          </wp:inline>
        </w:drawing>
      </w:r>
    </w:p>
    <w:p w14:paraId="4DCBA5FD" w14:textId="528282F6" w:rsidR="00B8415C" w:rsidRPr="00F90BE0" w:rsidRDefault="00B8415C" w:rsidP="00F90BE0"/>
    <w:sectPr w:rsidR="00B8415C" w:rsidRPr="00F90BE0" w:rsidSect="00D86F53">
      <w:footerReference w:type="default" r:id="rId29"/>
      <w:type w:val="continuous"/>
      <w:pgSz w:w="12240" w:h="15840"/>
      <w:pgMar w:top="1440" w:right="1440" w:bottom="720" w:left="1440" w:header="288" w:footer="331" w:gutter="0"/>
      <w:pgNumType w:start="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Poole, Emily" w:date="2025-10-27T18:17:00Z" w:initials="EP">
    <w:p w14:paraId="33CA63A0" w14:textId="75B20AF0" w:rsidR="002B7B94" w:rsidRDefault="002B7B94" w:rsidP="002B7B94">
      <w:pPr>
        <w:pStyle w:val="CommentText"/>
      </w:pPr>
      <w:r>
        <w:rPr>
          <w:rStyle w:val="CommentReference"/>
        </w:rPr>
        <w:annotationRef/>
      </w:r>
      <w:r>
        <w:t xml:space="preserve">We should consider adding information about the shift from 15min to 30min service for Route 20. Ridership is down from 2019 (I think). The consolidation of the routing is addressed but not the frequency reduction per se. </w:t>
      </w:r>
    </w:p>
  </w:comment>
  <w:comment w:id="40" w:author="Johnson, Chad" w:date="2025-10-31T09:27:00Z" w:initials="CJ">
    <w:p w14:paraId="3051C05B" w14:textId="77777777" w:rsidR="004A0C0B" w:rsidRDefault="004A0C0B" w:rsidP="004A0C0B">
      <w:pPr>
        <w:pStyle w:val="CommentText"/>
      </w:pPr>
      <w:r>
        <w:rPr>
          <w:rStyle w:val="CommentReference"/>
        </w:rPr>
        <w:annotationRef/>
      </w:r>
      <w:r>
        <w:t>The ridership is actually up from 2019, but it went from a couple people, to about 5-6 a day through there. Not a huge gain. I can put in another table or something and writing more here</w:t>
      </w:r>
    </w:p>
  </w:comment>
  <w:comment w:id="41" w:author="Poole, Emily" w:date="2025-10-31T16:20:00Z" w:initials="EP">
    <w:p w14:paraId="6F9CFFEA" w14:textId="3428C5E6" w:rsidR="00CD3D8D" w:rsidRDefault="00CD3D8D" w:rsidP="00CD3D8D">
      <w:pPr>
        <w:pStyle w:val="CommentText"/>
      </w:pPr>
      <w:r>
        <w:rPr>
          <w:rStyle w:val="CommentReference"/>
        </w:rPr>
        <w:annotationRef/>
      </w:r>
      <w:r>
        <w:fldChar w:fldCharType="begin"/>
      </w:r>
      <w:r>
        <w:instrText>HYPERLINK "mailto:CJohnson@spokanetransit.com"</w:instrText>
      </w:r>
      <w:bookmarkStart w:id="43" w:name="_@_D15FF2B315B1401DAC252981843B0A3EZ"/>
      <w:r>
        <w:fldChar w:fldCharType="separate"/>
      </w:r>
      <w:bookmarkEnd w:id="43"/>
      <w:r w:rsidRPr="00CD3D8D">
        <w:rPr>
          <w:rStyle w:val="Mention"/>
          <w:noProof/>
        </w:rPr>
        <w:t>@Johnson, Chad</w:t>
      </w:r>
      <w:r>
        <w:fldChar w:fldCharType="end"/>
      </w:r>
      <w:r>
        <w:t xml:space="preserve"> what is the ridership compared to 2015?</w:t>
      </w:r>
    </w:p>
  </w:comment>
  <w:comment w:id="42" w:author="Johnson, Chad" w:date="2025-11-03T07:01:00Z" w:initials="CJ">
    <w:p w14:paraId="41D5D39D" w14:textId="5C1B2584" w:rsidR="00732C9D" w:rsidRDefault="00732C9D" w:rsidP="00732C9D">
      <w:pPr>
        <w:pStyle w:val="CommentText"/>
      </w:pPr>
      <w:r>
        <w:rPr>
          <w:rStyle w:val="CommentReference"/>
        </w:rPr>
        <w:annotationRef/>
      </w:r>
      <w:r>
        <w:t>Similarish, here is the data for 2014, 2019, 2024</w:t>
      </w:r>
      <w:r>
        <w:rPr>
          <w:noProof/>
        </w:rPr>
        <w:drawing>
          <wp:inline distT="0" distB="0" distL="0" distR="0" wp14:anchorId="187B1C29" wp14:editId="402CE198">
            <wp:extent cx="3810532" cy="4639322"/>
            <wp:effectExtent l="0" t="0" r="0" b="0"/>
            <wp:docPr id="30368939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89394" name="Picture 303689394" descr="Image"/>
                    <pic:cNvPicPr/>
                  </pic:nvPicPr>
                  <pic:blipFill>
                    <a:blip r:embed="rId1">
                      <a:extLst>
                        <a:ext uri="{28A0092B-C50C-407E-A947-70E740481C1C}">
                          <a14:useLocalDpi xmlns:a14="http://schemas.microsoft.com/office/drawing/2010/main" val="0"/>
                        </a:ext>
                      </a:extLst>
                    </a:blip>
                    <a:stretch>
                      <a:fillRect/>
                    </a:stretch>
                  </pic:blipFill>
                  <pic:spPr>
                    <a:xfrm>
                      <a:off x="0" y="0"/>
                      <a:ext cx="3810532" cy="4639322"/>
                    </a:xfrm>
                    <a:prstGeom prst="rect">
                      <a:avLst/>
                    </a:prstGeom>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CA63A0" w15:done="0"/>
  <w15:commentEx w15:paraId="3051C05B" w15:paraIdParent="33CA63A0" w15:done="0"/>
  <w15:commentEx w15:paraId="6F9CFFEA" w15:paraIdParent="33CA63A0" w15:done="0"/>
  <w15:commentEx w15:paraId="41D5D39D" w15:paraIdParent="33CA63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B28B96" w16cex:dateUtc="2025-10-28T01:17:00Z"/>
  <w16cex:commentExtensible w16cex:durableId="2FD73E07" w16cex:dateUtc="2025-10-31T16:27:00Z"/>
  <w16cex:commentExtensible w16cex:durableId="6114F371" w16cex:dateUtc="2025-10-31T23:20:00Z"/>
  <w16cex:commentExtensible w16cex:durableId="7B8E22D4" w16cex:dateUtc="2025-11-03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CA63A0" w16cid:durableId="43B28B96"/>
  <w16cid:commentId w16cid:paraId="3051C05B" w16cid:durableId="2FD73E07"/>
  <w16cid:commentId w16cid:paraId="6F9CFFEA" w16cid:durableId="6114F371"/>
  <w16cid:commentId w16cid:paraId="41D5D39D" w16cid:durableId="7B8E22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8632C" w14:textId="77777777" w:rsidR="00F45F5F" w:rsidRDefault="00F45F5F" w:rsidP="000E6098">
      <w:r>
        <w:separator/>
      </w:r>
    </w:p>
  </w:endnote>
  <w:endnote w:type="continuationSeparator" w:id="0">
    <w:p w14:paraId="00AF42E1" w14:textId="77777777" w:rsidR="00F45F5F" w:rsidRDefault="00F45F5F" w:rsidP="000E6098">
      <w:r>
        <w:continuationSeparator/>
      </w:r>
    </w:p>
  </w:endnote>
  <w:endnote w:type="continuationNotice" w:id="1">
    <w:p w14:paraId="0C87455F" w14:textId="77777777" w:rsidR="00F45F5F" w:rsidRDefault="00F45F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2297" w14:textId="7A34C825" w:rsidR="00544288" w:rsidRDefault="00F97C24" w:rsidP="00544288">
    <w:pPr>
      <w:pStyle w:val="Footer"/>
      <w:spacing w:after="0"/>
    </w:pPr>
    <w:r>
      <mc:AlternateContent>
        <mc:Choice Requires="wps">
          <w:drawing>
            <wp:anchor distT="0" distB="0" distL="114300" distR="114300" simplePos="0" relativeHeight="251658240" behindDoc="0" locked="0" layoutInCell="1" allowOverlap="1" wp14:anchorId="3A5A2570" wp14:editId="2F5B0D02">
              <wp:simplePos x="0" y="0"/>
              <wp:positionH relativeFrom="column">
                <wp:posOffset>-15240</wp:posOffset>
              </wp:positionH>
              <wp:positionV relativeFrom="paragraph">
                <wp:posOffset>-33020</wp:posOffset>
              </wp:positionV>
              <wp:extent cx="5966460" cy="0"/>
              <wp:effectExtent l="13335" t="14605" r="11430"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8C9F297" id="_x0000_t32" coordsize="21600,21600" o:spt="32" o:oned="t" path="m,l21600,21600e" filled="f">
              <v:path arrowok="t" fillok="f" o:connecttype="none"/>
              <o:lock v:ext="edit" shapetype="t"/>
            </v:shapetype>
            <v:shape id="Straight Arrow Connector 3" o:spid="_x0000_s1026" type="#_x0000_t32" style="position:absolute;margin-left:-1.2pt;margin-top:-2.6pt;width:469.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a3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" strokeweight="1.5pt"/>
          </w:pict>
        </mc:Fallback>
      </mc:AlternateContent>
    </w:r>
    <w:sdt>
      <w:sdtPr>
        <w:alias w:val="Title"/>
        <w:id w:val="62127641"/>
        <w:dataBinding w:prefixMappings="xmlns:ns0='http://purl.org/dc/elements/1.1/' xmlns:ns1='http://schemas.openxmlformats.org/package/2006/metadata/core-properties' " w:xpath="/ns1:coreProperties[1]/ns0:title[1]" w:storeItemID="{6C3C8BC8-F283-45AE-878A-BAB7291924A1}"/>
        <w:text/>
      </w:sdtPr>
      <w:sdtEndPr/>
      <w:sdtContent>
        <w:r w:rsidR="006E0D9F">
          <w:t>2026 Service Revisions</w:t>
        </w:r>
      </w:sdtContent>
    </w:sdt>
    <w:r w:rsidR="00E5274B" w:rsidRPr="00E5274B">
      <w:ptab w:relativeTo="margin" w:alignment="center" w:leader="none"/>
    </w:r>
    <w:r w:rsidR="002C1B86" w:rsidRPr="00345F7C">
      <w:fldChar w:fldCharType="begin"/>
    </w:r>
    <w:r w:rsidR="00E5274B" w:rsidRPr="00345F7C">
      <w:instrText xml:space="preserve"> PAGE   \* MERGEFORMAT </w:instrText>
    </w:r>
    <w:r w:rsidR="002C1B86" w:rsidRPr="00345F7C">
      <w:fldChar w:fldCharType="separate"/>
    </w:r>
    <w:r w:rsidR="00177D0B">
      <w:t>ii</w:t>
    </w:r>
    <w:r w:rsidR="002C1B86" w:rsidRPr="00345F7C">
      <w:fldChar w:fldCharType="end"/>
    </w:r>
    <w:r w:rsidR="00E5274B" w:rsidRPr="00E5274B">
      <w:ptab w:relativeTo="margin" w:alignment="right" w:leader="none"/>
    </w:r>
    <w:r w:rsidR="00E5274B" w:rsidRPr="00E5274B">
      <w:t>Spokane Transit Authority</w:t>
    </w:r>
  </w:p>
  <w:p w14:paraId="0C911A98" w14:textId="5065D6EA" w:rsidR="00E5274B" w:rsidRPr="00E5274B" w:rsidRDefault="00F45F5F" w:rsidP="00544288">
    <w:pPr>
      <w:pStyle w:val="Footer"/>
      <w:spacing w:after="0"/>
    </w:pPr>
    <w:sdt>
      <w:sdtPr>
        <w:alias w:val="Status"/>
        <w:id w:val="62127649"/>
        <w:dataBinding w:prefixMappings="xmlns:ns0='http://purl.org/dc/elements/1.1/' xmlns:ns1='http://schemas.openxmlformats.org/package/2006/metadata/core-properties' " w:xpath="/ns1:coreProperties[1]/ns1:contentStatus[1]" w:storeItemID="{6C3C8BC8-F283-45AE-878A-BAB7291924A1}"/>
        <w:text/>
      </w:sdtPr>
      <w:sdtEndPr/>
      <w:sdtContent>
        <w:r w:rsidR="00360F0B">
          <w:t>Draft for Public Input</w:t>
        </w:r>
      </w:sdtContent>
    </w:sdt>
    <w:r w:rsidR="00E5274B" w:rsidRPr="00E5274B">
      <w:tab/>
    </w:r>
    <w:r w:rsidR="00345F7C">
      <w:tab/>
    </w:r>
    <w:sdt>
      <w:sdtPr>
        <w:alias w:val="Publish Date"/>
        <w:id w:val="62127648"/>
        <w:dataBinding w:prefixMappings="xmlns:ns0='http://schemas.microsoft.com/office/2006/coverPageProps' " w:xpath="/ns0:CoverPageProperties[1]/ns0:PublishDate[1]" w:storeItemID="{55AF091B-3C7A-41E3-B477-F2FDAA23CFDA}"/>
        <w:date w:fullDate="2025-11-05T00:00:00Z">
          <w:dateFormat w:val="M/d/yyyy"/>
          <w:lid w:val="en-US"/>
          <w:storeMappedDataAs w:val="dateTime"/>
          <w:calendar w:val="gregorian"/>
        </w:date>
      </w:sdtPr>
      <w:sdtEndPr/>
      <w:sdtContent>
        <w:r w:rsidR="00A56354">
          <w:t>11/5/2025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0877" w14:textId="3A7D434C" w:rsidR="00D86F53" w:rsidRDefault="00D86F53" w:rsidP="00544288">
    <w:pPr>
      <w:pStyle w:val="Footer"/>
      <w:spacing w:after="0"/>
    </w:pPr>
    <w:r>
      <mc:AlternateContent>
        <mc:Choice Requires="wps">
          <w:drawing>
            <wp:anchor distT="0" distB="0" distL="114300" distR="114300" simplePos="0" relativeHeight="251658241" behindDoc="0" locked="0" layoutInCell="1" allowOverlap="1" wp14:anchorId="52A2D00A" wp14:editId="4B13EE6B">
              <wp:simplePos x="0" y="0"/>
              <wp:positionH relativeFrom="column">
                <wp:posOffset>-15240</wp:posOffset>
              </wp:positionH>
              <wp:positionV relativeFrom="paragraph">
                <wp:posOffset>-33020</wp:posOffset>
              </wp:positionV>
              <wp:extent cx="5966460" cy="0"/>
              <wp:effectExtent l="13335" t="14605" r="11430" b="13970"/>
              <wp:wrapNone/>
              <wp:docPr id="1691162639" name="Straight Arrow Connector 169116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2327415" id="_x0000_t32" coordsize="21600,21600" o:spt="32" o:oned="t" path="m,l21600,21600e" filled="f">
              <v:path arrowok="t" fillok="f" o:connecttype="none"/>
              <o:lock v:ext="edit" shapetype="t"/>
            </v:shapetype>
            <v:shape id="Straight Arrow Connector 1691162639" o:spid="_x0000_s1026" type="#_x0000_t32" style="position:absolute;margin-left:-1.2pt;margin-top:-2.6pt;width:469.8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" strokeweight="1.5pt"/>
          </w:pict>
        </mc:Fallback>
      </mc:AlternateContent>
    </w:r>
    <w:sdt>
      <w:sdtPr>
        <w:alias w:val="Title"/>
        <w:id w:val="1032540047"/>
        <w:dataBinding w:prefixMappings="xmlns:ns0='http://purl.org/dc/elements/1.1/' xmlns:ns1='http://schemas.openxmlformats.org/package/2006/metadata/core-properties' " w:xpath="/ns1:coreProperties[1]/ns0:title[1]" w:storeItemID="{6C3C8BC8-F283-45AE-878A-BAB7291924A1}"/>
        <w:text/>
      </w:sdtPr>
      <w:sdtEndPr/>
      <w:sdtContent>
        <w:r w:rsidR="006E0D9F">
          <w:t>2026 Service Revisions</w:t>
        </w:r>
      </w:sdtContent>
    </w:sdt>
    <w:r w:rsidRPr="00E5274B">
      <w:ptab w:relativeTo="margin" w:alignment="center" w:leader="none"/>
    </w:r>
    <w:r w:rsidRPr="00345F7C">
      <w:fldChar w:fldCharType="begin"/>
    </w:r>
    <w:r w:rsidRPr="00345F7C">
      <w:instrText xml:space="preserve"> PAGE   \* MERGEFORMAT </w:instrText>
    </w:r>
    <w:r w:rsidRPr="00345F7C">
      <w:fldChar w:fldCharType="separate"/>
    </w:r>
    <w:r>
      <w:t>ii</w:t>
    </w:r>
    <w:r w:rsidRPr="00345F7C">
      <w:fldChar w:fldCharType="end"/>
    </w:r>
    <w:r w:rsidRPr="00E5274B">
      <w:ptab w:relativeTo="margin" w:alignment="right" w:leader="none"/>
    </w:r>
    <w:r w:rsidR="00085C51">
      <w:t xml:space="preserve">Draft </w:t>
    </w:r>
    <w:r w:rsidR="002229F0">
      <w:t>Report</w:t>
    </w:r>
  </w:p>
  <w:p w14:paraId="7A63683C" w14:textId="4A2201BE" w:rsidR="00D86F53" w:rsidRPr="00E5274B" w:rsidRDefault="00F45F5F" w:rsidP="00544288">
    <w:pPr>
      <w:pStyle w:val="Footer"/>
      <w:spacing w:after="0"/>
    </w:pPr>
    <w:sdt>
      <w:sdtPr>
        <w:alias w:val="Status"/>
        <w:id w:val="-2141708944"/>
        <w:dataBinding w:prefixMappings="xmlns:ns0='http://purl.org/dc/elements/1.1/' xmlns:ns1='http://schemas.openxmlformats.org/package/2006/metadata/core-properties' " w:xpath="/ns1:coreProperties[1]/ns1:contentStatus[1]" w:storeItemID="{6C3C8BC8-F283-45AE-878A-BAB7291924A1}"/>
        <w:text/>
      </w:sdtPr>
      <w:sdtEndPr/>
      <w:sdtContent>
        <w:r w:rsidR="00360F0B">
          <w:t>Draft for Public Input</w:t>
        </w:r>
      </w:sdtContent>
    </w:sdt>
    <w:r w:rsidR="00D86F53" w:rsidRPr="00E5274B">
      <w:tab/>
    </w:r>
    <w:r w:rsidR="00D86F53">
      <w:tab/>
    </w:r>
    <w:sdt>
      <w:sdtPr>
        <w:alias w:val="Publish Date"/>
        <w:id w:val="-1863505624"/>
        <w:dataBinding w:prefixMappings="xmlns:ns0='http://schemas.microsoft.com/office/2006/coverPageProps' " w:xpath="/ns0:CoverPageProperties[1]/ns0:PublishDate[1]" w:storeItemID="{55AF091B-3C7A-41E3-B477-F2FDAA23CFDA}"/>
        <w:date w:fullDate="2025-11-05T00:00:00Z">
          <w:dateFormat w:val="M/d/yyyy"/>
          <w:lid w:val="en-US"/>
          <w:storeMappedDataAs w:val="dateTime"/>
          <w:calendar w:val="gregorian"/>
        </w:date>
      </w:sdtPr>
      <w:sdtEndPr/>
      <w:sdtContent>
        <w:r w:rsidR="00A56354">
          <w:t>11/5/2025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0E91D" w14:textId="77777777" w:rsidR="00F45F5F" w:rsidRDefault="00F45F5F" w:rsidP="000E6098">
      <w:r>
        <w:separator/>
      </w:r>
    </w:p>
  </w:footnote>
  <w:footnote w:type="continuationSeparator" w:id="0">
    <w:p w14:paraId="3E2F7BFB" w14:textId="77777777" w:rsidR="00F45F5F" w:rsidRDefault="00F45F5F" w:rsidP="000E6098">
      <w:r>
        <w:continuationSeparator/>
      </w:r>
    </w:p>
  </w:footnote>
  <w:footnote w:type="continuationNotice" w:id="1">
    <w:p w14:paraId="1D1E48A5" w14:textId="77777777" w:rsidR="00F45F5F" w:rsidRDefault="00F45F5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62D50"/>
    <w:multiLevelType w:val="multilevel"/>
    <w:tmpl w:val="3EFA4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E2D82"/>
    <w:multiLevelType w:val="hybridMultilevel"/>
    <w:tmpl w:val="053C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791641"/>
    <w:multiLevelType w:val="hybridMultilevel"/>
    <w:tmpl w:val="6C4E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CC34AF"/>
    <w:multiLevelType w:val="hybridMultilevel"/>
    <w:tmpl w:val="9EB8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792751">
    <w:abstractNumId w:val="2"/>
  </w:num>
  <w:num w:numId="2" w16cid:durableId="260452782">
    <w:abstractNumId w:val="1"/>
  </w:num>
  <w:num w:numId="3" w16cid:durableId="1660694300">
    <w:abstractNumId w:val="3"/>
  </w:num>
  <w:num w:numId="4" w16cid:durableId="394592625">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ole, Emily">
    <w15:presenceInfo w15:providerId="AD" w15:userId="S::EPoole@spokanetransit.com::125e782a-b582-400c-bea5-9abb166142e0"/>
  </w15:person>
  <w15:person w15:author="Johnson, Chad">
    <w15:presenceInfo w15:providerId="AD" w15:userId="S::CJohnson@spokanetransit.com::3e12fcaa-0838-4497-8959-5520ecf5f0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4E1"/>
    <w:rsid w:val="0000013C"/>
    <w:rsid w:val="00000168"/>
    <w:rsid w:val="000011FF"/>
    <w:rsid w:val="000013BD"/>
    <w:rsid w:val="000018DC"/>
    <w:rsid w:val="00001B46"/>
    <w:rsid w:val="00001BFA"/>
    <w:rsid w:val="00001E13"/>
    <w:rsid w:val="00001F19"/>
    <w:rsid w:val="0000204C"/>
    <w:rsid w:val="000020BA"/>
    <w:rsid w:val="000020E4"/>
    <w:rsid w:val="0000226C"/>
    <w:rsid w:val="000028A8"/>
    <w:rsid w:val="00002B63"/>
    <w:rsid w:val="00002C8B"/>
    <w:rsid w:val="00002F14"/>
    <w:rsid w:val="0000337B"/>
    <w:rsid w:val="00003C84"/>
    <w:rsid w:val="00003E70"/>
    <w:rsid w:val="00005134"/>
    <w:rsid w:val="000056D7"/>
    <w:rsid w:val="000057A0"/>
    <w:rsid w:val="00005FA1"/>
    <w:rsid w:val="000062E9"/>
    <w:rsid w:val="000065C7"/>
    <w:rsid w:val="00006D58"/>
    <w:rsid w:val="00007185"/>
    <w:rsid w:val="00007637"/>
    <w:rsid w:val="00007F27"/>
    <w:rsid w:val="00010368"/>
    <w:rsid w:val="000104AB"/>
    <w:rsid w:val="0001092D"/>
    <w:rsid w:val="00011094"/>
    <w:rsid w:val="000111A6"/>
    <w:rsid w:val="000114E9"/>
    <w:rsid w:val="0001171B"/>
    <w:rsid w:val="00011C3D"/>
    <w:rsid w:val="00012018"/>
    <w:rsid w:val="000123BC"/>
    <w:rsid w:val="00012942"/>
    <w:rsid w:val="00012CD3"/>
    <w:rsid w:val="0001330E"/>
    <w:rsid w:val="000139EA"/>
    <w:rsid w:val="00013A19"/>
    <w:rsid w:val="00013A1C"/>
    <w:rsid w:val="00013B11"/>
    <w:rsid w:val="00013B69"/>
    <w:rsid w:val="00014108"/>
    <w:rsid w:val="00014210"/>
    <w:rsid w:val="000146F2"/>
    <w:rsid w:val="0001484C"/>
    <w:rsid w:val="000150B4"/>
    <w:rsid w:val="000151FB"/>
    <w:rsid w:val="00015330"/>
    <w:rsid w:val="00015B3C"/>
    <w:rsid w:val="00015BD6"/>
    <w:rsid w:val="00015D4F"/>
    <w:rsid w:val="00015D50"/>
    <w:rsid w:val="00015E0A"/>
    <w:rsid w:val="0001656C"/>
    <w:rsid w:val="0001657C"/>
    <w:rsid w:val="000167A6"/>
    <w:rsid w:val="00016DAC"/>
    <w:rsid w:val="00016ED9"/>
    <w:rsid w:val="0001760C"/>
    <w:rsid w:val="000176B0"/>
    <w:rsid w:val="00017A48"/>
    <w:rsid w:val="00020263"/>
    <w:rsid w:val="0002040C"/>
    <w:rsid w:val="00020499"/>
    <w:rsid w:val="000204FC"/>
    <w:rsid w:val="000209DB"/>
    <w:rsid w:val="00021164"/>
    <w:rsid w:val="000214D4"/>
    <w:rsid w:val="000216CF"/>
    <w:rsid w:val="00021AD7"/>
    <w:rsid w:val="00022712"/>
    <w:rsid w:val="00022955"/>
    <w:rsid w:val="00022C04"/>
    <w:rsid w:val="00022D95"/>
    <w:rsid w:val="00023954"/>
    <w:rsid w:val="00023B45"/>
    <w:rsid w:val="00023C4D"/>
    <w:rsid w:val="00024397"/>
    <w:rsid w:val="00024473"/>
    <w:rsid w:val="00024BC4"/>
    <w:rsid w:val="00024D6A"/>
    <w:rsid w:val="00024FD4"/>
    <w:rsid w:val="00025064"/>
    <w:rsid w:val="00025C39"/>
    <w:rsid w:val="0002632C"/>
    <w:rsid w:val="000263B6"/>
    <w:rsid w:val="000264E4"/>
    <w:rsid w:val="00026DA1"/>
    <w:rsid w:val="00026EFE"/>
    <w:rsid w:val="00026F1A"/>
    <w:rsid w:val="00027098"/>
    <w:rsid w:val="000300C5"/>
    <w:rsid w:val="000305AA"/>
    <w:rsid w:val="00030697"/>
    <w:rsid w:val="00030879"/>
    <w:rsid w:val="00030963"/>
    <w:rsid w:val="00030C75"/>
    <w:rsid w:val="00030E9C"/>
    <w:rsid w:val="00030F44"/>
    <w:rsid w:val="000311D1"/>
    <w:rsid w:val="00031200"/>
    <w:rsid w:val="0003130B"/>
    <w:rsid w:val="000318FF"/>
    <w:rsid w:val="000322D9"/>
    <w:rsid w:val="00032988"/>
    <w:rsid w:val="000329F1"/>
    <w:rsid w:val="00032A16"/>
    <w:rsid w:val="00032F96"/>
    <w:rsid w:val="000331A7"/>
    <w:rsid w:val="000332C6"/>
    <w:rsid w:val="00033414"/>
    <w:rsid w:val="00033489"/>
    <w:rsid w:val="00033692"/>
    <w:rsid w:val="000341A6"/>
    <w:rsid w:val="0003452F"/>
    <w:rsid w:val="00034720"/>
    <w:rsid w:val="00034A5E"/>
    <w:rsid w:val="00034D74"/>
    <w:rsid w:val="00034EAF"/>
    <w:rsid w:val="000352B5"/>
    <w:rsid w:val="0003536F"/>
    <w:rsid w:val="000355E0"/>
    <w:rsid w:val="000356BF"/>
    <w:rsid w:val="00035815"/>
    <w:rsid w:val="00035A80"/>
    <w:rsid w:val="00035AEC"/>
    <w:rsid w:val="00035B26"/>
    <w:rsid w:val="00036193"/>
    <w:rsid w:val="0003629C"/>
    <w:rsid w:val="000362E2"/>
    <w:rsid w:val="000363FF"/>
    <w:rsid w:val="000364B7"/>
    <w:rsid w:val="000367BF"/>
    <w:rsid w:val="00036B9C"/>
    <w:rsid w:val="00036E50"/>
    <w:rsid w:val="00036F3C"/>
    <w:rsid w:val="00036F60"/>
    <w:rsid w:val="000371FA"/>
    <w:rsid w:val="0003746D"/>
    <w:rsid w:val="000375DB"/>
    <w:rsid w:val="00037F41"/>
    <w:rsid w:val="000401E3"/>
    <w:rsid w:val="0004055B"/>
    <w:rsid w:val="00040847"/>
    <w:rsid w:val="00040994"/>
    <w:rsid w:val="000411F8"/>
    <w:rsid w:val="00041238"/>
    <w:rsid w:val="00041B3D"/>
    <w:rsid w:val="00041BE1"/>
    <w:rsid w:val="00041D97"/>
    <w:rsid w:val="0004202D"/>
    <w:rsid w:val="00042086"/>
    <w:rsid w:val="00042158"/>
    <w:rsid w:val="0004227B"/>
    <w:rsid w:val="00042394"/>
    <w:rsid w:val="00042496"/>
    <w:rsid w:val="000425E8"/>
    <w:rsid w:val="0004263D"/>
    <w:rsid w:val="00042806"/>
    <w:rsid w:val="00042ED1"/>
    <w:rsid w:val="00042F0F"/>
    <w:rsid w:val="00043071"/>
    <w:rsid w:val="000430AD"/>
    <w:rsid w:val="00043101"/>
    <w:rsid w:val="0004325E"/>
    <w:rsid w:val="00043325"/>
    <w:rsid w:val="0004356D"/>
    <w:rsid w:val="0004389E"/>
    <w:rsid w:val="000439B5"/>
    <w:rsid w:val="00043BEE"/>
    <w:rsid w:val="00044053"/>
    <w:rsid w:val="000440C5"/>
    <w:rsid w:val="0004470C"/>
    <w:rsid w:val="0004494B"/>
    <w:rsid w:val="00044A31"/>
    <w:rsid w:val="00045479"/>
    <w:rsid w:val="00045C56"/>
    <w:rsid w:val="00046176"/>
    <w:rsid w:val="000461FD"/>
    <w:rsid w:val="0004633A"/>
    <w:rsid w:val="00046441"/>
    <w:rsid w:val="00046869"/>
    <w:rsid w:val="00046BCD"/>
    <w:rsid w:val="00046C9A"/>
    <w:rsid w:val="00047678"/>
    <w:rsid w:val="00047687"/>
    <w:rsid w:val="00047EEA"/>
    <w:rsid w:val="000500AE"/>
    <w:rsid w:val="00050158"/>
    <w:rsid w:val="0005018B"/>
    <w:rsid w:val="000503CD"/>
    <w:rsid w:val="00050506"/>
    <w:rsid w:val="00050556"/>
    <w:rsid w:val="00050C57"/>
    <w:rsid w:val="00051544"/>
    <w:rsid w:val="000515D6"/>
    <w:rsid w:val="000516E1"/>
    <w:rsid w:val="00051826"/>
    <w:rsid w:val="000519AC"/>
    <w:rsid w:val="0005254E"/>
    <w:rsid w:val="00052551"/>
    <w:rsid w:val="00052D3C"/>
    <w:rsid w:val="0005349C"/>
    <w:rsid w:val="00053518"/>
    <w:rsid w:val="000537E3"/>
    <w:rsid w:val="0005387A"/>
    <w:rsid w:val="0005393D"/>
    <w:rsid w:val="00053C28"/>
    <w:rsid w:val="000542B6"/>
    <w:rsid w:val="00054457"/>
    <w:rsid w:val="00054588"/>
    <w:rsid w:val="00054A4F"/>
    <w:rsid w:val="00054A72"/>
    <w:rsid w:val="00054B78"/>
    <w:rsid w:val="00054ED2"/>
    <w:rsid w:val="00055053"/>
    <w:rsid w:val="000551A6"/>
    <w:rsid w:val="000551C0"/>
    <w:rsid w:val="0005524C"/>
    <w:rsid w:val="00055327"/>
    <w:rsid w:val="000554AC"/>
    <w:rsid w:val="000554F7"/>
    <w:rsid w:val="000555B1"/>
    <w:rsid w:val="0005566C"/>
    <w:rsid w:val="00055B45"/>
    <w:rsid w:val="00055B89"/>
    <w:rsid w:val="00055F36"/>
    <w:rsid w:val="000563C1"/>
    <w:rsid w:val="000565D1"/>
    <w:rsid w:val="000567C5"/>
    <w:rsid w:val="000567FE"/>
    <w:rsid w:val="000569DE"/>
    <w:rsid w:val="00056B82"/>
    <w:rsid w:val="00056CBA"/>
    <w:rsid w:val="000570A7"/>
    <w:rsid w:val="00057C85"/>
    <w:rsid w:val="000600D4"/>
    <w:rsid w:val="000601EE"/>
    <w:rsid w:val="00060D09"/>
    <w:rsid w:val="00060ECA"/>
    <w:rsid w:val="000614D8"/>
    <w:rsid w:val="00061580"/>
    <w:rsid w:val="000615E7"/>
    <w:rsid w:val="00062228"/>
    <w:rsid w:val="00062518"/>
    <w:rsid w:val="00062724"/>
    <w:rsid w:val="000627D1"/>
    <w:rsid w:val="00062917"/>
    <w:rsid w:val="00062D83"/>
    <w:rsid w:val="00062ECD"/>
    <w:rsid w:val="00063CF7"/>
    <w:rsid w:val="00063D8D"/>
    <w:rsid w:val="00063DB6"/>
    <w:rsid w:val="00063E64"/>
    <w:rsid w:val="0006448E"/>
    <w:rsid w:val="00064B5E"/>
    <w:rsid w:val="00064D13"/>
    <w:rsid w:val="00064EA5"/>
    <w:rsid w:val="00064F15"/>
    <w:rsid w:val="00065142"/>
    <w:rsid w:val="00065396"/>
    <w:rsid w:val="0006589B"/>
    <w:rsid w:val="000659FD"/>
    <w:rsid w:val="00065B27"/>
    <w:rsid w:val="00065DB0"/>
    <w:rsid w:val="0006601A"/>
    <w:rsid w:val="000661A9"/>
    <w:rsid w:val="000663D6"/>
    <w:rsid w:val="0006655F"/>
    <w:rsid w:val="00066CE7"/>
    <w:rsid w:val="00066EE0"/>
    <w:rsid w:val="00067008"/>
    <w:rsid w:val="00067030"/>
    <w:rsid w:val="000677B4"/>
    <w:rsid w:val="00067FC8"/>
    <w:rsid w:val="00067FD9"/>
    <w:rsid w:val="00070A73"/>
    <w:rsid w:val="00070CA9"/>
    <w:rsid w:val="00070DA2"/>
    <w:rsid w:val="00070E2E"/>
    <w:rsid w:val="000711CE"/>
    <w:rsid w:val="00071762"/>
    <w:rsid w:val="000717C7"/>
    <w:rsid w:val="000718A1"/>
    <w:rsid w:val="00071FF9"/>
    <w:rsid w:val="000727D7"/>
    <w:rsid w:val="0007311B"/>
    <w:rsid w:val="00073159"/>
    <w:rsid w:val="00073537"/>
    <w:rsid w:val="0007394D"/>
    <w:rsid w:val="00073D5B"/>
    <w:rsid w:val="000741B4"/>
    <w:rsid w:val="000741D6"/>
    <w:rsid w:val="000745DC"/>
    <w:rsid w:val="00074AB4"/>
    <w:rsid w:val="00074B78"/>
    <w:rsid w:val="00074D3E"/>
    <w:rsid w:val="00074ED5"/>
    <w:rsid w:val="0007513E"/>
    <w:rsid w:val="000754AF"/>
    <w:rsid w:val="00075A30"/>
    <w:rsid w:val="00075CEC"/>
    <w:rsid w:val="00075D52"/>
    <w:rsid w:val="000760C7"/>
    <w:rsid w:val="00076A33"/>
    <w:rsid w:val="00076D4F"/>
    <w:rsid w:val="00076EAD"/>
    <w:rsid w:val="0007720B"/>
    <w:rsid w:val="00077352"/>
    <w:rsid w:val="00077450"/>
    <w:rsid w:val="00077738"/>
    <w:rsid w:val="00077949"/>
    <w:rsid w:val="00077B9D"/>
    <w:rsid w:val="00077D51"/>
    <w:rsid w:val="0008029F"/>
    <w:rsid w:val="00080757"/>
    <w:rsid w:val="000807D0"/>
    <w:rsid w:val="00080A48"/>
    <w:rsid w:val="00080CC1"/>
    <w:rsid w:val="0008120B"/>
    <w:rsid w:val="000814B0"/>
    <w:rsid w:val="000814CE"/>
    <w:rsid w:val="0008159F"/>
    <w:rsid w:val="000818E2"/>
    <w:rsid w:val="00081D4E"/>
    <w:rsid w:val="00081D60"/>
    <w:rsid w:val="00082467"/>
    <w:rsid w:val="000828E9"/>
    <w:rsid w:val="00082BCA"/>
    <w:rsid w:val="00082C04"/>
    <w:rsid w:val="0008330C"/>
    <w:rsid w:val="00083858"/>
    <w:rsid w:val="0008421D"/>
    <w:rsid w:val="00084394"/>
    <w:rsid w:val="00084716"/>
    <w:rsid w:val="0008513D"/>
    <w:rsid w:val="0008517E"/>
    <w:rsid w:val="000851EC"/>
    <w:rsid w:val="00085403"/>
    <w:rsid w:val="0008549C"/>
    <w:rsid w:val="000856D4"/>
    <w:rsid w:val="00085C51"/>
    <w:rsid w:val="000861ED"/>
    <w:rsid w:val="000861F4"/>
    <w:rsid w:val="00086663"/>
    <w:rsid w:val="000866FC"/>
    <w:rsid w:val="000867DD"/>
    <w:rsid w:val="00086F71"/>
    <w:rsid w:val="000870B8"/>
    <w:rsid w:val="00087244"/>
    <w:rsid w:val="00087285"/>
    <w:rsid w:val="000876BA"/>
    <w:rsid w:val="00087D8B"/>
    <w:rsid w:val="00090947"/>
    <w:rsid w:val="000909C7"/>
    <w:rsid w:val="00090B6E"/>
    <w:rsid w:val="00090C1A"/>
    <w:rsid w:val="00090D8A"/>
    <w:rsid w:val="00091221"/>
    <w:rsid w:val="000916F5"/>
    <w:rsid w:val="00091ACF"/>
    <w:rsid w:val="00091C49"/>
    <w:rsid w:val="00091CB8"/>
    <w:rsid w:val="00091DAE"/>
    <w:rsid w:val="0009200D"/>
    <w:rsid w:val="000922E8"/>
    <w:rsid w:val="000926EC"/>
    <w:rsid w:val="00092E91"/>
    <w:rsid w:val="00092FAD"/>
    <w:rsid w:val="00093D34"/>
    <w:rsid w:val="00093D43"/>
    <w:rsid w:val="00093DC6"/>
    <w:rsid w:val="00093E78"/>
    <w:rsid w:val="0009418D"/>
    <w:rsid w:val="00094640"/>
    <w:rsid w:val="000946A9"/>
    <w:rsid w:val="000947DC"/>
    <w:rsid w:val="000947E8"/>
    <w:rsid w:val="00094C09"/>
    <w:rsid w:val="00094CC9"/>
    <w:rsid w:val="00094F87"/>
    <w:rsid w:val="00095353"/>
    <w:rsid w:val="00095973"/>
    <w:rsid w:val="00096370"/>
    <w:rsid w:val="00096586"/>
    <w:rsid w:val="0009661B"/>
    <w:rsid w:val="000969CC"/>
    <w:rsid w:val="000973C0"/>
    <w:rsid w:val="000977D4"/>
    <w:rsid w:val="00097DE4"/>
    <w:rsid w:val="000A00F5"/>
    <w:rsid w:val="000A02D3"/>
    <w:rsid w:val="000A06FC"/>
    <w:rsid w:val="000A0D96"/>
    <w:rsid w:val="000A0FC6"/>
    <w:rsid w:val="000A10EC"/>
    <w:rsid w:val="000A17B1"/>
    <w:rsid w:val="000A199C"/>
    <w:rsid w:val="000A1A97"/>
    <w:rsid w:val="000A1E37"/>
    <w:rsid w:val="000A205A"/>
    <w:rsid w:val="000A206E"/>
    <w:rsid w:val="000A2A49"/>
    <w:rsid w:val="000A3321"/>
    <w:rsid w:val="000A3446"/>
    <w:rsid w:val="000A4117"/>
    <w:rsid w:val="000A4388"/>
    <w:rsid w:val="000A4419"/>
    <w:rsid w:val="000A48F5"/>
    <w:rsid w:val="000A4B7B"/>
    <w:rsid w:val="000A4E88"/>
    <w:rsid w:val="000A4FBF"/>
    <w:rsid w:val="000A505E"/>
    <w:rsid w:val="000A5096"/>
    <w:rsid w:val="000A5397"/>
    <w:rsid w:val="000A53BB"/>
    <w:rsid w:val="000A5619"/>
    <w:rsid w:val="000A57FF"/>
    <w:rsid w:val="000A5A24"/>
    <w:rsid w:val="000A5B76"/>
    <w:rsid w:val="000A5CB5"/>
    <w:rsid w:val="000A5EEE"/>
    <w:rsid w:val="000A6306"/>
    <w:rsid w:val="000A631B"/>
    <w:rsid w:val="000A6442"/>
    <w:rsid w:val="000A6473"/>
    <w:rsid w:val="000A66B6"/>
    <w:rsid w:val="000A66FB"/>
    <w:rsid w:val="000A67D4"/>
    <w:rsid w:val="000A696E"/>
    <w:rsid w:val="000A6B35"/>
    <w:rsid w:val="000A6C0F"/>
    <w:rsid w:val="000A6E9F"/>
    <w:rsid w:val="000A7E82"/>
    <w:rsid w:val="000B02EE"/>
    <w:rsid w:val="000B036B"/>
    <w:rsid w:val="000B04B3"/>
    <w:rsid w:val="000B08DE"/>
    <w:rsid w:val="000B0980"/>
    <w:rsid w:val="000B099F"/>
    <w:rsid w:val="000B0FFA"/>
    <w:rsid w:val="000B17A6"/>
    <w:rsid w:val="000B19CD"/>
    <w:rsid w:val="000B1AF1"/>
    <w:rsid w:val="000B1BB6"/>
    <w:rsid w:val="000B1DCD"/>
    <w:rsid w:val="000B20AA"/>
    <w:rsid w:val="000B2292"/>
    <w:rsid w:val="000B23BC"/>
    <w:rsid w:val="000B2811"/>
    <w:rsid w:val="000B2844"/>
    <w:rsid w:val="000B2FE3"/>
    <w:rsid w:val="000B2FE7"/>
    <w:rsid w:val="000B3240"/>
    <w:rsid w:val="000B3586"/>
    <w:rsid w:val="000B3716"/>
    <w:rsid w:val="000B3AEC"/>
    <w:rsid w:val="000B3BF0"/>
    <w:rsid w:val="000B3CB5"/>
    <w:rsid w:val="000B4231"/>
    <w:rsid w:val="000B46CD"/>
    <w:rsid w:val="000B4A60"/>
    <w:rsid w:val="000B4C97"/>
    <w:rsid w:val="000B50DF"/>
    <w:rsid w:val="000B5375"/>
    <w:rsid w:val="000B54AD"/>
    <w:rsid w:val="000B6075"/>
    <w:rsid w:val="000B61EF"/>
    <w:rsid w:val="000B6337"/>
    <w:rsid w:val="000B6905"/>
    <w:rsid w:val="000B6AB7"/>
    <w:rsid w:val="000B70A9"/>
    <w:rsid w:val="000B70C3"/>
    <w:rsid w:val="000B72FA"/>
    <w:rsid w:val="000B739B"/>
    <w:rsid w:val="000B749B"/>
    <w:rsid w:val="000B7950"/>
    <w:rsid w:val="000B7BB2"/>
    <w:rsid w:val="000B7CCF"/>
    <w:rsid w:val="000C087A"/>
    <w:rsid w:val="000C1627"/>
    <w:rsid w:val="000C1B6D"/>
    <w:rsid w:val="000C1D32"/>
    <w:rsid w:val="000C20F6"/>
    <w:rsid w:val="000C24C2"/>
    <w:rsid w:val="000C2DB0"/>
    <w:rsid w:val="000C35EA"/>
    <w:rsid w:val="000C3B47"/>
    <w:rsid w:val="000C3EE8"/>
    <w:rsid w:val="000C3F71"/>
    <w:rsid w:val="000C4054"/>
    <w:rsid w:val="000C4119"/>
    <w:rsid w:val="000C4268"/>
    <w:rsid w:val="000C4270"/>
    <w:rsid w:val="000C4AE4"/>
    <w:rsid w:val="000C4F92"/>
    <w:rsid w:val="000C530F"/>
    <w:rsid w:val="000C56E5"/>
    <w:rsid w:val="000C593B"/>
    <w:rsid w:val="000C5978"/>
    <w:rsid w:val="000C59B3"/>
    <w:rsid w:val="000C5FDA"/>
    <w:rsid w:val="000C6409"/>
    <w:rsid w:val="000C6C49"/>
    <w:rsid w:val="000C6F74"/>
    <w:rsid w:val="000C6FF8"/>
    <w:rsid w:val="000C738C"/>
    <w:rsid w:val="000C7C07"/>
    <w:rsid w:val="000C7CA1"/>
    <w:rsid w:val="000D0265"/>
    <w:rsid w:val="000D03C6"/>
    <w:rsid w:val="000D0523"/>
    <w:rsid w:val="000D0832"/>
    <w:rsid w:val="000D0A8F"/>
    <w:rsid w:val="000D0D77"/>
    <w:rsid w:val="000D0EB8"/>
    <w:rsid w:val="000D0F2C"/>
    <w:rsid w:val="000D103E"/>
    <w:rsid w:val="000D11A9"/>
    <w:rsid w:val="000D123A"/>
    <w:rsid w:val="000D12C7"/>
    <w:rsid w:val="000D16A0"/>
    <w:rsid w:val="000D1A71"/>
    <w:rsid w:val="000D1AC7"/>
    <w:rsid w:val="000D1E6D"/>
    <w:rsid w:val="000D26CC"/>
    <w:rsid w:val="000D2A35"/>
    <w:rsid w:val="000D2F3B"/>
    <w:rsid w:val="000D3447"/>
    <w:rsid w:val="000D392B"/>
    <w:rsid w:val="000D48AC"/>
    <w:rsid w:val="000D4D1E"/>
    <w:rsid w:val="000D5072"/>
    <w:rsid w:val="000D5086"/>
    <w:rsid w:val="000D50C3"/>
    <w:rsid w:val="000D5143"/>
    <w:rsid w:val="000D51A3"/>
    <w:rsid w:val="000D5576"/>
    <w:rsid w:val="000D56A4"/>
    <w:rsid w:val="000D5AF2"/>
    <w:rsid w:val="000D5F23"/>
    <w:rsid w:val="000D5F92"/>
    <w:rsid w:val="000D63AC"/>
    <w:rsid w:val="000D65ED"/>
    <w:rsid w:val="000D6669"/>
    <w:rsid w:val="000D6BCF"/>
    <w:rsid w:val="000D6C2E"/>
    <w:rsid w:val="000D7101"/>
    <w:rsid w:val="000D79A1"/>
    <w:rsid w:val="000D7BF0"/>
    <w:rsid w:val="000E0AEC"/>
    <w:rsid w:val="000E1CC9"/>
    <w:rsid w:val="000E1E7F"/>
    <w:rsid w:val="000E2422"/>
    <w:rsid w:val="000E2B46"/>
    <w:rsid w:val="000E2B91"/>
    <w:rsid w:val="000E2C55"/>
    <w:rsid w:val="000E2E2E"/>
    <w:rsid w:val="000E3012"/>
    <w:rsid w:val="000E32FD"/>
    <w:rsid w:val="000E4187"/>
    <w:rsid w:val="000E433B"/>
    <w:rsid w:val="000E45C1"/>
    <w:rsid w:val="000E470B"/>
    <w:rsid w:val="000E4D9B"/>
    <w:rsid w:val="000E4F13"/>
    <w:rsid w:val="000E5743"/>
    <w:rsid w:val="000E57DB"/>
    <w:rsid w:val="000E596D"/>
    <w:rsid w:val="000E5A59"/>
    <w:rsid w:val="000E5E5D"/>
    <w:rsid w:val="000E6098"/>
    <w:rsid w:val="000E63CE"/>
    <w:rsid w:val="000E6685"/>
    <w:rsid w:val="000E66D1"/>
    <w:rsid w:val="000E6BB3"/>
    <w:rsid w:val="000E6EA4"/>
    <w:rsid w:val="000E6F20"/>
    <w:rsid w:val="000E6F89"/>
    <w:rsid w:val="000E6FAC"/>
    <w:rsid w:val="000E7619"/>
    <w:rsid w:val="000E76F7"/>
    <w:rsid w:val="000E7701"/>
    <w:rsid w:val="000E7EC3"/>
    <w:rsid w:val="000F01A0"/>
    <w:rsid w:val="000F07A1"/>
    <w:rsid w:val="000F0B4D"/>
    <w:rsid w:val="000F0DD9"/>
    <w:rsid w:val="000F10CB"/>
    <w:rsid w:val="000F142A"/>
    <w:rsid w:val="000F1A4A"/>
    <w:rsid w:val="000F1D92"/>
    <w:rsid w:val="000F21ED"/>
    <w:rsid w:val="000F261E"/>
    <w:rsid w:val="000F2A82"/>
    <w:rsid w:val="000F33C9"/>
    <w:rsid w:val="000F35BB"/>
    <w:rsid w:val="000F374B"/>
    <w:rsid w:val="000F3B3B"/>
    <w:rsid w:val="000F4644"/>
    <w:rsid w:val="000F46F2"/>
    <w:rsid w:val="000F4893"/>
    <w:rsid w:val="000F4A00"/>
    <w:rsid w:val="000F4A27"/>
    <w:rsid w:val="000F4AC3"/>
    <w:rsid w:val="000F509B"/>
    <w:rsid w:val="000F51F5"/>
    <w:rsid w:val="000F5F2D"/>
    <w:rsid w:val="000F5FB2"/>
    <w:rsid w:val="000F5FE1"/>
    <w:rsid w:val="000F63C5"/>
    <w:rsid w:val="000F6CE5"/>
    <w:rsid w:val="000F6EE9"/>
    <w:rsid w:val="000F6F95"/>
    <w:rsid w:val="000F787F"/>
    <w:rsid w:val="000F7B39"/>
    <w:rsid w:val="000F7EB6"/>
    <w:rsid w:val="000F7F15"/>
    <w:rsid w:val="001004B5"/>
    <w:rsid w:val="001004FE"/>
    <w:rsid w:val="001006EE"/>
    <w:rsid w:val="00100784"/>
    <w:rsid w:val="00100915"/>
    <w:rsid w:val="00100933"/>
    <w:rsid w:val="00101248"/>
    <w:rsid w:val="0010156C"/>
    <w:rsid w:val="00101763"/>
    <w:rsid w:val="001019BA"/>
    <w:rsid w:val="001023B4"/>
    <w:rsid w:val="00102F16"/>
    <w:rsid w:val="001033E1"/>
    <w:rsid w:val="001038F3"/>
    <w:rsid w:val="00103B64"/>
    <w:rsid w:val="00104084"/>
    <w:rsid w:val="00104206"/>
    <w:rsid w:val="001045E5"/>
    <w:rsid w:val="0010485A"/>
    <w:rsid w:val="00104DA0"/>
    <w:rsid w:val="00104F95"/>
    <w:rsid w:val="001053B5"/>
    <w:rsid w:val="00105744"/>
    <w:rsid w:val="00105835"/>
    <w:rsid w:val="00105DAC"/>
    <w:rsid w:val="00106A0F"/>
    <w:rsid w:val="00106BD6"/>
    <w:rsid w:val="00106DC4"/>
    <w:rsid w:val="0010746F"/>
    <w:rsid w:val="00107816"/>
    <w:rsid w:val="00107827"/>
    <w:rsid w:val="0010782D"/>
    <w:rsid w:val="0010791E"/>
    <w:rsid w:val="001079CF"/>
    <w:rsid w:val="001079FA"/>
    <w:rsid w:val="00107B60"/>
    <w:rsid w:val="00107ED3"/>
    <w:rsid w:val="0011083D"/>
    <w:rsid w:val="00110AEF"/>
    <w:rsid w:val="00111283"/>
    <w:rsid w:val="00111505"/>
    <w:rsid w:val="00111928"/>
    <w:rsid w:val="0011203E"/>
    <w:rsid w:val="00112103"/>
    <w:rsid w:val="001124D8"/>
    <w:rsid w:val="0011275A"/>
    <w:rsid w:val="001127BE"/>
    <w:rsid w:val="0011290E"/>
    <w:rsid w:val="00112C4D"/>
    <w:rsid w:val="0011367E"/>
    <w:rsid w:val="0011383F"/>
    <w:rsid w:val="00114267"/>
    <w:rsid w:val="00114927"/>
    <w:rsid w:val="00114A58"/>
    <w:rsid w:val="00114D12"/>
    <w:rsid w:val="0011523A"/>
    <w:rsid w:val="00115342"/>
    <w:rsid w:val="00115536"/>
    <w:rsid w:val="0011592A"/>
    <w:rsid w:val="0011593D"/>
    <w:rsid w:val="00115FF8"/>
    <w:rsid w:val="001161F4"/>
    <w:rsid w:val="00116267"/>
    <w:rsid w:val="001162A2"/>
    <w:rsid w:val="00116592"/>
    <w:rsid w:val="00116ABC"/>
    <w:rsid w:val="00116ED3"/>
    <w:rsid w:val="001172B6"/>
    <w:rsid w:val="001178F1"/>
    <w:rsid w:val="00120813"/>
    <w:rsid w:val="00120CF2"/>
    <w:rsid w:val="001211E2"/>
    <w:rsid w:val="0012151F"/>
    <w:rsid w:val="00121B72"/>
    <w:rsid w:val="00121D4B"/>
    <w:rsid w:val="001220B5"/>
    <w:rsid w:val="00122759"/>
    <w:rsid w:val="001227EC"/>
    <w:rsid w:val="00122C24"/>
    <w:rsid w:val="00122CE1"/>
    <w:rsid w:val="00122F98"/>
    <w:rsid w:val="001234A5"/>
    <w:rsid w:val="001234BD"/>
    <w:rsid w:val="001236E6"/>
    <w:rsid w:val="00123824"/>
    <w:rsid w:val="00124564"/>
    <w:rsid w:val="00124EFE"/>
    <w:rsid w:val="001251B2"/>
    <w:rsid w:val="00125411"/>
    <w:rsid w:val="001254E4"/>
    <w:rsid w:val="001255F2"/>
    <w:rsid w:val="001256D6"/>
    <w:rsid w:val="00125DCA"/>
    <w:rsid w:val="00126287"/>
    <w:rsid w:val="0012628F"/>
    <w:rsid w:val="001263E6"/>
    <w:rsid w:val="00126404"/>
    <w:rsid w:val="00126484"/>
    <w:rsid w:val="00126493"/>
    <w:rsid w:val="001265A8"/>
    <w:rsid w:val="00126BC3"/>
    <w:rsid w:val="00126BDD"/>
    <w:rsid w:val="0012725D"/>
    <w:rsid w:val="0012747C"/>
    <w:rsid w:val="001276EB"/>
    <w:rsid w:val="001278EB"/>
    <w:rsid w:val="00127989"/>
    <w:rsid w:val="00127A18"/>
    <w:rsid w:val="00130580"/>
    <w:rsid w:val="00131134"/>
    <w:rsid w:val="0013117C"/>
    <w:rsid w:val="0013188A"/>
    <w:rsid w:val="00131A76"/>
    <w:rsid w:val="00131D89"/>
    <w:rsid w:val="001320B5"/>
    <w:rsid w:val="001329C3"/>
    <w:rsid w:val="00132A41"/>
    <w:rsid w:val="00132AAE"/>
    <w:rsid w:val="00132CF7"/>
    <w:rsid w:val="00132EA3"/>
    <w:rsid w:val="00132F48"/>
    <w:rsid w:val="001331BD"/>
    <w:rsid w:val="00133787"/>
    <w:rsid w:val="00133AD0"/>
    <w:rsid w:val="0013406C"/>
    <w:rsid w:val="001340A8"/>
    <w:rsid w:val="00134858"/>
    <w:rsid w:val="00134DA8"/>
    <w:rsid w:val="00134DE7"/>
    <w:rsid w:val="00134FF1"/>
    <w:rsid w:val="001356A9"/>
    <w:rsid w:val="00135705"/>
    <w:rsid w:val="001359B4"/>
    <w:rsid w:val="00135C94"/>
    <w:rsid w:val="00135D51"/>
    <w:rsid w:val="00136020"/>
    <w:rsid w:val="0013641D"/>
    <w:rsid w:val="001364A9"/>
    <w:rsid w:val="00136669"/>
    <w:rsid w:val="00136B62"/>
    <w:rsid w:val="00136D28"/>
    <w:rsid w:val="00137772"/>
    <w:rsid w:val="001377AA"/>
    <w:rsid w:val="00137ECA"/>
    <w:rsid w:val="00140238"/>
    <w:rsid w:val="00140803"/>
    <w:rsid w:val="0014125E"/>
    <w:rsid w:val="001412FB"/>
    <w:rsid w:val="001413A0"/>
    <w:rsid w:val="001415EB"/>
    <w:rsid w:val="00141BD5"/>
    <w:rsid w:val="00141E64"/>
    <w:rsid w:val="001428AE"/>
    <w:rsid w:val="001428D9"/>
    <w:rsid w:val="00142C92"/>
    <w:rsid w:val="00142D04"/>
    <w:rsid w:val="00143236"/>
    <w:rsid w:val="00143AB7"/>
    <w:rsid w:val="00143DAF"/>
    <w:rsid w:val="00143EEE"/>
    <w:rsid w:val="001440C4"/>
    <w:rsid w:val="001441B1"/>
    <w:rsid w:val="00144362"/>
    <w:rsid w:val="00144671"/>
    <w:rsid w:val="0014492E"/>
    <w:rsid w:val="00144CD5"/>
    <w:rsid w:val="00144CF4"/>
    <w:rsid w:val="001452A8"/>
    <w:rsid w:val="001454BC"/>
    <w:rsid w:val="00145931"/>
    <w:rsid w:val="00145C29"/>
    <w:rsid w:val="00145D41"/>
    <w:rsid w:val="00145E66"/>
    <w:rsid w:val="00146811"/>
    <w:rsid w:val="00146F20"/>
    <w:rsid w:val="00146F97"/>
    <w:rsid w:val="0014759F"/>
    <w:rsid w:val="00147815"/>
    <w:rsid w:val="00147999"/>
    <w:rsid w:val="00147BFB"/>
    <w:rsid w:val="001501BE"/>
    <w:rsid w:val="00150971"/>
    <w:rsid w:val="00150C9E"/>
    <w:rsid w:val="001511F2"/>
    <w:rsid w:val="0015167E"/>
    <w:rsid w:val="00151691"/>
    <w:rsid w:val="00151838"/>
    <w:rsid w:val="00151915"/>
    <w:rsid w:val="00151C1F"/>
    <w:rsid w:val="00152960"/>
    <w:rsid w:val="00152AE7"/>
    <w:rsid w:val="001536AC"/>
    <w:rsid w:val="001536BF"/>
    <w:rsid w:val="00153C9E"/>
    <w:rsid w:val="00154022"/>
    <w:rsid w:val="001541B1"/>
    <w:rsid w:val="00154557"/>
    <w:rsid w:val="00154671"/>
    <w:rsid w:val="00154896"/>
    <w:rsid w:val="00154F1A"/>
    <w:rsid w:val="001550D4"/>
    <w:rsid w:val="001550F2"/>
    <w:rsid w:val="00155B35"/>
    <w:rsid w:val="00155F96"/>
    <w:rsid w:val="00155F97"/>
    <w:rsid w:val="00156549"/>
    <w:rsid w:val="00156799"/>
    <w:rsid w:val="00156A1E"/>
    <w:rsid w:val="00156A7E"/>
    <w:rsid w:val="00156DDA"/>
    <w:rsid w:val="00156E06"/>
    <w:rsid w:val="00156FE9"/>
    <w:rsid w:val="001573BE"/>
    <w:rsid w:val="00157691"/>
    <w:rsid w:val="00157793"/>
    <w:rsid w:val="001578D3"/>
    <w:rsid w:val="00157A08"/>
    <w:rsid w:val="001603D5"/>
    <w:rsid w:val="001605A4"/>
    <w:rsid w:val="00160C54"/>
    <w:rsid w:val="00160D99"/>
    <w:rsid w:val="00161060"/>
    <w:rsid w:val="001615AF"/>
    <w:rsid w:val="00161770"/>
    <w:rsid w:val="00161D4E"/>
    <w:rsid w:val="0016203A"/>
    <w:rsid w:val="001622EF"/>
    <w:rsid w:val="001627A0"/>
    <w:rsid w:val="001628B9"/>
    <w:rsid w:val="00162C90"/>
    <w:rsid w:val="00162D4E"/>
    <w:rsid w:val="00163AC9"/>
    <w:rsid w:val="001644EB"/>
    <w:rsid w:val="00164522"/>
    <w:rsid w:val="001649AC"/>
    <w:rsid w:val="00164BBB"/>
    <w:rsid w:val="00164C19"/>
    <w:rsid w:val="00165C10"/>
    <w:rsid w:val="00165D20"/>
    <w:rsid w:val="00166055"/>
    <w:rsid w:val="001661D2"/>
    <w:rsid w:val="0016640D"/>
    <w:rsid w:val="0016671D"/>
    <w:rsid w:val="00167992"/>
    <w:rsid w:val="00167CFE"/>
    <w:rsid w:val="001701E6"/>
    <w:rsid w:val="0017027F"/>
    <w:rsid w:val="0017080E"/>
    <w:rsid w:val="00170D18"/>
    <w:rsid w:val="00171008"/>
    <w:rsid w:val="00171758"/>
    <w:rsid w:val="001719F2"/>
    <w:rsid w:val="00171AD0"/>
    <w:rsid w:val="001727FA"/>
    <w:rsid w:val="0017284A"/>
    <w:rsid w:val="00172C63"/>
    <w:rsid w:val="00172DDF"/>
    <w:rsid w:val="0017320F"/>
    <w:rsid w:val="00173621"/>
    <w:rsid w:val="00173661"/>
    <w:rsid w:val="0017372E"/>
    <w:rsid w:val="001737F3"/>
    <w:rsid w:val="00174350"/>
    <w:rsid w:val="00174680"/>
    <w:rsid w:val="00174B22"/>
    <w:rsid w:val="001756D0"/>
    <w:rsid w:val="001756F3"/>
    <w:rsid w:val="00175727"/>
    <w:rsid w:val="00175A43"/>
    <w:rsid w:val="00175DF0"/>
    <w:rsid w:val="00176248"/>
    <w:rsid w:val="00176255"/>
    <w:rsid w:val="001762A5"/>
    <w:rsid w:val="0017679F"/>
    <w:rsid w:val="001768C3"/>
    <w:rsid w:val="001768D0"/>
    <w:rsid w:val="00176934"/>
    <w:rsid w:val="001769D4"/>
    <w:rsid w:val="00176B0D"/>
    <w:rsid w:val="00176EEE"/>
    <w:rsid w:val="0017794B"/>
    <w:rsid w:val="00177D0B"/>
    <w:rsid w:val="00177D94"/>
    <w:rsid w:val="001804E5"/>
    <w:rsid w:val="00180EE3"/>
    <w:rsid w:val="00181841"/>
    <w:rsid w:val="001820E9"/>
    <w:rsid w:val="001822DD"/>
    <w:rsid w:val="00182667"/>
    <w:rsid w:val="001826FE"/>
    <w:rsid w:val="0018292B"/>
    <w:rsid w:val="00182CBD"/>
    <w:rsid w:val="001832E9"/>
    <w:rsid w:val="00183783"/>
    <w:rsid w:val="001839A7"/>
    <w:rsid w:val="001839BE"/>
    <w:rsid w:val="00183B9B"/>
    <w:rsid w:val="00183C68"/>
    <w:rsid w:val="00183C72"/>
    <w:rsid w:val="00183FA1"/>
    <w:rsid w:val="001843EF"/>
    <w:rsid w:val="00184539"/>
    <w:rsid w:val="001846CE"/>
    <w:rsid w:val="00184BE9"/>
    <w:rsid w:val="00184C03"/>
    <w:rsid w:val="00184CDD"/>
    <w:rsid w:val="0018511E"/>
    <w:rsid w:val="00185A2A"/>
    <w:rsid w:val="00185EFA"/>
    <w:rsid w:val="00186762"/>
    <w:rsid w:val="0018679C"/>
    <w:rsid w:val="00186944"/>
    <w:rsid w:val="0018768F"/>
    <w:rsid w:val="00187981"/>
    <w:rsid w:val="00187B5D"/>
    <w:rsid w:val="00187D35"/>
    <w:rsid w:val="0019036E"/>
    <w:rsid w:val="00190711"/>
    <w:rsid w:val="001909C8"/>
    <w:rsid w:val="00190A0E"/>
    <w:rsid w:val="001911D9"/>
    <w:rsid w:val="0019196B"/>
    <w:rsid w:val="001919EA"/>
    <w:rsid w:val="00191A58"/>
    <w:rsid w:val="00191EAE"/>
    <w:rsid w:val="0019230E"/>
    <w:rsid w:val="00192316"/>
    <w:rsid w:val="0019288C"/>
    <w:rsid w:val="0019290F"/>
    <w:rsid w:val="00192A81"/>
    <w:rsid w:val="00192E8F"/>
    <w:rsid w:val="001930B6"/>
    <w:rsid w:val="0019317A"/>
    <w:rsid w:val="0019332B"/>
    <w:rsid w:val="00193404"/>
    <w:rsid w:val="00193430"/>
    <w:rsid w:val="00193B58"/>
    <w:rsid w:val="00193F1D"/>
    <w:rsid w:val="001940E7"/>
    <w:rsid w:val="00194630"/>
    <w:rsid w:val="00194971"/>
    <w:rsid w:val="0019497D"/>
    <w:rsid w:val="001949DE"/>
    <w:rsid w:val="00195247"/>
    <w:rsid w:val="00195A09"/>
    <w:rsid w:val="00195D68"/>
    <w:rsid w:val="00196271"/>
    <w:rsid w:val="00196812"/>
    <w:rsid w:val="00196830"/>
    <w:rsid w:val="001969F8"/>
    <w:rsid w:val="00196BD7"/>
    <w:rsid w:val="00196E1A"/>
    <w:rsid w:val="00196F78"/>
    <w:rsid w:val="00197388"/>
    <w:rsid w:val="00197742"/>
    <w:rsid w:val="001977C3"/>
    <w:rsid w:val="001978A4"/>
    <w:rsid w:val="00197C52"/>
    <w:rsid w:val="00197D40"/>
    <w:rsid w:val="00197EB5"/>
    <w:rsid w:val="001A021B"/>
    <w:rsid w:val="001A0DB8"/>
    <w:rsid w:val="001A0ED4"/>
    <w:rsid w:val="001A103E"/>
    <w:rsid w:val="001A1C51"/>
    <w:rsid w:val="001A2122"/>
    <w:rsid w:val="001A2669"/>
    <w:rsid w:val="001A270B"/>
    <w:rsid w:val="001A2C14"/>
    <w:rsid w:val="001A3145"/>
    <w:rsid w:val="001A379D"/>
    <w:rsid w:val="001A3FDB"/>
    <w:rsid w:val="001A4AA1"/>
    <w:rsid w:val="001A4DDB"/>
    <w:rsid w:val="001A50BC"/>
    <w:rsid w:val="001A554B"/>
    <w:rsid w:val="001A5845"/>
    <w:rsid w:val="001A5B14"/>
    <w:rsid w:val="001A6266"/>
    <w:rsid w:val="001A65C3"/>
    <w:rsid w:val="001A6702"/>
    <w:rsid w:val="001A6CDF"/>
    <w:rsid w:val="001A6D2E"/>
    <w:rsid w:val="001A6D86"/>
    <w:rsid w:val="001A730C"/>
    <w:rsid w:val="001A755E"/>
    <w:rsid w:val="001A79E7"/>
    <w:rsid w:val="001A7BC2"/>
    <w:rsid w:val="001A7D31"/>
    <w:rsid w:val="001B01DF"/>
    <w:rsid w:val="001B0929"/>
    <w:rsid w:val="001B094B"/>
    <w:rsid w:val="001B0C08"/>
    <w:rsid w:val="001B1114"/>
    <w:rsid w:val="001B1D19"/>
    <w:rsid w:val="001B1F1E"/>
    <w:rsid w:val="001B211A"/>
    <w:rsid w:val="001B21D9"/>
    <w:rsid w:val="001B2FE9"/>
    <w:rsid w:val="001B3037"/>
    <w:rsid w:val="001B3862"/>
    <w:rsid w:val="001B3897"/>
    <w:rsid w:val="001B4087"/>
    <w:rsid w:val="001B40D9"/>
    <w:rsid w:val="001B412C"/>
    <w:rsid w:val="001B49A2"/>
    <w:rsid w:val="001B5489"/>
    <w:rsid w:val="001B5ECE"/>
    <w:rsid w:val="001B6B48"/>
    <w:rsid w:val="001B6B75"/>
    <w:rsid w:val="001B6E11"/>
    <w:rsid w:val="001B7384"/>
    <w:rsid w:val="001B74E1"/>
    <w:rsid w:val="001B7535"/>
    <w:rsid w:val="001B75F5"/>
    <w:rsid w:val="001B7713"/>
    <w:rsid w:val="001B797F"/>
    <w:rsid w:val="001B7E4B"/>
    <w:rsid w:val="001C01A6"/>
    <w:rsid w:val="001C07D7"/>
    <w:rsid w:val="001C0806"/>
    <w:rsid w:val="001C0FA6"/>
    <w:rsid w:val="001C1CD3"/>
    <w:rsid w:val="001C1DC3"/>
    <w:rsid w:val="001C1F34"/>
    <w:rsid w:val="001C214B"/>
    <w:rsid w:val="001C2597"/>
    <w:rsid w:val="001C25E9"/>
    <w:rsid w:val="001C2613"/>
    <w:rsid w:val="001C265E"/>
    <w:rsid w:val="001C2AA2"/>
    <w:rsid w:val="001C3400"/>
    <w:rsid w:val="001C34F0"/>
    <w:rsid w:val="001C37FA"/>
    <w:rsid w:val="001C3D96"/>
    <w:rsid w:val="001C43DA"/>
    <w:rsid w:val="001C4524"/>
    <w:rsid w:val="001C4645"/>
    <w:rsid w:val="001C46F4"/>
    <w:rsid w:val="001C49F9"/>
    <w:rsid w:val="001C4FAC"/>
    <w:rsid w:val="001C607D"/>
    <w:rsid w:val="001C6E3E"/>
    <w:rsid w:val="001C72D9"/>
    <w:rsid w:val="001C7312"/>
    <w:rsid w:val="001C7533"/>
    <w:rsid w:val="001C7711"/>
    <w:rsid w:val="001C790E"/>
    <w:rsid w:val="001C7D88"/>
    <w:rsid w:val="001C7DD9"/>
    <w:rsid w:val="001D0A2E"/>
    <w:rsid w:val="001D0B3C"/>
    <w:rsid w:val="001D1181"/>
    <w:rsid w:val="001D14AA"/>
    <w:rsid w:val="001D2269"/>
    <w:rsid w:val="001D240C"/>
    <w:rsid w:val="001D2D6B"/>
    <w:rsid w:val="001D2ED2"/>
    <w:rsid w:val="001D3B13"/>
    <w:rsid w:val="001D4174"/>
    <w:rsid w:val="001D420B"/>
    <w:rsid w:val="001D4401"/>
    <w:rsid w:val="001D48DF"/>
    <w:rsid w:val="001D5043"/>
    <w:rsid w:val="001D534D"/>
    <w:rsid w:val="001D62F0"/>
    <w:rsid w:val="001D63EA"/>
    <w:rsid w:val="001D678D"/>
    <w:rsid w:val="001D687B"/>
    <w:rsid w:val="001D6A2C"/>
    <w:rsid w:val="001D6EF2"/>
    <w:rsid w:val="001D6F70"/>
    <w:rsid w:val="001D71CA"/>
    <w:rsid w:val="001E02B8"/>
    <w:rsid w:val="001E05C7"/>
    <w:rsid w:val="001E0D14"/>
    <w:rsid w:val="001E170B"/>
    <w:rsid w:val="001E1A9B"/>
    <w:rsid w:val="001E1CEB"/>
    <w:rsid w:val="001E2125"/>
    <w:rsid w:val="001E246F"/>
    <w:rsid w:val="001E26B6"/>
    <w:rsid w:val="001E2A7F"/>
    <w:rsid w:val="001E2C0B"/>
    <w:rsid w:val="001E2C5F"/>
    <w:rsid w:val="001E2CCB"/>
    <w:rsid w:val="001E3080"/>
    <w:rsid w:val="001E32A8"/>
    <w:rsid w:val="001E3ACE"/>
    <w:rsid w:val="001E3E57"/>
    <w:rsid w:val="001E4012"/>
    <w:rsid w:val="001E40E3"/>
    <w:rsid w:val="001E452B"/>
    <w:rsid w:val="001E4885"/>
    <w:rsid w:val="001E48AC"/>
    <w:rsid w:val="001E525B"/>
    <w:rsid w:val="001E5685"/>
    <w:rsid w:val="001E5832"/>
    <w:rsid w:val="001E5C63"/>
    <w:rsid w:val="001E5D27"/>
    <w:rsid w:val="001E5F9C"/>
    <w:rsid w:val="001E628B"/>
    <w:rsid w:val="001E637D"/>
    <w:rsid w:val="001E65C0"/>
    <w:rsid w:val="001E6AA7"/>
    <w:rsid w:val="001E78E5"/>
    <w:rsid w:val="001E7D07"/>
    <w:rsid w:val="001E7FC9"/>
    <w:rsid w:val="001F0429"/>
    <w:rsid w:val="001F06DE"/>
    <w:rsid w:val="001F07C4"/>
    <w:rsid w:val="001F0A89"/>
    <w:rsid w:val="001F0B65"/>
    <w:rsid w:val="001F1494"/>
    <w:rsid w:val="001F1988"/>
    <w:rsid w:val="001F23FE"/>
    <w:rsid w:val="001F24E2"/>
    <w:rsid w:val="001F276C"/>
    <w:rsid w:val="001F29C1"/>
    <w:rsid w:val="001F2C41"/>
    <w:rsid w:val="001F33A2"/>
    <w:rsid w:val="001F3566"/>
    <w:rsid w:val="001F3959"/>
    <w:rsid w:val="001F3A2D"/>
    <w:rsid w:val="001F3CC9"/>
    <w:rsid w:val="001F3CE8"/>
    <w:rsid w:val="001F4644"/>
    <w:rsid w:val="001F476F"/>
    <w:rsid w:val="001F4A22"/>
    <w:rsid w:val="001F4D19"/>
    <w:rsid w:val="001F5164"/>
    <w:rsid w:val="001F54A1"/>
    <w:rsid w:val="001F5A5A"/>
    <w:rsid w:val="001F5A97"/>
    <w:rsid w:val="001F5BC5"/>
    <w:rsid w:val="001F5D1E"/>
    <w:rsid w:val="001F5E37"/>
    <w:rsid w:val="001F6136"/>
    <w:rsid w:val="001F61BA"/>
    <w:rsid w:val="001F61F6"/>
    <w:rsid w:val="001F6DF6"/>
    <w:rsid w:val="001F7117"/>
    <w:rsid w:val="0020050E"/>
    <w:rsid w:val="00200D7D"/>
    <w:rsid w:val="00200F79"/>
    <w:rsid w:val="00201059"/>
    <w:rsid w:val="00201431"/>
    <w:rsid w:val="00201467"/>
    <w:rsid w:val="002019D6"/>
    <w:rsid w:val="00201F8E"/>
    <w:rsid w:val="002021BF"/>
    <w:rsid w:val="0020288A"/>
    <w:rsid w:val="00202A9B"/>
    <w:rsid w:val="00203168"/>
    <w:rsid w:val="00203288"/>
    <w:rsid w:val="002033B3"/>
    <w:rsid w:val="00204247"/>
    <w:rsid w:val="0020483C"/>
    <w:rsid w:val="00204FB5"/>
    <w:rsid w:val="00205036"/>
    <w:rsid w:val="00205187"/>
    <w:rsid w:val="0020537B"/>
    <w:rsid w:val="00205DAF"/>
    <w:rsid w:val="00205F6D"/>
    <w:rsid w:val="00206003"/>
    <w:rsid w:val="002066F3"/>
    <w:rsid w:val="002068AC"/>
    <w:rsid w:val="00206CDE"/>
    <w:rsid w:val="00206FF5"/>
    <w:rsid w:val="0020712B"/>
    <w:rsid w:val="0020736E"/>
    <w:rsid w:val="00207736"/>
    <w:rsid w:val="00207821"/>
    <w:rsid w:val="00207E04"/>
    <w:rsid w:val="00207E4F"/>
    <w:rsid w:val="00210399"/>
    <w:rsid w:val="002109C1"/>
    <w:rsid w:val="00210AFF"/>
    <w:rsid w:val="00210FE4"/>
    <w:rsid w:val="002115D7"/>
    <w:rsid w:val="0021169C"/>
    <w:rsid w:val="00211AFD"/>
    <w:rsid w:val="00211C74"/>
    <w:rsid w:val="00211CD4"/>
    <w:rsid w:val="00211FB8"/>
    <w:rsid w:val="00212175"/>
    <w:rsid w:val="00212218"/>
    <w:rsid w:val="002127A1"/>
    <w:rsid w:val="00212AC6"/>
    <w:rsid w:val="00213055"/>
    <w:rsid w:val="002130F4"/>
    <w:rsid w:val="002136A3"/>
    <w:rsid w:val="00213AD5"/>
    <w:rsid w:val="002141B1"/>
    <w:rsid w:val="002143E5"/>
    <w:rsid w:val="002147BC"/>
    <w:rsid w:val="00214BFA"/>
    <w:rsid w:val="00214CC8"/>
    <w:rsid w:val="00214D22"/>
    <w:rsid w:val="0021508E"/>
    <w:rsid w:val="0021543B"/>
    <w:rsid w:val="00216428"/>
    <w:rsid w:val="00216438"/>
    <w:rsid w:val="002164B4"/>
    <w:rsid w:val="00216ADD"/>
    <w:rsid w:val="00216DBB"/>
    <w:rsid w:val="00217023"/>
    <w:rsid w:val="0021714C"/>
    <w:rsid w:val="002172E3"/>
    <w:rsid w:val="002176CE"/>
    <w:rsid w:val="00217B47"/>
    <w:rsid w:val="0022000C"/>
    <w:rsid w:val="0022030F"/>
    <w:rsid w:val="00220973"/>
    <w:rsid w:val="00221981"/>
    <w:rsid w:val="00221BBE"/>
    <w:rsid w:val="00222003"/>
    <w:rsid w:val="00222013"/>
    <w:rsid w:val="00222056"/>
    <w:rsid w:val="002229F0"/>
    <w:rsid w:val="00222B38"/>
    <w:rsid w:val="00222C0C"/>
    <w:rsid w:val="00222DCF"/>
    <w:rsid w:val="002233E3"/>
    <w:rsid w:val="002234BB"/>
    <w:rsid w:val="00223531"/>
    <w:rsid w:val="00223906"/>
    <w:rsid w:val="0022434E"/>
    <w:rsid w:val="0022488D"/>
    <w:rsid w:val="00224E7D"/>
    <w:rsid w:val="00225203"/>
    <w:rsid w:val="00225620"/>
    <w:rsid w:val="0022572B"/>
    <w:rsid w:val="00225765"/>
    <w:rsid w:val="002259C4"/>
    <w:rsid w:val="00225CEB"/>
    <w:rsid w:val="00225CFA"/>
    <w:rsid w:val="002261A4"/>
    <w:rsid w:val="0022634E"/>
    <w:rsid w:val="00226603"/>
    <w:rsid w:val="002268AD"/>
    <w:rsid w:val="0022749C"/>
    <w:rsid w:val="002277A8"/>
    <w:rsid w:val="00227C04"/>
    <w:rsid w:val="00230168"/>
    <w:rsid w:val="002304A0"/>
    <w:rsid w:val="0023072E"/>
    <w:rsid w:val="00230780"/>
    <w:rsid w:val="0023093B"/>
    <w:rsid w:val="00230A59"/>
    <w:rsid w:val="002311B3"/>
    <w:rsid w:val="00231330"/>
    <w:rsid w:val="0023153F"/>
    <w:rsid w:val="00231C0B"/>
    <w:rsid w:val="00231EEB"/>
    <w:rsid w:val="00232A5B"/>
    <w:rsid w:val="00232FD8"/>
    <w:rsid w:val="00233088"/>
    <w:rsid w:val="0023371A"/>
    <w:rsid w:val="002337CD"/>
    <w:rsid w:val="0023393E"/>
    <w:rsid w:val="00233C75"/>
    <w:rsid w:val="00233CDC"/>
    <w:rsid w:val="0023409D"/>
    <w:rsid w:val="00234456"/>
    <w:rsid w:val="002348D9"/>
    <w:rsid w:val="00234ADA"/>
    <w:rsid w:val="00234D9D"/>
    <w:rsid w:val="00235584"/>
    <w:rsid w:val="0023567B"/>
    <w:rsid w:val="00235C7F"/>
    <w:rsid w:val="0023641B"/>
    <w:rsid w:val="00236790"/>
    <w:rsid w:val="00236D2C"/>
    <w:rsid w:val="00236D97"/>
    <w:rsid w:val="00236F51"/>
    <w:rsid w:val="002373CD"/>
    <w:rsid w:val="0023743C"/>
    <w:rsid w:val="00237E7E"/>
    <w:rsid w:val="0024031F"/>
    <w:rsid w:val="00240A5E"/>
    <w:rsid w:val="00240CCB"/>
    <w:rsid w:val="00241213"/>
    <w:rsid w:val="00241523"/>
    <w:rsid w:val="0024168C"/>
    <w:rsid w:val="00241936"/>
    <w:rsid w:val="00241B46"/>
    <w:rsid w:val="00241F1C"/>
    <w:rsid w:val="00242855"/>
    <w:rsid w:val="00242AA3"/>
    <w:rsid w:val="00242DC3"/>
    <w:rsid w:val="00242E52"/>
    <w:rsid w:val="002430EF"/>
    <w:rsid w:val="00243559"/>
    <w:rsid w:val="00243D41"/>
    <w:rsid w:val="002442EA"/>
    <w:rsid w:val="0024499B"/>
    <w:rsid w:val="00244AF1"/>
    <w:rsid w:val="00244B08"/>
    <w:rsid w:val="00244E30"/>
    <w:rsid w:val="002453A7"/>
    <w:rsid w:val="00245465"/>
    <w:rsid w:val="00245528"/>
    <w:rsid w:val="00245B90"/>
    <w:rsid w:val="00245C2D"/>
    <w:rsid w:val="00245E36"/>
    <w:rsid w:val="002460C1"/>
    <w:rsid w:val="00246944"/>
    <w:rsid w:val="00247053"/>
    <w:rsid w:val="00247153"/>
    <w:rsid w:val="0024785D"/>
    <w:rsid w:val="00247993"/>
    <w:rsid w:val="00247E85"/>
    <w:rsid w:val="002503FE"/>
    <w:rsid w:val="00250712"/>
    <w:rsid w:val="0025073C"/>
    <w:rsid w:val="00250786"/>
    <w:rsid w:val="00250BDE"/>
    <w:rsid w:val="00250E44"/>
    <w:rsid w:val="00250F06"/>
    <w:rsid w:val="00251127"/>
    <w:rsid w:val="00251140"/>
    <w:rsid w:val="00251144"/>
    <w:rsid w:val="00251DA0"/>
    <w:rsid w:val="002526CD"/>
    <w:rsid w:val="002528F5"/>
    <w:rsid w:val="00253529"/>
    <w:rsid w:val="00253A7D"/>
    <w:rsid w:val="00253CF0"/>
    <w:rsid w:val="00253F25"/>
    <w:rsid w:val="0025417A"/>
    <w:rsid w:val="002544BF"/>
    <w:rsid w:val="00254BE4"/>
    <w:rsid w:val="00254EC2"/>
    <w:rsid w:val="00255289"/>
    <w:rsid w:val="00255477"/>
    <w:rsid w:val="00255713"/>
    <w:rsid w:val="00255A20"/>
    <w:rsid w:val="00255A65"/>
    <w:rsid w:val="00255AF5"/>
    <w:rsid w:val="00255C4D"/>
    <w:rsid w:val="00255F97"/>
    <w:rsid w:val="002563F4"/>
    <w:rsid w:val="002566D3"/>
    <w:rsid w:val="00256D7D"/>
    <w:rsid w:val="00256FA6"/>
    <w:rsid w:val="00256FE6"/>
    <w:rsid w:val="0025706D"/>
    <w:rsid w:val="0025709C"/>
    <w:rsid w:val="002573E0"/>
    <w:rsid w:val="00257B1A"/>
    <w:rsid w:val="002609B0"/>
    <w:rsid w:val="00260CB2"/>
    <w:rsid w:val="002617A2"/>
    <w:rsid w:val="00262464"/>
    <w:rsid w:val="00262708"/>
    <w:rsid w:val="00262E7E"/>
    <w:rsid w:val="002630E3"/>
    <w:rsid w:val="002634E7"/>
    <w:rsid w:val="0026378D"/>
    <w:rsid w:val="0026391A"/>
    <w:rsid w:val="002640AF"/>
    <w:rsid w:val="0026427A"/>
    <w:rsid w:val="002644A3"/>
    <w:rsid w:val="00264652"/>
    <w:rsid w:val="00265484"/>
    <w:rsid w:val="00265633"/>
    <w:rsid w:val="002657EE"/>
    <w:rsid w:val="00265953"/>
    <w:rsid w:val="002661B7"/>
    <w:rsid w:val="00266363"/>
    <w:rsid w:val="00266974"/>
    <w:rsid w:val="00266AB7"/>
    <w:rsid w:val="00266E51"/>
    <w:rsid w:val="0026711D"/>
    <w:rsid w:val="002672EE"/>
    <w:rsid w:val="002673BF"/>
    <w:rsid w:val="00267BEF"/>
    <w:rsid w:val="00267EF1"/>
    <w:rsid w:val="00270339"/>
    <w:rsid w:val="002703BF"/>
    <w:rsid w:val="002709A0"/>
    <w:rsid w:val="002709D1"/>
    <w:rsid w:val="00270AB9"/>
    <w:rsid w:val="00270B2C"/>
    <w:rsid w:val="00270E66"/>
    <w:rsid w:val="00271119"/>
    <w:rsid w:val="00271264"/>
    <w:rsid w:val="002716D8"/>
    <w:rsid w:val="002716EF"/>
    <w:rsid w:val="002719C7"/>
    <w:rsid w:val="00271A6B"/>
    <w:rsid w:val="00271EE4"/>
    <w:rsid w:val="00272096"/>
    <w:rsid w:val="002723E4"/>
    <w:rsid w:val="00272662"/>
    <w:rsid w:val="002728C8"/>
    <w:rsid w:val="00272B9E"/>
    <w:rsid w:val="00272E08"/>
    <w:rsid w:val="00273066"/>
    <w:rsid w:val="00273897"/>
    <w:rsid w:val="00273BA6"/>
    <w:rsid w:val="00273FB3"/>
    <w:rsid w:val="00274096"/>
    <w:rsid w:val="00274114"/>
    <w:rsid w:val="0027456B"/>
    <w:rsid w:val="00274CA0"/>
    <w:rsid w:val="0027509B"/>
    <w:rsid w:val="002751A1"/>
    <w:rsid w:val="00275774"/>
    <w:rsid w:val="00275D9E"/>
    <w:rsid w:val="002765B3"/>
    <w:rsid w:val="002765F7"/>
    <w:rsid w:val="00276FEC"/>
    <w:rsid w:val="0028019C"/>
    <w:rsid w:val="00280360"/>
    <w:rsid w:val="0028061F"/>
    <w:rsid w:val="00280EEF"/>
    <w:rsid w:val="0028102E"/>
    <w:rsid w:val="002814BE"/>
    <w:rsid w:val="00281A7D"/>
    <w:rsid w:val="00281C16"/>
    <w:rsid w:val="0028290F"/>
    <w:rsid w:val="00282973"/>
    <w:rsid w:val="00282A20"/>
    <w:rsid w:val="00282FD4"/>
    <w:rsid w:val="00282FED"/>
    <w:rsid w:val="00283265"/>
    <w:rsid w:val="00284651"/>
    <w:rsid w:val="0028471E"/>
    <w:rsid w:val="0028482D"/>
    <w:rsid w:val="00284855"/>
    <w:rsid w:val="002849C0"/>
    <w:rsid w:val="00284C93"/>
    <w:rsid w:val="002858C1"/>
    <w:rsid w:val="002859F9"/>
    <w:rsid w:val="00285AC6"/>
    <w:rsid w:val="002861A6"/>
    <w:rsid w:val="0028669A"/>
    <w:rsid w:val="0028754A"/>
    <w:rsid w:val="00290319"/>
    <w:rsid w:val="00290358"/>
    <w:rsid w:val="0029035F"/>
    <w:rsid w:val="00290732"/>
    <w:rsid w:val="00290D42"/>
    <w:rsid w:val="00290F1A"/>
    <w:rsid w:val="002912EA"/>
    <w:rsid w:val="00291601"/>
    <w:rsid w:val="00291AE9"/>
    <w:rsid w:val="00291B0E"/>
    <w:rsid w:val="00291B5A"/>
    <w:rsid w:val="00291CC8"/>
    <w:rsid w:val="00291CED"/>
    <w:rsid w:val="00291F2E"/>
    <w:rsid w:val="0029225A"/>
    <w:rsid w:val="00292432"/>
    <w:rsid w:val="002924B8"/>
    <w:rsid w:val="002925AE"/>
    <w:rsid w:val="0029282D"/>
    <w:rsid w:val="00292C0B"/>
    <w:rsid w:val="0029370F"/>
    <w:rsid w:val="0029374E"/>
    <w:rsid w:val="00293762"/>
    <w:rsid w:val="002938B2"/>
    <w:rsid w:val="00293A7B"/>
    <w:rsid w:val="002940DE"/>
    <w:rsid w:val="002947DC"/>
    <w:rsid w:val="00294950"/>
    <w:rsid w:val="00294EA8"/>
    <w:rsid w:val="00294F04"/>
    <w:rsid w:val="0029510F"/>
    <w:rsid w:val="00295FC7"/>
    <w:rsid w:val="0029628B"/>
    <w:rsid w:val="00296373"/>
    <w:rsid w:val="00296E95"/>
    <w:rsid w:val="00296F5C"/>
    <w:rsid w:val="002973BC"/>
    <w:rsid w:val="00297555"/>
    <w:rsid w:val="00297D47"/>
    <w:rsid w:val="002A055C"/>
    <w:rsid w:val="002A0B31"/>
    <w:rsid w:val="002A1638"/>
    <w:rsid w:val="002A19DB"/>
    <w:rsid w:val="002A1F16"/>
    <w:rsid w:val="002A20F6"/>
    <w:rsid w:val="002A27D5"/>
    <w:rsid w:val="002A2BAC"/>
    <w:rsid w:val="002A2F84"/>
    <w:rsid w:val="002A3464"/>
    <w:rsid w:val="002A39B7"/>
    <w:rsid w:val="002A3F93"/>
    <w:rsid w:val="002A47DE"/>
    <w:rsid w:val="002A5194"/>
    <w:rsid w:val="002A5237"/>
    <w:rsid w:val="002A5272"/>
    <w:rsid w:val="002A536E"/>
    <w:rsid w:val="002A56FB"/>
    <w:rsid w:val="002A5988"/>
    <w:rsid w:val="002A6056"/>
    <w:rsid w:val="002A6328"/>
    <w:rsid w:val="002A65FE"/>
    <w:rsid w:val="002A6827"/>
    <w:rsid w:val="002A697A"/>
    <w:rsid w:val="002A69CA"/>
    <w:rsid w:val="002A6E0D"/>
    <w:rsid w:val="002A716E"/>
    <w:rsid w:val="002A748C"/>
    <w:rsid w:val="002A7695"/>
    <w:rsid w:val="002A76B2"/>
    <w:rsid w:val="002A76DF"/>
    <w:rsid w:val="002A7B1C"/>
    <w:rsid w:val="002A7C6B"/>
    <w:rsid w:val="002A7D84"/>
    <w:rsid w:val="002B0096"/>
    <w:rsid w:val="002B0557"/>
    <w:rsid w:val="002B0834"/>
    <w:rsid w:val="002B0A7D"/>
    <w:rsid w:val="002B0BA4"/>
    <w:rsid w:val="002B0D92"/>
    <w:rsid w:val="002B1024"/>
    <w:rsid w:val="002B11A5"/>
    <w:rsid w:val="002B152F"/>
    <w:rsid w:val="002B15AD"/>
    <w:rsid w:val="002B20DF"/>
    <w:rsid w:val="002B219C"/>
    <w:rsid w:val="002B2213"/>
    <w:rsid w:val="002B2605"/>
    <w:rsid w:val="002B2B09"/>
    <w:rsid w:val="002B2B7D"/>
    <w:rsid w:val="002B3150"/>
    <w:rsid w:val="002B31A1"/>
    <w:rsid w:val="002B38BE"/>
    <w:rsid w:val="002B3AAF"/>
    <w:rsid w:val="002B3B78"/>
    <w:rsid w:val="002B3DB2"/>
    <w:rsid w:val="002B416A"/>
    <w:rsid w:val="002B4346"/>
    <w:rsid w:val="002B4E73"/>
    <w:rsid w:val="002B4EA0"/>
    <w:rsid w:val="002B5320"/>
    <w:rsid w:val="002B5ADD"/>
    <w:rsid w:val="002B6168"/>
    <w:rsid w:val="002B61DE"/>
    <w:rsid w:val="002B6400"/>
    <w:rsid w:val="002B67E3"/>
    <w:rsid w:val="002B693B"/>
    <w:rsid w:val="002B6A6F"/>
    <w:rsid w:val="002B6C14"/>
    <w:rsid w:val="002B6C4A"/>
    <w:rsid w:val="002B6E6D"/>
    <w:rsid w:val="002B6EF8"/>
    <w:rsid w:val="002B709F"/>
    <w:rsid w:val="002B7275"/>
    <w:rsid w:val="002B7753"/>
    <w:rsid w:val="002B780F"/>
    <w:rsid w:val="002B781C"/>
    <w:rsid w:val="002B7B94"/>
    <w:rsid w:val="002B7E36"/>
    <w:rsid w:val="002C0174"/>
    <w:rsid w:val="002C0283"/>
    <w:rsid w:val="002C09C1"/>
    <w:rsid w:val="002C0E68"/>
    <w:rsid w:val="002C146E"/>
    <w:rsid w:val="002C18A2"/>
    <w:rsid w:val="002C1B86"/>
    <w:rsid w:val="002C1C48"/>
    <w:rsid w:val="002C1E34"/>
    <w:rsid w:val="002C3191"/>
    <w:rsid w:val="002C3492"/>
    <w:rsid w:val="002C402D"/>
    <w:rsid w:val="002C4067"/>
    <w:rsid w:val="002C4A01"/>
    <w:rsid w:val="002C4BAF"/>
    <w:rsid w:val="002C4FE8"/>
    <w:rsid w:val="002C5999"/>
    <w:rsid w:val="002C59B3"/>
    <w:rsid w:val="002C6447"/>
    <w:rsid w:val="002C64B5"/>
    <w:rsid w:val="002C684B"/>
    <w:rsid w:val="002C6A04"/>
    <w:rsid w:val="002C6ACC"/>
    <w:rsid w:val="002C6F28"/>
    <w:rsid w:val="002C71FB"/>
    <w:rsid w:val="002C78C3"/>
    <w:rsid w:val="002D034A"/>
    <w:rsid w:val="002D096B"/>
    <w:rsid w:val="002D09EE"/>
    <w:rsid w:val="002D1C39"/>
    <w:rsid w:val="002D1D65"/>
    <w:rsid w:val="002D3C49"/>
    <w:rsid w:val="002D3E51"/>
    <w:rsid w:val="002D482B"/>
    <w:rsid w:val="002D49AF"/>
    <w:rsid w:val="002D4A21"/>
    <w:rsid w:val="002D4F7C"/>
    <w:rsid w:val="002D593B"/>
    <w:rsid w:val="002D5D91"/>
    <w:rsid w:val="002D5F50"/>
    <w:rsid w:val="002D66C6"/>
    <w:rsid w:val="002D674C"/>
    <w:rsid w:val="002D6788"/>
    <w:rsid w:val="002D6986"/>
    <w:rsid w:val="002D6A20"/>
    <w:rsid w:val="002D6C6D"/>
    <w:rsid w:val="002D73B4"/>
    <w:rsid w:val="002D7662"/>
    <w:rsid w:val="002D78AB"/>
    <w:rsid w:val="002E0266"/>
    <w:rsid w:val="002E02C8"/>
    <w:rsid w:val="002E0526"/>
    <w:rsid w:val="002E0AF4"/>
    <w:rsid w:val="002E0BC0"/>
    <w:rsid w:val="002E1155"/>
    <w:rsid w:val="002E18B1"/>
    <w:rsid w:val="002E1CB6"/>
    <w:rsid w:val="002E1FEF"/>
    <w:rsid w:val="002E2192"/>
    <w:rsid w:val="002E23AA"/>
    <w:rsid w:val="002E25CE"/>
    <w:rsid w:val="002E2800"/>
    <w:rsid w:val="002E2815"/>
    <w:rsid w:val="002E2E40"/>
    <w:rsid w:val="002E2FB8"/>
    <w:rsid w:val="002E30BC"/>
    <w:rsid w:val="002E3163"/>
    <w:rsid w:val="002E3187"/>
    <w:rsid w:val="002E32D7"/>
    <w:rsid w:val="002E3A01"/>
    <w:rsid w:val="002E3CAB"/>
    <w:rsid w:val="002E3DC3"/>
    <w:rsid w:val="002E40F2"/>
    <w:rsid w:val="002E4695"/>
    <w:rsid w:val="002E46FF"/>
    <w:rsid w:val="002E48C3"/>
    <w:rsid w:val="002E50D7"/>
    <w:rsid w:val="002E544D"/>
    <w:rsid w:val="002E5D3D"/>
    <w:rsid w:val="002E5DAB"/>
    <w:rsid w:val="002E5DBE"/>
    <w:rsid w:val="002E61B8"/>
    <w:rsid w:val="002E622D"/>
    <w:rsid w:val="002E62C2"/>
    <w:rsid w:val="002E6AEF"/>
    <w:rsid w:val="002E6B72"/>
    <w:rsid w:val="002E6EB6"/>
    <w:rsid w:val="002E732B"/>
    <w:rsid w:val="002E7C53"/>
    <w:rsid w:val="002F06F8"/>
    <w:rsid w:val="002F0DE1"/>
    <w:rsid w:val="002F130B"/>
    <w:rsid w:val="002F1475"/>
    <w:rsid w:val="002F1A24"/>
    <w:rsid w:val="002F1C1D"/>
    <w:rsid w:val="002F2B1D"/>
    <w:rsid w:val="002F2D59"/>
    <w:rsid w:val="002F30E8"/>
    <w:rsid w:val="002F3C41"/>
    <w:rsid w:val="002F3FC6"/>
    <w:rsid w:val="002F42F4"/>
    <w:rsid w:val="002F431A"/>
    <w:rsid w:val="002F4483"/>
    <w:rsid w:val="002F4E53"/>
    <w:rsid w:val="002F5984"/>
    <w:rsid w:val="002F5DB1"/>
    <w:rsid w:val="002F5FCC"/>
    <w:rsid w:val="002F663D"/>
    <w:rsid w:val="002F6BE5"/>
    <w:rsid w:val="002F7ABC"/>
    <w:rsid w:val="002F7F2D"/>
    <w:rsid w:val="003002A6"/>
    <w:rsid w:val="00300DA6"/>
    <w:rsid w:val="003010CB"/>
    <w:rsid w:val="003011A5"/>
    <w:rsid w:val="003012D2"/>
    <w:rsid w:val="00303735"/>
    <w:rsid w:val="00303BF4"/>
    <w:rsid w:val="00304422"/>
    <w:rsid w:val="003046CA"/>
    <w:rsid w:val="0030491A"/>
    <w:rsid w:val="00304EF1"/>
    <w:rsid w:val="00305212"/>
    <w:rsid w:val="003060D2"/>
    <w:rsid w:val="00306106"/>
    <w:rsid w:val="0030663D"/>
    <w:rsid w:val="003066B6"/>
    <w:rsid w:val="00306DAA"/>
    <w:rsid w:val="00307028"/>
    <w:rsid w:val="0030747C"/>
    <w:rsid w:val="00307669"/>
    <w:rsid w:val="003077B3"/>
    <w:rsid w:val="0030795C"/>
    <w:rsid w:val="00307EC4"/>
    <w:rsid w:val="003108C5"/>
    <w:rsid w:val="00310B6B"/>
    <w:rsid w:val="00311312"/>
    <w:rsid w:val="00311562"/>
    <w:rsid w:val="0031177B"/>
    <w:rsid w:val="003118F4"/>
    <w:rsid w:val="003119EF"/>
    <w:rsid w:val="00311AA3"/>
    <w:rsid w:val="00311D1C"/>
    <w:rsid w:val="00311E6D"/>
    <w:rsid w:val="003124C9"/>
    <w:rsid w:val="003129FF"/>
    <w:rsid w:val="00312DD6"/>
    <w:rsid w:val="00312E4A"/>
    <w:rsid w:val="00313357"/>
    <w:rsid w:val="00313568"/>
    <w:rsid w:val="00313FB1"/>
    <w:rsid w:val="00314F68"/>
    <w:rsid w:val="00314FA6"/>
    <w:rsid w:val="00315481"/>
    <w:rsid w:val="0031599C"/>
    <w:rsid w:val="00315ED1"/>
    <w:rsid w:val="003164BE"/>
    <w:rsid w:val="00316572"/>
    <w:rsid w:val="00316970"/>
    <w:rsid w:val="003169F2"/>
    <w:rsid w:val="00316B17"/>
    <w:rsid w:val="00316B62"/>
    <w:rsid w:val="00316E03"/>
    <w:rsid w:val="00316F7E"/>
    <w:rsid w:val="00317677"/>
    <w:rsid w:val="003179F4"/>
    <w:rsid w:val="00317AE1"/>
    <w:rsid w:val="00317FFA"/>
    <w:rsid w:val="00320078"/>
    <w:rsid w:val="00320315"/>
    <w:rsid w:val="003203F0"/>
    <w:rsid w:val="003210C2"/>
    <w:rsid w:val="00321AD6"/>
    <w:rsid w:val="00321CC1"/>
    <w:rsid w:val="00322173"/>
    <w:rsid w:val="003221C3"/>
    <w:rsid w:val="003221F2"/>
    <w:rsid w:val="003222D0"/>
    <w:rsid w:val="00322841"/>
    <w:rsid w:val="003228EF"/>
    <w:rsid w:val="00322F51"/>
    <w:rsid w:val="00323161"/>
    <w:rsid w:val="0032318E"/>
    <w:rsid w:val="003233B0"/>
    <w:rsid w:val="00324532"/>
    <w:rsid w:val="003245A9"/>
    <w:rsid w:val="00324898"/>
    <w:rsid w:val="003248A8"/>
    <w:rsid w:val="00324A90"/>
    <w:rsid w:val="00325305"/>
    <w:rsid w:val="00325DFE"/>
    <w:rsid w:val="0032610A"/>
    <w:rsid w:val="003267A9"/>
    <w:rsid w:val="003269E3"/>
    <w:rsid w:val="00326DB4"/>
    <w:rsid w:val="00326E90"/>
    <w:rsid w:val="003271D6"/>
    <w:rsid w:val="00327893"/>
    <w:rsid w:val="003301D5"/>
    <w:rsid w:val="00330C1F"/>
    <w:rsid w:val="00330CE6"/>
    <w:rsid w:val="003311E3"/>
    <w:rsid w:val="00331661"/>
    <w:rsid w:val="00331713"/>
    <w:rsid w:val="0033171E"/>
    <w:rsid w:val="00331A58"/>
    <w:rsid w:val="00331D07"/>
    <w:rsid w:val="00331EDF"/>
    <w:rsid w:val="00332794"/>
    <w:rsid w:val="0033341E"/>
    <w:rsid w:val="00333455"/>
    <w:rsid w:val="0033450D"/>
    <w:rsid w:val="00334818"/>
    <w:rsid w:val="003348AD"/>
    <w:rsid w:val="00334986"/>
    <w:rsid w:val="00334E88"/>
    <w:rsid w:val="00335E1C"/>
    <w:rsid w:val="0033686F"/>
    <w:rsid w:val="00336BF5"/>
    <w:rsid w:val="003370E1"/>
    <w:rsid w:val="00337340"/>
    <w:rsid w:val="003373E5"/>
    <w:rsid w:val="00337806"/>
    <w:rsid w:val="0034004E"/>
    <w:rsid w:val="0034021B"/>
    <w:rsid w:val="0034027D"/>
    <w:rsid w:val="003402E0"/>
    <w:rsid w:val="00340880"/>
    <w:rsid w:val="00341091"/>
    <w:rsid w:val="00341129"/>
    <w:rsid w:val="00341BF8"/>
    <w:rsid w:val="00341F73"/>
    <w:rsid w:val="00342077"/>
    <w:rsid w:val="0034211B"/>
    <w:rsid w:val="003423B9"/>
    <w:rsid w:val="00343858"/>
    <w:rsid w:val="00343D85"/>
    <w:rsid w:val="00344505"/>
    <w:rsid w:val="003445C7"/>
    <w:rsid w:val="0034463D"/>
    <w:rsid w:val="00344EED"/>
    <w:rsid w:val="003450D5"/>
    <w:rsid w:val="003450F9"/>
    <w:rsid w:val="00345291"/>
    <w:rsid w:val="003454A9"/>
    <w:rsid w:val="00345AA7"/>
    <w:rsid w:val="00345BF2"/>
    <w:rsid w:val="00345D5A"/>
    <w:rsid w:val="00345F7C"/>
    <w:rsid w:val="003464E0"/>
    <w:rsid w:val="00346C99"/>
    <w:rsid w:val="00347080"/>
    <w:rsid w:val="003471BB"/>
    <w:rsid w:val="0034789A"/>
    <w:rsid w:val="00347BA3"/>
    <w:rsid w:val="00347DD4"/>
    <w:rsid w:val="00350329"/>
    <w:rsid w:val="00350797"/>
    <w:rsid w:val="003507E6"/>
    <w:rsid w:val="00350B6A"/>
    <w:rsid w:val="00351176"/>
    <w:rsid w:val="003511B3"/>
    <w:rsid w:val="003519EE"/>
    <w:rsid w:val="00351DEF"/>
    <w:rsid w:val="003523C6"/>
    <w:rsid w:val="0035243B"/>
    <w:rsid w:val="0035269B"/>
    <w:rsid w:val="0035295D"/>
    <w:rsid w:val="00352E56"/>
    <w:rsid w:val="00352F7C"/>
    <w:rsid w:val="00352FBE"/>
    <w:rsid w:val="003532CF"/>
    <w:rsid w:val="0035389E"/>
    <w:rsid w:val="00353F37"/>
    <w:rsid w:val="0035433C"/>
    <w:rsid w:val="00354558"/>
    <w:rsid w:val="0035456B"/>
    <w:rsid w:val="00354A17"/>
    <w:rsid w:val="00354C0B"/>
    <w:rsid w:val="0035500E"/>
    <w:rsid w:val="003552FA"/>
    <w:rsid w:val="0035556F"/>
    <w:rsid w:val="00355902"/>
    <w:rsid w:val="00355941"/>
    <w:rsid w:val="00355988"/>
    <w:rsid w:val="003565C0"/>
    <w:rsid w:val="003568A5"/>
    <w:rsid w:val="00356A69"/>
    <w:rsid w:val="00356FBD"/>
    <w:rsid w:val="00357266"/>
    <w:rsid w:val="003575A2"/>
    <w:rsid w:val="00357DE6"/>
    <w:rsid w:val="0035DB4F"/>
    <w:rsid w:val="003600A4"/>
    <w:rsid w:val="003602B8"/>
    <w:rsid w:val="003603B9"/>
    <w:rsid w:val="00360F0B"/>
    <w:rsid w:val="003613E6"/>
    <w:rsid w:val="00361535"/>
    <w:rsid w:val="00361843"/>
    <w:rsid w:val="0036196D"/>
    <w:rsid w:val="00361DF3"/>
    <w:rsid w:val="0036218A"/>
    <w:rsid w:val="003626FF"/>
    <w:rsid w:val="00362BDB"/>
    <w:rsid w:val="00362C97"/>
    <w:rsid w:val="00362D75"/>
    <w:rsid w:val="003636C5"/>
    <w:rsid w:val="00363E8B"/>
    <w:rsid w:val="00364BAC"/>
    <w:rsid w:val="00365065"/>
    <w:rsid w:val="003659AC"/>
    <w:rsid w:val="0036679B"/>
    <w:rsid w:val="00366A26"/>
    <w:rsid w:val="00366C3C"/>
    <w:rsid w:val="00366EBF"/>
    <w:rsid w:val="00367180"/>
    <w:rsid w:val="00367345"/>
    <w:rsid w:val="003673CB"/>
    <w:rsid w:val="00367746"/>
    <w:rsid w:val="00367CB9"/>
    <w:rsid w:val="0037152B"/>
    <w:rsid w:val="00371C8C"/>
    <w:rsid w:val="003726E6"/>
    <w:rsid w:val="00372BAE"/>
    <w:rsid w:val="00372F8F"/>
    <w:rsid w:val="003730A1"/>
    <w:rsid w:val="00373568"/>
    <w:rsid w:val="00373AD4"/>
    <w:rsid w:val="00373B4D"/>
    <w:rsid w:val="00373B99"/>
    <w:rsid w:val="00373D5C"/>
    <w:rsid w:val="0037405B"/>
    <w:rsid w:val="00374339"/>
    <w:rsid w:val="00374471"/>
    <w:rsid w:val="00374979"/>
    <w:rsid w:val="003749AC"/>
    <w:rsid w:val="00374D67"/>
    <w:rsid w:val="00374DCE"/>
    <w:rsid w:val="003753C3"/>
    <w:rsid w:val="00375735"/>
    <w:rsid w:val="00375E1C"/>
    <w:rsid w:val="00377479"/>
    <w:rsid w:val="0037782A"/>
    <w:rsid w:val="0037786F"/>
    <w:rsid w:val="00380675"/>
    <w:rsid w:val="00380986"/>
    <w:rsid w:val="00380A08"/>
    <w:rsid w:val="00380E76"/>
    <w:rsid w:val="00380EF4"/>
    <w:rsid w:val="00380F90"/>
    <w:rsid w:val="003810F6"/>
    <w:rsid w:val="0038140C"/>
    <w:rsid w:val="003815F6"/>
    <w:rsid w:val="003817EE"/>
    <w:rsid w:val="00381C78"/>
    <w:rsid w:val="0038265D"/>
    <w:rsid w:val="0038275A"/>
    <w:rsid w:val="003827DF"/>
    <w:rsid w:val="00382BF7"/>
    <w:rsid w:val="00382FA8"/>
    <w:rsid w:val="0038327E"/>
    <w:rsid w:val="003840B6"/>
    <w:rsid w:val="00384165"/>
    <w:rsid w:val="00384E46"/>
    <w:rsid w:val="0038504A"/>
    <w:rsid w:val="0038561E"/>
    <w:rsid w:val="003857E7"/>
    <w:rsid w:val="00385B9B"/>
    <w:rsid w:val="00385DCE"/>
    <w:rsid w:val="003866AA"/>
    <w:rsid w:val="00386A17"/>
    <w:rsid w:val="00386A79"/>
    <w:rsid w:val="00386BAD"/>
    <w:rsid w:val="00386D5F"/>
    <w:rsid w:val="00386D79"/>
    <w:rsid w:val="00386E79"/>
    <w:rsid w:val="00386F7B"/>
    <w:rsid w:val="003875BC"/>
    <w:rsid w:val="00387689"/>
    <w:rsid w:val="00387D3A"/>
    <w:rsid w:val="00387F56"/>
    <w:rsid w:val="0039039B"/>
    <w:rsid w:val="003903BC"/>
    <w:rsid w:val="003904C0"/>
    <w:rsid w:val="00390D47"/>
    <w:rsid w:val="00391464"/>
    <w:rsid w:val="00391857"/>
    <w:rsid w:val="00391A30"/>
    <w:rsid w:val="00391D39"/>
    <w:rsid w:val="00391DEB"/>
    <w:rsid w:val="00392001"/>
    <w:rsid w:val="00392781"/>
    <w:rsid w:val="00392843"/>
    <w:rsid w:val="00392B87"/>
    <w:rsid w:val="00392C3A"/>
    <w:rsid w:val="00392E4F"/>
    <w:rsid w:val="00393620"/>
    <w:rsid w:val="00393823"/>
    <w:rsid w:val="0039448E"/>
    <w:rsid w:val="003944EF"/>
    <w:rsid w:val="00394A18"/>
    <w:rsid w:val="00394CF1"/>
    <w:rsid w:val="00394F28"/>
    <w:rsid w:val="003950DE"/>
    <w:rsid w:val="003953BF"/>
    <w:rsid w:val="00395E35"/>
    <w:rsid w:val="003961DE"/>
    <w:rsid w:val="0039660E"/>
    <w:rsid w:val="003966A4"/>
    <w:rsid w:val="00396C20"/>
    <w:rsid w:val="00396D3C"/>
    <w:rsid w:val="00396F07"/>
    <w:rsid w:val="00397813"/>
    <w:rsid w:val="00397981"/>
    <w:rsid w:val="00397B6E"/>
    <w:rsid w:val="00397C7B"/>
    <w:rsid w:val="00397EDE"/>
    <w:rsid w:val="003A036F"/>
    <w:rsid w:val="003A0774"/>
    <w:rsid w:val="003A097B"/>
    <w:rsid w:val="003A0B73"/>
    <w:rsid w:val="003A1084"/>
    <w:rsid w:val="003A130C"/>
    <w:rsid w:val="003A15FC"/>
    <w:rsid w:val="003A192B"/>
    <w:rsid w:val="003A1DA7"/>
    <w:rsid w:val="003A2024"/>
    <w:rsid w:val="003A2170"/>
    <w:rsid w:val="003A23AD"/>
    <w:rsid w:val="003A2748"/>
    <w:rsid w:val="003A279E"/>
    <w:rsid w:val="003A29BD"/>
    <w:rsid w:val="003A2B23"/>
    <w:rsid w:val="003A317A"/>
    <w:rsid w:val="003A31CA"/>
    <w:rsid w:val="003A3365"/>
    <w:rsid w:val="003A3677"/>
    <w:rsid w:val="003A377A"/>
    <w:rsid w:val="003A3BA9"/>
    <w:rsid w:val="003A3D1B"/>
    <w:rsid w:val="003A3F32"/>
    <w:rsid w:val="003A40C5"/>
    <w:rsid w:val="003A4293"/>
    <w:rsid w:val="003A4454"/>
    <w:rsid w:val="003A45A3"/>
    <w:rsid w:val="003A45C0"/>
    <w:rsid w:val="003A47D0"/>
    <w:rsid w:val="003A4960"/>
    <w:rsid w:val="003A5041"/>
    <w:rsid w:val="003A545B"/>
    <w:rsid w:val="003A5521"/>
    <w:rsid w:val="003A57EB"/>
    <w:rsid w:val="003A5D10"/>
    <w:rsid w:val="003A5EBD"/>
    <w:rsid w:val="003A62F6"/>
    <w:rsid w:val="003A6903"/>
    <w:rsid w:val="003A6E07"/>
    <w:rsid w:val="003A7063"/>
    <w:rsid w:val="003A72E2"/>
    <w:rsid w:val="003A77D0"/>
    <w:rsid w:val="003A7F31"/>
    <w:rsid w:val="003B0335"/>
    <w:rsid w:val="003B0385"/>
    <w:rsid w:val="003B0765"/>
    <w:rsid w:val="003B0EDA"/>
    <w:rsid w:val="003B1628"/>
    <w:rsid w:val="003B1AD0"/>
    <w:rsid w:val="003B258C"/>
    <w:rsid w:val="003B28D7"/>
    <w:rsid w:val="003B2DED"/>
    <w:rsid w:val="003B3473"/>
    <w:rsid w:val="003B38CD"/>
    <w:rsid w:val="003B3C40"/>
    <w:rsid w:val="003B3C84"/>
    <w:rsid w:val="003B4211"/>
    <w:rsid w:val="003B44F6"/>
    <w:rsid w:val="003B45D4"/>
    <w:rsid w:val="003B4D21"/>
    <w:rsid w:val="003B55EC"/>
    <w:rsid w:val="003B55FD"/>
    <w:rsid w:val="003B586D"/>
    <w:rsid w:val="003B5BA6"/>
    <w:rsid w:val="003B6077"/>
    <w:rsid w:val="003B6098"/>
    <w:rsid w:val="003B67EF"/>
    <w:rsid w:val="003B72F2"/>
    <w:rsid w:val="003B7459"/>
    <w:rsid w:val="003B7782"/>
    <w:rsid w:val="003B7BDE"/>
    <w:rsid w:val="003B7BE4"/>
    <w:rsid w:val="003B7C1C"/>
    <w:rsid w:val="003B7CA0"/>
    <w:rsid w:val="003C04C9"/>
    <w:rsid w:val="003C06E3"/>
    <w:rsid w:val="003C0CDC"/>
    <w:rsid w:val="003C0F30"/>
    <w:rsid w:val="003C1259"/>
    <w:rsid w:val="003C1408"/>
    <w:rsid w:val="003C1804"/>
    <w:rsid w:val="003C1843"/>
    <w:rsid w:val="003C1F05"/>
    <w:rsid w:val="003C25BF"/>
    <w:rsid w:val="003C2890"/>
    <w:rsid w:val="003C28AE"/>
    <w:rsid w:val="003C28C4"/>
    <w:rsid w:val="003C2FAE"/>
    <w:rsid w:val="003C3432"/>
    <w:rsid w:val="003C3679"/>
    <w:rsid w:val="003C3874"/>
    <w:rsid w:val="003C3CF2"/>
    <w:rsid w:val="003C4740"/>
    <w:rsid w:val="003C4960"/>
    <w:rsid w:val="003C498C"/>
    <w:rsid w:val="003C4B2A"/>
    <w:rsid w:val="003C4CCF"/>
    <w:rsid w:val="003C5019"/>
    <w:rsid w:val="003C5991"/>
    <w:rsid w:val="003C60F4"/>
    <w:rsid w:val="003C6D5F"/>
    <w:rsid w:val="003C750D"/>
    <w:rsid w:val="003D0696"/>
    <w:rsid w:val="003D0841"/>
    <w:rsid w:val="003D14CA"/>
    <w:rsid w:val="003D167F"/>
    <w:rsid w:val="003D1D82"/>
    <w:rsid w:val="003D21C6"/>
    <w:rsid w:val="003D2923"/>
    <w:rsid w:val="003D2A3E"/>
    <w:rsid w:val="003D2C2F"/>
    <w:rsid w:val="003D3098"/>
    <w:rsid w:val="003D3125"/>
    <w:rsid w:val="003D381A"/>
    <w:rsid w:val="003D3CA1"/>
    <w:rsid w:val="003D49B5"/>
    <w:rsid w:val="003D510B"/>
    <w:rsid w:val="003D51A6"/>
    <w:rsid w:val="003D57C6"/>
    <w:rsid w:val="003D5A87"/>
    <w:rsid w:val="003D6751"/>
    <w:rsid w:val="003D6960"/>
    <w:rsid w:val="003D6E6C"/>
    <w:rsid w:val="003D71D0"/>
    <w:rsid w:val="003D7596"/>
    <w:rsid w:val="003E02C8"/>
    <w:rsid w:val="003E0591"/>
    <w:rsid w:val="003E0D78"/>
    <w:rsid w:val="003E0D82"/>
    <w:rsid w:val="003E1FF2"/>
    <w:rsid w:val="003E282C"/>
    <w:rsid w:val="003E2BF7"/>
    <w:rsid w:val="003E2E32"/>
    <w:rsid w:val="003E35EA"/>
    <w:rsid w:val="003E3B2E"/>
    <w:rsid w:val="003E429A"/>
    <w:rsid w:val="003E47DF"/>
    <w:rsid w:val="003E4847"/>
    <w:rsid w:val="003E4953"/>
    <w:rsid w:val="003E496F"/>
    <w:rsid w:val="003E4DBB"/>
    <w:rsid w:val="003E4FA9"/>
    <w:rsid w:val="003E5B7E"/>
    <w:rsid w:val="003E5BA5"/>
    <w:rsid w:val="003E5FCC"/>
    <w:rsid w:val="003E5FD4"/>
    <w:rsid w:val="003E61CB"/>
    <w:rsid w:val="003E6463"/>
    <w:rsid w:val="003E714F"/>
    <w:rsid w:val="003E7258"/>
    <w:rsid w:val="003E7594"/>
    <w:rsid w:val="003E767D"/>
    <w:rsid w:val="003F10A6"/>
    <w:rsid w:val="003F11C2"/>
    <w:rsid w:val="003F1C29"/>
    <w:rsid w:val="003F1E48"/>
    <w:rsid w:val="003F2321"/>
    <w:rsid w:val="003F251F"/>
    <w:rsid w:val="003F26DF"/>
    <w:rsid w:val="003F3317"/>
    <w:rsid w:val="003F34C3"/>
    <w:rsid w:val="003F3670"/>
    <w:rsid w:val="003F3824"/>
    <w:rsid w:val="003F3B45"/>
    <w:rsid w:val="003F4294"/>
    <w:rsid w:val="003F4604"/>
    <w:rsid w:val="003F497C"/>
    <w:rsid w:val="003F4C34"/>
    <w:rsid w:val="003F541C"/>
    <w:rsid w:val="003F572D"/>
    <w:rsid w:val="003F5B8E"/>
    <w:rsid w:val="003F5D27"/>
    <w:rsid w:val="003F6332"/>
    <w:rsid w:val="003F6394"/>
    <w:rsid w:val="003F641E"/>
    <w:rsid w:val="003F64C0"/>
    <w:rsid w:val="003F6552"/>
    <w:rsid w:val="003F65FF"/>
    <w:rsid w:val="003F6893"/>
    <w:rsid w:val="003F6CA3"/>
    <w:rsid w:val="003F6F59"/>
    <w:rsid w:val="003F6FA8"/>
    <w:rsid w:val="003F7031"/>
    <w:rsid w:val="003F78E6"/>
    <w:rsid w:val="003F7FB4"/>
    <w:rsid w:val="004008AC"/>
    <w:rsid w:val="004009C2"/>
    <w:rsid w:val="00400E25"/>
    <w:rsid w:val="00400E9D"/>
    <w:rsid w:val="00400F33"/>
    <w:rsid w:val="00400F34"/>
    <w:rsid w:val="0040102F"/>
    <w:rsid w:val="004010D1"/>
    <w:rsid w:val="004011C8"/>
    <w:rsid w:val="004011FA"/>
    <w:rsid w:val="004016E1"/>
    <w:rsid w:val="00401E75"/>
    <w:rsid w:val="00403342"/>
    <w:rsid w:val="00403406"/>
    <w:rsid w:val="00403C33"/>
    <w:rsid w:val="00403E6F"/>
    <w:rsid w:val="004043C0"/>
    <w:rsid w:val="0040462D"/>
    <w:rsid w:val="00405016"/>
    <w:rsid w:val="00405095"/>
    <w:rsid w:val="004050AA"/>
    <w:rsid w:val="00405311"/>
    <w:rsid w:val="00405312"/>
    <w:rsid w:val="0040531D"/>
    <w:rsid w:val="00405876"/>
    <w:rsid w:val="0040692D"/>
    <w:rsid w:val="00406973"/>
    <w:rsid w:val="00406B0A"/>
    <w:rsid w:val="00406CB3"/>
    <w:rsid w:val="0040710A"/>
    <w:rsid w:val="00407FE1"/>
    <w:rsid w:val="0041009F"/>
    <w:rsid w:val="0041013C"/>
    <w:rsid w:val="0041059D"/>
    <w:rsid w:val="004105AB"/>
    <w:rsid w:val="00410EEA"/>
    <w:rsid w:val="00410F6C"/>
    <w:rsid w:val="00411480"/>
    <w:rsid w:val="00411A9D"/>
    <w:rsid w:val="0041218B"/>
    <w:rsid w:val="004121E6"/>
    <w:rsid w:val="00412570"/>
    <w:rsid w:val="00412AE8"/>
    <w:rsid w:val="00412D6F"/>
    <w:rsid w:val="00413124"/>
    <w:rsid w:val="0041371F"/>
    <w:rsid w:val="004138DB"/>
    <w:rsid w:val="00414115"/>
    <w:rsid w:val="00414873"/>
    <w:rsid w:val="00414995"/>
    <w:rsid w:val="00414C97"/>
    <w:rsid w:val="0041520E"/>
    <w:rsid w:val="004152B5"/>
    <w:rsid w:val="00415756"/>
    <w:rsid w:val="00415AE3"/>
    <w:rsid w:val="00415B52"/>
    <w:rsid w:val="004163C2"/>
    <w:rsid w:val="00416AA1"/>
    <w:rsid w:val="00416D1F"/>
    <w:rsid w:val="0041756F"/>
    <w:rsid w:val="004178CA"/>
    <w:rsid w:val="00417BF1"/>
    <w:rsid w:val="00417C3C"/>
    <w:rsid w:val="004206B1"/>
    <w:rsid w:val="00421038"/>
    <w:rsid w:val="00421132"/>
    <w:rsid w:val="00421C2C"/>
    <w:rsid w:val="00421E58"/>
    <w:rsid w:val="00422780"/>
    <w:rsid w:val="00422AC5"/>
    <w:rsid w:val="00422DA0"/>
    <w:rsid w:val="00422FCA"/>
    <w:rsid w:val="00423521"/>
    <w:rsid w:val="004236D8"/>
    <w:rsid w:val="00423741"/>
    <w:rsid w:val="00423F0E"/>
    <w:rsid w:val="004241E2"/>
    <w:rsid w:val="0042435D"/>
    <w:rsid w:val="0042439B"/>
    <w:rsid w:val="00424568"/>
    <w:rsid w:val="00424907"/>
    <w:rsid w:val="004250B0"/>
    <w:rsid w:val="004255DF"/>
    <w:rsid w:val="00425C9D"/>
    <w:rsid w:val="00425FE4"/>
    <w:rsid w:val="00426005"/>
    <w:rsid w:val="004265B8"/>
    <w:rsid w:val="004268FA"/>
    <w:rsid w:val="00426B20"/>
    <w:rsid w:val="00426C64"/>
    <w:rsid w:val="00426D41"/>
    <w:rsid w:val="00427384"/>
    <w:rsid w:val="00427504"/>
    <w:rsid w:val="004275A9"/>
    <w:rsid w:val="0042762D"/>
    <w:rsid w:val="00427683"/>
    <w:rsid w:val="00427874"/>
    <w:rsid w:val="0042C008"/>
    <w:rsid w:val="0043005D"/>
    <w:rsid w:val="00430170"/>
    <w:rsid w:val="00430DB1"/>
    <w:rsid w:val="00431266"/>
    <w:rsid w:val="00431A2E"/>
    <w:rsid w:val="00431F79"/>
    <w:rsid w:val="00431FB9"/>
    <w:rsid w:val="00432191"/>
    <w:rsid w:val="00432474"/>
    <w:rsid w:val="004326F3"/>
    <w:rsid w:val="00432D2E"/>
    <w:rsid w:val="0043338D"/>
    <w:rsid w:val="0043384A"/>
    <w:rsid w:val="00433972"/>
    <w:rsid w:val="00433F81"/>
    <w:rsid w:val="00434031"/>
    <w:rsid w:val="0043414D"/>
    <w:rsid w:val="00434680"/>
    <w:rsid w:val="0043496A"/>
    <w:rsid w:val="00435567"/>
    <w:rsid w:val="00435671"/>
    <w:rsid w:val="0043577F"/>
    <w:rsid w:val="004358E6"/>
    <w:rsid w:val="00435AB0"/>
    <w:rsid w:val="00435DCD"/>
    <w:rsid w:val="00435F70"/>
    <w:rsid w:val="00435F8E"/>
    <w:rsid w:val="004362F4"/>
    <w:rsid w:val="0043666B"/>
    <w:rsid w:val="00436697"/>
    <w:rsid w:val="00436763"/>
    <w:rsid w:val="0043677B"/>
    <w:rsid w:val="00436886"/>
    <w:rsid w:val="00436A8F"/>
    <w:rsid w:val="00436C8B"/>
    <w:rsid w:val="00436E5A"/>
    <w:rsid w:val="00436EEE"/>
    <w:rsid w:val="00437E6A"/>
    <w:rsid w:val="0044005A"/>
    <w:rsid w:val="004402E9"/>
    <w:rsid w:val="004404B6"/>
    <w:rsid w:val="0044087A"/>
    <w:rsid w:val="004408FD"/>
    <w:rsid w:val="004409B1"/>
    <w:rsid w:val="00440DA2"/>
    <w:rsid w:val="004411D6"/>
    <w:rsid w:val="004416B9"/>
    <w:rsid w:val="00441F3E"/>
    <w:rsid w:val="00442887"/>
    <w:rsid w:val="0044299E"/>
    <w:rsid w:val="0044357F"/>
    <w:rsid w:val="004439E0"/>
    <w:rsid w:val="00443A7E"/>
    <w:rsid w:val="00443B0D"/>
    <w:rsid w:val="00444ABD"/>
    <w:rsid w:val="00444D84"/>
    <w:rsid w:val="00444F76"/>
    <w:rsid w:val="00445114"/>
    <w:rsid w:val="0044549A"/>
    <w:rsid w:val="004459E1"/>
    <w:rsid w:val="00445EF8"/>
    <w:rsid w:val="004462DF"/>
    <w:rsid w:val="0044637C"/>
    <w:rsid w:val="004465A3"/>
    <w:rsid w:val="00446796"/>
    <w:rsid w:val="0044680D"/>
    <w:rsid w:val="00446B4A"/>
    <w:rsid w:val="00446CA2"/>
    <w:rsid w:val="004477EA"/>
    <w:rsid w:val="004479BD"/>
    <w:rsid w:val="004506C3"/>
    <w:rsid w:val="00450ADD"/>
    <w:rsid w:val="004510F6"/>
    <w:rsid w:val="00451225"/>
    <w:rsid w:val="0045188A"/>
    <w:rsid w:val="004519F7"/>
    <w:rsid w:val="00452352"/>
    <w:rsid w:val="00452361"/>
    <w:rsid w:val="004523A3"/>
    <w:rsid w:val="00452DDF"/>
    <w:rsid w:val="004530D4"/>
    <w:rsid w:val="004533C1"/>
    <w:rsid w:val="00453539"/>
    <w:rsid w:val="00453885"/>
    <w:rsid w:val="00453C42"/>
    <w:rsid w:val="00453E67"/>
    <w:rsid w:val="00454498"/>
    <w:rsid w:val="00454568"/>
    <w:rsid w:val="00454912"/>
    <w:rsid w:val="004549BF"/>
    <w:rsid w:val="00454F98"/>
    <w:rsid w:val="00455157"/>
    <w:rsid w:val="004553B7"/>
    <w:rsid w:val="00455734"/>
    <w:rsid w:val="00455783"/>
    <w:rsid w:val="004558B0"/>
    <w:rsid w:val="00455939"/>
    <w:rsid w:val="00455C1B"/>
    <w:rsid w:val="00455F5D"/>
    <w:rsid w:val="004564B5"/>
    <w:rsid w:val="00456880"/>
    <w:rsid w:val="00456CA1"/>
    <w:rsid w:val="00456DAF"/>
    <w:rsid w:val="00456E28"/>
    <w:rsid w:val="00456E2A"/>
    <w:rsid w:val="00456EC8"/>
    <w:rsid w:val="0045713F"/>
    <w:rsid w:val="004571F4"/>
    <w:rsid w:val="00457557"/>
    <w:rsid w:val="00457E8F"/>
    <w:rsid w:val="00457EF8"/>
    <w:rsid w:val="00457FE9"/>
    <w:rsid w:val="0046012B"/>
    <w:rsid w:val="00460150"/>
    <w:rsid w:val="0046025E"/>
    <w:rsid w:val="004606A0"/>
    <w:rsid w:val="00460939"/>
    <w:rsid w:val="00460C45"/>
    <w:rsid w:val="004619B0"/>
    <w:rsid w:val="00461EDC"/>
    <w:rsid w:val="0046244E"/>
    <w:rsid w:val="0046250C"/>
    <w:rsid w:val="004628B6"/>
    <w:rsid w:val="004628DD"/>
    <w:rsid w:val="00462AB2"/>
    <w:rsid w:val="00463167"/>
    <w:rsid w:val="0046370E"/>
    <w:rsid w:val="00463D69"/>
    <w:rsid w:val="004648E0"/>
    <w:rsid w:val="00464A70"/>
    <w:rsid w:val="00464C7B"/>
    <w:rsid w:val="00464DEE"/>
    <w:rsid w:val="00465133"/>
    <w:rsid w:val="00465582"/>
    <w:rsid w:val="00465A33"/>
    <w:rsid w:val="00465F0E"/>
    <w:rsid w:val="00465FB8"/>
    <w:rsid w:val="00466189"/>
    <w:rsid w:val="004661D7"/>
    <w:rsid w:val="0046625B"/>
    <w:rsid w:val="004664BC"/>
    <w:rsid w:val="00466593"/>
    <w:rsid w:val="0046687E"/>
    <w:rsid w:val="00466C6F"/>
    <w:rsid w:val="00466FB3"/>
    <w:rsid w:val="004671FB"/>
    <w:rsid w:val="00467491"/>
    <w:rsid w:val="0046765F"/>
    <w:rsid w:val="004678DB"/>
    <w:rsid w:val="00467A80"/>
    <w:rsid w:val="004709A8"/>
    <w:rsid w:val="00470A26"/>
    <w:rsid w:val="00470D04"/>
    <w:rsid w:val="00471107"/>
    <w:rsid w:val="00471241"/>
    <w:rsid w:val="0047147C"/>
    <w:rsid w:val="004714D2"/>
    <w:rsid w:val="00471824"/>
    <w:rsid w:val="004719EA"/>
    <w:rsid w:val="00471C18"/>
    <w:rsid w:val="00471CDE"/>
    <w:rsid w:val="00471D0F"/>
    <w:rsid w:val="00471D27"/>
    <w:rsid w:val="00472095"/>
    <w:rsid w:val="00472519"/>
    <w:rsid w:val="0047294F"/>
    <w:rsid w:val="00473C99"/>
    <w:rsid w:val="0047400B"/>
    <w:rsid w:val="0047424C"/>
    <w:rsid w:val="004742F9"/>
    <w:rsid w:val="00474369"/>
    <w:rsid w:val="00474A70"/>
    <w:rsid w:val="00474DCC"/>
    <w:rsid w:val="00474EBA"/>
    <w:rsid w:val="00474F55"/>
    <w:rsid w:val="0047512D"/>
    <w:rsid w:val="0047530C"/>
    <w:rsid w:val="00475DD2"/>
    <w:rsid w:val="00476098"/>
    <w:rsid w:val="004769DE"/>
    <w:rsid w:val="00476B42"/>
    <w:rsid w:val="00476DBE"/>
    <w:rsid w:val="004772F1"/>
    <w:rsid w:val="004779D1"/>
    <w:rsid w:val="004779D3"/>
    <w:rsid w:val="00477E7B"/>
    <w:rsid w:val="00477EC8"/>
    <w:rsid w:val="004809CB"/>
    <w:rsid w:val="00480BAA"/>
    <w:rsid w:val="00480BAE"/>
    <w:rsid w:val="00481499"/>
    <w:rsid w:val="004816AE"/>
    <w:rsid w:val="004819C8"/>
    <w:rsid w:val="00481D99"/>
    <w:rsid w:val="00481E7F"/>
    <w:rsid w:val="0048248D"/>
    <w:rsid w:val="004827AA"/>
    <w:rsid w:val="004827F8"/>
    <w:rsid w:val="004829C7"/>
    <w:rsid w:val="00482B83"/>
    <w:rsid w:val="00483464"/>
    <w:rsid w:val="00483618"/>
    <w:rsid w:val="00483669"/>
    <w:rsid w:val="004836EF"/>
    <w:rsid w:val="004836FC"/>
    <w:rsid w:val="004839B3"/>
    <w:rsid w:val="00483BFD"/>
    <w:rsid w:val="00483F40"/>
    <w:rsid w:val="00484623"/>
    <w:rsid w:val="00484857"/>
    <w:rsid w:val="00484880"/>
    <w:rsid w:val="00484ED9"/>
    <w:rsid w:val="00484F2D"/>
    <w:rsid w:val="004850AA"/>
    <w:rsid w:val="004854BF"/>
    <w:rsid w:val="004857B1"/>
    <w:rsid w:val="00485997"/>
    <w:rsid w:val="004859A5"/>
    <w:rsid w:val="00486605"/>
    <w:rsid w:val="00486C7C"/>
    <w:rsid w:val="00487244"/>
    <w:rsid w:val="00487B2A"/>
    <w:rsid w:val="00487EA1"/>
    <w:rsid w:val="00490096"/>
    <w:rsid w:val="004903D3"/>
    <w:rsid w:val="004905DA"/>
    <w:rsid w:val="004908A7"/>
    <w:rsid w:val="00490E9C"/>
    <w:rsid w:val="00490EE4"/>
    <w:rsid w:val="0049126E"/>
    <w:rsid w:val="004913D3"/>
    <w:rsid w:val="004918B0"/>
    <w:rsid w:val="00491B6A"/>
    <w:rsid w:val="00491D3D"/>
    <w:rsid w:val="00492451"/>
    <w:rsid w:val="00492489"/>
    <w:rsid w:val="00492CBA"/>
    <w:rsid w:val="00492DA5"/>
    <w:rsid w:val="00492DD4"/>
    <w:rsid w:val="004937F1"/>
    <w:rsid w:val="00493826"/>
    <w:rsid w:val="0049395E"/>
    <w:rsid w:val="00493AE4"/>
    <w:rsid w:val="004940E3"/>
    <w:rsid w:val="0049416A"/>
    <w:rsid w:val="0049454C"/>
    <w:rsid w:val="00494553"/>
    <w:rsid w:val="004945A7"/>
    <w:rsid w:val="0049463F"/>
    <w:rsid w:val="004946BC"/>
    <w:rsid w:val="00494C73"/>
    <w:rsid w:val="00494F4E"/>
    <w:rsid w:val="00495245"/>
    <w:rsid w:val="004956E2"/>
    <w:rsid w:val="004958A8"/>
    <w:rsid w:val="00495929"/>
    <w:rsid w:val="00496047"/>
    <w:rsid w:val="0049622F"/>
    <w:rsid w:val="00496BA4"/>
    <w:rsid w:val="00497008"/>
    <w:rsid w:val="00497838"/>
    <w:rsid w:val="00497B44"/>
    <w:rsid w:val="00497E36"/>
    <w:rsid w:val="004A02DE"/>
    <w:rsid w:val="004A0783"/>
    <w:rsid w:val="004A0C0B"/>
    <w:rsid w:val="004A1058"/>
    <w:rsid w:val="004A107D"/>
    <w:rsid w:val="004A129F"/>
    <w:rsid w:val="004A192B"/>
    <w:rsid w:val="004A197F"/>
    <w:rsid w:val="004A1C7A"/>
    <w:rsid w:val="004A21B5"/>
    <w:rsid w:val="004A236C"/>
    <w:rsid w:val="004A28F9"/>
    <w:rsid w:val="004A3669"/>
    <w:rsid w:val="004A3ECC"/>
    <w:rsid w:val="004A421C"/>
    <w:rsid w:val="004A44E5"/>
    <w:rsid w:val="004A49B3"/>
    <w:rsid w:val="004A51A2"/>
    <w:rsid w:val="004A6049"/>
    <w:rsid w:val="004A60B0"/>
    <w:rsid w:val="004A649D"/>
    <w:rsid w:val="004A64C3"/>
    <w:rsid w:val="004A65A4"/>
    <w:rsid w:val="004A684D"/>
    <w:rsid w:val="004A6BED"/>
    <w:rsid w:val="004A71E7"/>
    <w:rsid w:val="004A78D8"/>
    <w:rsid w:val="004A7A8F"/>
    <w:rsid w:val="004A7B8C"/>
    <w:rsid w:val="004B019A"/>
    <w:rsid w:val="004B039F"/>
    <w:rsid w:val="004B0B78"/>
    <w:rsid w:val="004B0C0C"/>
    <w:rsid w:val="004B1D65"/>
    <w:rsid w:val="004B1D69"/>
    <w:rsid w:val="004B1EAE"/>
    <w:rsid w:val="004B20DA"/>
    <w:rsid w:val="004B2741"/>
    <w:rsid w:val="004B27DB"/>
    <w:rsid w:val="004B2D09"/>
    <w:rsid w:val="004B2E1E"/>
    <w:rsid w:val="004B32CB"/>
    <w:rsid w:val="004B3367"/>
    <w:rsid w:val="004B34BE"/>
    <w:rsid w:val="004B38A9"/>
    <w:rsid w:val="004B395A"/>
    <w:rsid w:val="004B3A71"/>
    <w:rsid w:val="004B4194"/>
    <w:rsid w:val="004B4528"/>
    <w:rsid w:val="004B4813"/>
    <w:rsid w:val="004B4DF0"/>
    <w:rsid w:val="004B56E9"/>
    <w:rsid w:val="004B59D8"/>
    <w:rsid w:val="004B5CA3"/>
    <w:rsid w:val="004B5E29"/>
    <w:rsid w:val="004B5F2C"/>
    <w:rsid w:val="004B621F"/>
    <w:rsid w:val="004B66B4"/>
    <w:rsid w:val="004B6929"/>
    <w:rsid w:val="004B6E6A"/>
    <w:rsid w:val="004B6E78"/>
    <w:rsid w:val="004B712D"/>
    <w:rsid w:val="004B7152"/>
    <w:rsid w:val="004B7227"/>
    <w:rsid w:val="004B76E6"/>
    <w:rsid w:val="004B7802"/>
    <w:rsid w:val="004B78ED"/>
    <w:rsid w:val="004B7A5A"/>
    <w:rsid w:val="004C002B"/>
    <w:rsid w:val="004C00C8"/>
    <w:rsid w:val="004C01E4"/>
    <w:rsid w:val="004C036C"/>
    <w:rsid w:val="004C04B2"/>
    <w:rsid w:val="004C0596"/>
    <w:rsid w:val="004C07CA"/>
    <w:rsid w:val="004C0C50"/>
    <w:rsid w:val="004C0DED"/>
    <w:rsid w:val="004C0E1B"/>
    <w:rsid w:val="004C13A7"/>
    <w:rsid w:val="004C172C"/>
    <w:rsid w:val="004C1982"/>
    <w:rsid w:val="004C1BCA"/>
    <w:rsid w:val="004C2613"/>
    <w:rsid w:val="004C26E4"/>
    <w:rsid w:val="004C29B8"/>
    <w:rsid w:val="004C3102"/>
    <w:rsid w:val="004C34BC"/>
    <w:rsid w:val="004C37B8"/>
    <w:rsid w:val="004C39C7"/>
    <w:rsid w:val="004C3ABE"/>
    <w:rsid w:val="004C41D1"/>
    <w:rsid w:val="004C43B8"/>
    <w:rsid w:val="004C49C1"/>
    <w:rsid w:val="004C49F0"/>
    <w:rsid w:val="004C4A46"/>
    <w:rsid w:val="004C4B28"/>
    <w:rsid w:val="004C4C06"/>
    <w:rsid w:val="004C4CE0"/>
    <w:rsid w:val="004C4EA8"/>
    <w:rsid w:val="004C511C"/>
    <w:rsid w:val="004C52A2"/>
    <w:rsid w:val="004C53E8"/>
    <w:rsid w:val="004C54A4"/>
    <w:rsid w:val="004C55F2"/>
    <w:rsid w:val="004C56D0"/>
    <w:rsid w:val="004C5779"/>
    <w:rsid w:val="004C584B"/>
    <w:rsid w:val="004C5CEA"/>
    <w:rsid w:val="004C6202"/>
    <w:rsid w:val="004C637D"/>
    <w:rsid w:val="004C63F4"/>
    <w:rsid w:val="004C6E4B"/>
    <w:rsid w:val="004C738B"/>
    <w:rsid w:val="004C747D"/>
    <w:rsid w:val="004C79E4"/>
    <w:rsid w:val="004C7FF0"/>
    <w:rsid w:val="004D00D6"/>
    <w:rsid w:val="004D01FB"/>
    <w:rsid w:val="004D1585"/>
    <w:rsid w:val="004D1886"/>
    <w:rsid w:val="004D1903"/>
    <w:rsid w:val="004D192B"/>
    <w:rsid w:val="004D1B7B"/>
    <w:rsid w:val="004D1CDF"/>
    <w:rsid w:val="004D20FE"/>
    <w:rsid w:val="004D2C3F"/>
    <w:rsid w:val="004D2FEE"/>
    <w:rsid w:val="004D394A"/>
    <w:rsid w:val="004D3A95"/>
    <w:rsid w:val="004D3F9E"/>
    <w:rsid w:val="004D4799"/>
    <w:rsid w:val="004D47DC"/>
    <w:rsid w:val="004D4F16"/>
    <w:rsid w:val="004D5DA0"/>
    <w:rsid w:val="004D5FD0"/>
    <w:rsid w:val="004D62B9"/>
    <w:rsid w:val="004D6323"/>
    <w:rsid w:val="004D685D"/>
    <w:rsid w:val="004D6F10"/>
    <w:rsid w:val="004D72EB"/>
    <w:rsid w:val="004D7F0E"/>
    <w:rsid w:val="004E0104"/>
    <w:rsid w:val="004E02A4"/>
    <w:rsid w:val="004E0560"/>
    <w:rsid w:val="004E1595"/>
    <w:rsid w:val="004E1816"/>
    <w:rsid w:val="004E1B72"/>
    <w:rsid w:val="004E1C19"/>
    <w:rsid w:val="004E217B"/>
    <w:rsid w:val="004E219F"/>
    <w:rsid w:val="004E2400"/>
    <w:rsid w:val="004E27B7"/>
    <w:rsid w:val="004E2BB0"/>
    <w:rsid w:val="004E3052"/>
    <w:rsid w:val="004E3294"/>
    <w:rsid w:val="004E3AED"/>
    <w:rsid w:val="004E3DF6"/>
    <w:rsid w:val="004E467C"/>
    <w:rsid w:val="004E55EC"/>
    <w:rsid w:val="004E56A7"/>
    <w:rsid w:val="004E5CE4"/>
    <w:rsid w:val="004E614D"/>
    <w:rsid w:val="004E647F"/>
    <w:rsid w:val="004E65E9"/>
    <w:rsid w:val="004E67BF"/>
    <w:rsid w:val="004E6CA3"/>
    <w:rsid w:val="004E6E86"/>
    <w:rsid w:val="004E7EF8"/>
    <w:rsid w:val="004F011A"/>
    <w:rsid w:val="004F088D"/>
    <w:rsid w:val="004F08AE"/>
    <w:rsid w:val="004F0C16"/>
    <w:rsid w:val="004F0D1A"/>
    <w:rsid w:val="004F0F88"/>
    <w:rsid w:val="004F11C9"/>
    <w:rsid w:val="004F1395"/>
    <w:rsid w:val="004F14AA"/>
    <w:rsid w:val="004F187D"/>
    <w:rsid w:val="004F1C3E"/>
    <w:rsid w:val="004F247E"/>
    <w:rsid w:val="004F28FE"/>
    <w:rsid w:val="004F2DD3"/>
    <w:rsid w:val="004F3433"/>
    <w:rsid w:val="004F349C"/>
    <w:rsid w:val="004F4016"/>
    <w:rsid w:val="004F406F"/>
    <w:rsid w:val="004F45E3"/>
    <w:rsid w:val="004F462E"/>
    <w:rsid w:val="004F4A64"/>
    <w:rsid w:val="004F4D00"/>
    <w:rsid w:val="004F60FC"/>
    <w:rsid w:val="004F6218"/>
    <w:rsid w:val="004F64D7"/>
    <w:rsid w:val="004F6AA7"/>
    <w:rsid w:val="004F6B2C"/>
    <w:rsid w:val="004F6BEA"/>
    <w:rsid w:val="004F777D"/>
    <w:rsid w:val="004F7FC9"/>
    <w:rsid w:val="005009FC"/>
    <w:rsid w:val="00500A18"/>
    <w:rsid w:val="00500A49"/>
    <w:rsid w:val="00500B70"/>
    <w:rsid w:val="00501664"/>
    <w:rsid w:val="00501CEC"/>
    <w:rsid w:val="00502615"/>
    <w:rsid w:val="0050299A"/>
    <w:rsid w:val="00502BC9"/>
    <w:rsid w:val="005032FC"/>
    <w:rsid w:val="00503652"/>
    <w:rsid w:val="005038D2"/>
    <w:rsid w:val="00503E4A"/>
    <w:rsid w:val="0050403A"/>
    <w:rsid w:val="00504A52"/>
    <w:rsid w:val="00504C1E"/>
    <w:rsid w:val="00504E51"/>
    <w:rsid w:val="005050DC"/>
    <w:rsid w:val="005052C6"/>
    <w:rsid w:val="005054AD"/>
    <w:rsid w:val="005055FF"/>
    <w:rsid w:val="00505B2C"/>
    <w:rsid w:val="00506092"/>
    <w:rsid w:val="0050628A"/>
    <w:rsid w:val="0050656D"/>
    <w:rsid w:val="005065D9"/>
    <w:rsid w:val="00506662"/>
    <w:rsid w:val="00506843"/>
    <w:rsid w:val="00506885"/>
    <w:rsid w:val="00506B2E"/>
    <w:rsid w:val="00506BD7"/>
    <w:rsid w:val="00507094"/>
    <w:rsid w:val="00507832"/>
    <w:rsid w:val="005078B4"/>
    <w:rsid w:val="00507AA8"/>
    <w:rsid w:val="00507BE6"/>
    <w:rsid w:val="00507CC2"/>
    <w:rsid w:val="0051024A"/>
    <w:rsid w:val="00510873"/>
    <w:rsid w:val="00510A15"/>
    <w:rsid w:val="00510A69"/>
    <w:rsid w:val="00510B8B"/>
    <w:rsid w:val="0051170C"/>
    <w:rsid w:val="005117F5"/>
    <w:rsid w:val="0051198E"/>
    <w:rsid w:val="00511C4D"/>
    <w:rsid w:val="005124EA"/>
    <w:rsid w:val="00512826"/>
    <w:rsid w:val="005128E6"/>
    <w:rsid w:val="00512B6E"/>
    <w:rsid w:val="00512BEF"/>
    <w:rsid w:val="00512DB1"/>
    <w:rsid w:val="00513BCC"/>
    <w:rsid w:val="0051429B"/>
    <w:rsid w:val="00514670"/>
    <w:rsid w:val="0051504B"/>
    <w:rsid w:val="00515EA5"/>
    <w:rsid w:val="00516078"/>
    <w:rsid w:val="00516402"/>
    <w:rsid w:val="0051642F"/>
    <w:rsid w:val="00516772"/>
    <w:rsid w:val="0051690B"/>
    <w:rsid w:val="00516C1D"/>
    <w:rsid w:val="00517529"/>
    <w:rsid w:val="0051798D"/>
    <w:rsid w:val="00517C7A"/>
    <w:rsid w:val="0052036A"/>
    <w:rsid w:val="00521221"/>
    <w:rsid w:val="0052149F"/>
    <w:rsid w:val="00521603"/>
    <w:rsid w:val="00521618"/>
    <w:rsid w:val="00521794"/>
    <w:rsid w:val="00521B1F"/>
    <w:rsid w:val="0052272B"/>
    <w:rsid w:val="00522EFC"/>
    <w:rsid w:val="00523328"/>
    <w:rsid w:val="005237BB"/>
    <w:rsid w:val="005237CD"/>
    <w:rsid w:val="00523A62"/>
    <w:rsid w:val="00523AA3"/>
    <w:rsid w:val="00523BA1"/>
    <w:rsid w:val="00523FAF"/>
    <w:rsid w:val="005240D5"/>
    <w:rsid w:val="00524465"/>
    <w:rsid w:val="00524ADA"/>
    <w:rsid w:val="00525A92"/>
    <w:rsid w:val="00525D01"/>
    <w:rsid w:val="005261E9"/>
    <w:rsid w:val="0052627C"/>
    <w:rsid w:val="00526532"/>
    <w:rsid w:val="00526780"/>
    <w:rsid w:val="005268DF"/>
    <w:rsid w:val="00526E49"/>
    <w:rsid w:val="00526EF0"/>
    <w:rsid w:val="00527234"/>
    <w:rsid w:val="00527B3E"/>
    <w:rsid w:val="00530013"/>
    <w:rsid w:val="005300E9"/>
    <w:rsid w:val="005301B8"/>
    <w:rsid w:val="0053073B"/>
    <w:rsid w:val="0053088A"/>
    <w:rsid w:val="00530C01"/>
    <w:rsid w:val="00530CE7"/>
    <w:rsid w:val="00530D6D"/>
    <w:rsid w:val="00530FB9"/>
    <w:rsid w:val="00531398"/>
    <w:rsid w:val="005314E5"/>
    <w:rsid w:val="0053160F"/>
    <w:rsid w:val="005316AC"/>
    <w:rsid w:val="005316DE"/>
    <w:rsid w:val="00531AAD"/>
    <w:rsid w:val="00531CBE"/>
    <w:rsid w:val="00531FB3"/>
    <w:rsid w:val="005320B3"/>
    <w:rsid w:val="00532953"/>
    <w:rsid w:val="00532B09"/>
    <w:rsid w:val="00532BCE"/>
    <w:rsid w:val="00532C02"/>
    <w:rsid w:val="00532E21"/>
    <w:rsid w:val="00532E6C"/>
    <w:rsid w:val="00532E9E"/>
    <w:rsid w:val="005333DD"/>
    <w:rsid w:val="005333FE"/>
    <w:rsid w:val="005338AA"/>
    <w:rsid w:val="0053398B"/>
    <w:rsid w:val="00533BA2"/>
    <w:rsid w:val="00533E63"/>
    <w:rsid w:val="00534657"/>
    <w:rsid w:val="00534875"/>
    <w:rsid w:val="00534B74"/>
    <w:rsid w:val="00534D9D"/>
    <w:rsid w:val="00534FF0"/>
    <w:rsid w:val="0053544D"/>
    <w:rsid w:val="0053566C"/>
    <w:rsid w:val="005357A6"/>
    <w:rsid w:val="00536582"/>
    <w:rsid w:val="00536776"/>
    <w:rsid w:val="00536855"/>
    <w:rsid w:val="005368B6"/>
    <w:rsid w:val="00536A55"/>
    <w:rsid w:val="005374FB"/>
    <w:rsid w:val="00537A18"/>
    <w:rsid w:val="00537B39"/>
    <w:rsid w:val="00537D7E"/>
    <w:rsid w:val="005408EB"/>
    <w:rsid w:val="00540FD9"/>
    <w:rsid w:val="0054149B"/>
    <w:rsid w:val="00541898"/>
    <w:rsid w:val="00541BD0"/>
    <w:rsid w:val="00541E58"/>
    <w:rsid w:val="00542013"/>
    <w:rsid w:val="0054228F"/>
    <w:rsid w:val="00542E86"/>
    <w:rsid w:val="005434C4"/>
    <w:rsid w:val="005435D9"/>
    <w:rsid w:val="005438B4"/>
    <w:rsid w:val="005438D1"/>
    <w:rsid w:val="0054392C"/>
    <w:rsid w:val="00543E91"/>
    <w:rsid w:val="00544288"/>
    <w:rsid w:val="00544336"/>
    <w:rsid w:val="005445D5"/>
    <w:rsid w:val="00544799"/>
    <w:rsid w:val="0054485E"/>
    <w:rsid w:val="00544A1F"/>
    <w:rsid w:val="00544FFA"/>
    <w:rsid w:val="00545821"/>
    <w:rsid w:val="005458D4"/>
    <w:rsid w:val="005459DF"/>
    <w:rsid w:val="00545EC6"/>
    <w:rsid w:val="00546007"/>
    <w:rsid w:val="00546180"/>
    <w:rsid w:val="0054759C"/>
    <w:rsid w:val="005475CA"/>
    <w:rsid w:val="005476B8"/>
    <w:rsid w:val="00547CDA"/>
    <w:rsid w:val="0055016B"/>
    <w:rsid w:val="00550188"/>
    <w:rsid w:val="005503C3"/>
    <w:rsid w:val="0055073C"/>
    <w:rsid w:val="00550FD7"/>
    <w:rsid w:val="00551130"/>
    <w:rsid w:val="00551954"/>
    <w:rsid w:val="00551BD3"/>
    <w:rsid w:val="00551C25"/>
    <w:rsid w:val="00552108"/>
    <w:rsid w:val="00552446"/>
    <w:rsid w:val="005525FF"/>
    <w:rsid w:val="005527C4"/>
    <w:rsid w:val="00552CE1"/>
    <w:rsid w:val="00552D0B"/>
    <w:rsid w:val="00553437"/>
    <w:rsid w:val="00553647"/>
    <w:rsid w:val="0055371B"/>
    <w:rsid w:val="00553A23"/>
    <w:rsid w:val="00553D1F"/>
    <w:rsid w:val="005552EA"/>
    <w:rsid w:val="005554E5"/>
    <w:rsid w:val="0055552B"/>
    <w:rsid w:val="005556A1"/>
    <w:rsid w:val="005558D6"/>
    <w:rsid w:val="00555CED"/>
    <w:rsid w:val="0055618B"/>
    <w:rsid w:val="005571A5"/>
    <w:rsid w:val="00557264"/>
    <w:rsid w:val="00557426"/>
    <w:rsid w:val="00557723"/>
    <w:rsid w:val="00557D84"/>
    <w:rsid w:val="00557DE0"/>
    <w:rsid w:val="0056072D"/>
    <w:rsid w:val="00560FE6"/>
    <w:rsid w:val="00561248"/>
    <w:rsid w:val="005614A0"/>
    <w:rsid w:val="005615DD"/>
    <w:rsid w:val="00561AE6"/>
    <w:rsid w:val="00561B8A"/>
    <w:rsid w:val="00561BB2"/>
    <w:rsid w:val="00561C97"/>
    <w:rsid w:val="00561E59"/>
    <w:rsid w:val="0056213A"/>
    <w:rsid w:val="00562385"/>
    <w:rsid w:val="005626D0"/>
    <w:rsid w:val="0056277B"/>
    <w:rsid w:val="00563074"/>
    <w:rsid w:val="0056309D"/>
    <w:rsid w:val="005635A8"/>
    <w:rsid w:val="00563C5F"/>
    <w:rsid w:val="00564065"/>
    <w:rsid w:val="005640C6"/>
    <w:rsid w:val="00564248"/>
    <w:rsid w:val="00564768"/>
    <w:rsid w:val="005648FB"/>
    <w:rsid w:val="00564A24"/>
    <w:rsid w:val="00564BA2"/>
    <w:rsid w:val="00564EAB"/>
    <w:rsid w:val="0056514B"/>
    <w:rsid w:val="00565596"/>
    <w:rsid w:val="00565D91"/>
    <w:rsid w:val="00566050"/>
    <w:rsid w:val="00566D07"/>
    <w:rsid w:val="00566F53"/>
    <w:rsid w:val="0056700A"/>
    <w:rsid w:val="00567255"/>
    <w:rsid w:val="00567324"/>
    <w:rsid w:val="0056733E"/>
    <w:rsid w:val="00570286"/>
    <w:rsid w:val="0057048B"/>
    <w:rsid w:val="00570951"/>
    <w:rsid w:val="00571057"/>
    <w:rsid w:val="0057112C"/>
    <w:rsid w:val="0057133B"/>
    <w:rsid w:val="005715B5"/>
    <w:rsid w:val="00571688"/>
    <w:rsid w:val="005716F8"/>
    <w:rsid w:val="00571C01"/>
    <w:rsid w:val="0057274C"/>
    <w:rsid w:val="005728A6"/>
    <w:rsid w:val="0057313F"/>
    <w:rsid w:val="005735A7"/>
    <w:rsid w:val="00573620"/>
    <w:rsid w:val="0057385B"/>
    <w:rsid w:val="00573E6C"/>
    <w:rsid w:val="00573EEE"/>
    <w:rsid w:val="00574418"/>
    <w:rsid w:val="00574870"/>
    <w:rsid w:val="00574A0E"/>
    <w:rsid w:val="00574A46"/>
    <w:rsid w:val="00574D2A"/>
    <w:rsid w:val="005755CF"/>
    <w:rsid w:val="00575BDD"/>
    <w:rsid w:val="00575C04"/>
    <w:rsid w:val="00575C28"/>
    <w:rsid w:val="00575CC9"/>
    <w:rsid w:val="00575D4D"/>
    <w:rsid w:val="00575F55"/>
    <w:rsid w:val="00576B79"/>
    <w:rsid w:val="00576EDA"/>
    <w:rsid w:val="00577296"/>
    <w:rsid w:val="00577318"/>
    <w:rsid w:val="005777B5"/>
    <w:rsid w:val="005777F4"/>
    <w:rsid w:val="005778FA"/>
    <w:rsid w:val="00577986"/>
    <w:rsid w:val="00577CDC"/>
    <w:rsid w:val="00577E9B"/>
    <w:rsid w:val="00577F2E"/>
    <w:rsid w:val="005802F5"/>
    <w:rsid w:val="005807D0"/>
    <w:rsid w:val="00580B53"/>
    <w:rsid w:val="00580B73"/>
    <w:rsid w:val="00580C7C"/>
    <w:rsid w:val="00581041"/>
    <w:rsid w:val="00581374"/>
    <w:rsid w:val="005813BA"/>
    <w:rsid w:val="00581560"/>
    <w:rsid w:val="00581697"/>
    <w:rsid w:val="00581B03"/>
    <w:rsid w:val="0058218A"/>
    <w:rsid w:val="00582A2D"/>
    <w:rsid w:val="00582E45"/>
    <w:rsid w:val="005833A7"/>
    <w:rsid w:val="005836D6"/>
    <w:rsid w:val="00583C6B"/>
    <w:rsid w:val="0058468D"/>
    <w:rsid w:val="00584B38"/>
    <w:rsid w:val="00584C89"/>
    <w:rsid w:val="00585E4F"/>
    <w:rsid w:val="00585FBB"/>
    <w:rsid w:val="005860FE"/>
    <w:rsid w:val="00586214"/>
    <w:rsid w:val="00586475"/>
    <w:rsid w:val="005868A2"/>
    <w:rsid w:val="005869B9"/>
    <w:rsid w:val="00586C39"/>
    <w:rsid w:val="00587036"/>
    <w:rsid w:val="005871E2"/>
    <w:rsid w:val="00587715"/>
    <w:rsid w:val="00587B76"/>
    <w:rsid w:val="0059002F"/>
    <w:rsid w:val="00590476"/>
    <w:rsid w:val="00590AF1"/>
    <w:rsid w:val="00590ECF"/>
    <w:rsid w:val="00591726"/>
    <w:rsid w:val="00591DA6"/>
    <w:rsid w:val="00591F04"/>
    <w:rsid w:val="00592090"/>
    <w:rsid w:val="005922EA"/>
    <w:rsid w:val="00592449"/>
    <w:rsid w:val="00592521"/>
    <w:rsid w:val="0059253B"/>
    <w:rsid w:val="005929FB"/>
    <w:rsid w:val="00593B31"/>
    <w:rsid w:val="00593BC2"/>
    <w:rsid w:val="00593D9A"/>
    <w:rsid w:val="00593FD2"/>
    <w:rsid w:val="00594138"/>
    <w:rsid w:val="00594225"/>
    <w:rsid w:val="005944B6"/>
    <w:rsid w:val="005947A4"/>
    <w:rsid w:val="00594A55"/>
    <w:rsid w:val="00594F46"/>
    <w:rsid w:val="005951D3"/>
    <w:rsid w:val="005954B9"/>
    <w:rsid w:val="005955A2"/>
    <w:rsid w:val="0059591A"/>
    <w:rsid w:val="00595953"/>
    <w:rsid w:val="00595E67"/>
    <w:rsid w:val="00595F07"/>
    <w:rsid w:val="00596076"/>
    <w:rsid w:val="005969CA"/>
    <w:rsid w:val="00596C78"/>
    <w:rsid w:val="00596E90"/>
    <w:rsid w:val="00596EE7"/>
    <w:rsid w:val="0059745C"/>
    <w:rsid w:val="00597756"/>
    <w:rsid w:val="00597C7B"/>
    <w:rsid w:val="00597DB6"/>
    <w:rsid w:val="005A0087"/>
    <w:rsid w:val="005A0095"/>
    <w:rsid w:val="005A0C46"/>
    <w:rsid w:val="005A0F49"/>
    <w:rsid w:val="005A0F54"/>
    <w:rsid w:val="005A0FC5"/>
    <w:rsid w:val="005A147F"/>
    <w:rsid w:val="005A175D"/>
    <w:rsid w:val="005A18D7"/>
    <w:rsid w:val="005A1C7D"/>
    <w:rsid w:val="005A28B7"/>
    <w:rsid w:val="005A2953"/>
    <w:rsid w:val="005A2B07"/>
    <w:rsid w:val="005A3299"/>
    <w:rsid w:val="005A330B"/>
    <w:rsid w:val="005A3429"/>
    <w:rsid w:val="005A3732"/>
    <w:rsid w:val="005A4540"/>
    <w:rsid w:val="005A490A"/>
    <w:rsid w:val="005A51F2"/>
    <w:rsid w:val="005A525B"/>
    <w:rsid w:val="005A59E7"/>
    <w:rsid w:val="005A5B4A"/>
    <w:rsid w:val="005A5DA3"/>
    <w:rsid w:val="005A62FC"/>
    <w:rsid w:val="005A6310"/>
    <w:rsid w:val="005A648F"/>
    <w:rsid w:val="005A6B66"/>
    <w:rsid w:val="005A6BD1"/>
    <w:rsid w:val="005A6EBC"/>
    <w:rsid w:val="005A6F80"/>
    <w:rsid w:val="005A7AEB"/>
    <w:rsid w:val="005A7D31"/>
    <w:rsid w:val="005A7FE9"/>
    <w:rsid w:val="005B016C"/>
    <w:rsid w:val="005B0525"/>
    <w:rsid w:val="005B05D5"/>
    <w:rsid w:val="005B092D"/>
    <w:rsid w:val="005B0A15"/>
    <w:rsid w:val="005B0AB5"/>
    <w:rsid w:val="005B0C15"/>
    <w:rsid w:val="005B1486"/>
    <w:rsid w:val="005B1518"/>
    <w:rsid w:val="005B15FF"/>
    <w:rsid w:val="005B16AB"/>
    <w:rsid w:val="005B1714"/>
    <w:rsid w:val="005B2800"/>
    <w:rsid w:val="005B2A08"/>
    <w:rsid w:val="005B2BEF"/>
    <w:rsid w:val="005B2CD0"/>
    <w:rsid w:val="005B2EF2"/>
    <w:rsid w:val="005B3436"/>
    <w:rsid w:val="005B385D"/>
    <w:rsid w:val="005B3860"/>
    <w:rsid w:val="005B3D24"/>
    <w:rsid w:val="005B3F87"/>
    <w:rsid w:val="005B4ABC"/>
    <w:rsid w:val="005B4FBF"/>
    <w:rsid w:val="005B531A"/>
    <w:rsid w:val="005B56BE"/>
    <w:rsid w:val="005B58CE"/>
    <w:rsid w:val="005B5BA6"/>
    <w:rsid w:val="005B5C4B"/>
    <w:rsid w:val="005B6304"/>
    <w:rsid w:val="005B685B"/>
    <w:rsid w:val="005B6A54"/>
    <w:rsid w:val="005B6C7C"/>
    <w:rsid w:val="005B780F"/>
    <w:rsid w:val="005B7E9E"/>
    <w:rsid w:val="005C05AA"/>
    <w:rsid w:val="005C093A"/>
    <w:rsid w:val="005C0D5E"/>
    <w:rsid w:val="005C11A0"/>
    <w:rsid w:val="005C1938"/>
    <w:rsid w:val="005C1B31"/>
    <w:rsid w:val="005C2351"/>
    <w:rsid w:val="005C277F"/>
    <w:rsid w:val="005C2FD9"/>
    <w:rsid w:val="005C323A"/>
    <w:rsid w:val="005C35E4"/>
    <w:rsid w:val="005C3789"/>
    <w:rsid w:val="005C38E6"/>
    <w:rsid w:val="005C3A8E"/>
    <w:rsid w:val="005C3F47"/>
    <w:rsid w:val="005C41C8"/>
    <w:rsid w:val="005C4476"/>
    <w:rsid w:val="005C4DAB"/>
    <w:rsid w:val="005C4FA2"/>
    <w:rsid w:val="005C5547"/>
    <w:rsid w:val="005C5C48"/>
    <w:rsid w:val="005C5F78"/>
    <w:rsid w:val="005C6157"/>
    <w:rsid w:val="005C63BA"/>
    <w:rsid w:val="005C6522"/>
    <w:rsid w:val="005C698F"/>
    <w:rsid w:val="005C6DC1"/>
    <w:rsid w:val="005C6E85"/>
    <w:rsid w:val="005C7294"/>
    <w:rsid w:val="005C73C3"/>
    <w:rsid w:val="005C7ED4"/>
    <w:rsid w:val="005C7FDF"/>
    <w:rsid w:val="005D00EA"/>
    <w:rsid w:val="005D0122"/>
    <w:rsid w:val="005D015A"/>
    <w:rsid w:val="005D0866"/>
    <w:rsid w:val="005D0DF9"/>
    <w:rsid w:val="005D15DD"/>
    <w:rsid w:val="005D175D"/>
    <w:rsid w:val="005D17DD"/>
    <w:rsid w:val="005D1E27"/>
    <w:rsid w:val="005D1E74"/>
    <w:rsid w:val="005D1F6C"/>
    <w:rsid w:val="005D279C"/>
    <w:rsid w:val="005D2AA3"/>
    <w:rsid w:val="005D2B59"/>
    <w:rsid w:val="005D33C5"/>
    <w:rsid w:val="005D33E7"/>
    <w:rsid w:val="005D3847"/>
    <w:rsid w:val="005D388F"/>
    <w:rsid w:val="005D3E00"/>
    <w:rsid w:val="005D3E07"/>
    <w:rsid w:val="005D3E11"/>
    <w:rsid w:val="005D4179"/>
    <w:rsid w:val="005D42C6"/>
    <w:rsid w:val="005D4B6C"/>
    <w:rsid w:val="005D4C86"/>
    <w:rsid w:val="005D5178"/>
    <w:rsid w:val="005D5380"/>
    <w:rsid w:val="005D5558"/>
    <w:rsid w:val="005D56DD"/>
    <w:rsid w:val="005D591D"/>
    <w:rsid w:val="005D5B18"/>
    <w:rsid w:val="005D5F8D"/>
    <w:rsid w:val="005D6D2E"/>
    <w:rsid w:val="005D7236"/>
    <w:rsid w:val="005D7B7A"/>
    <w:rsid w:val="005D7E60"/>
    <w:rsid w:val="005E0304"/>
    <w:rsid w:val="005E0502"/>
    <w:rsid w:val="005E0D11"/>
    <w:rsid w:val="005E0D24"/>
    <w:rsid w:val="005E0E5E"/>
    <w:rsid w:val="005E10CC"/>
    <w:rsid w:val="005E161A"/>
    <w:rsid w:val="005E1E32"/>
    <w:rsid w:val="005E2131"/>
    <w:rsid w:val="005E2341"/>
    <w:rsid w:val="005E25E1"/>
    <w:rsid w:val="005E27A1"/>
    <w:rsid w:val="005E2C5D"/>
    <w:rsid w:val="005E2D72"/>
    <w:rsid w:val="005E2D91"/>
    <w:rsid w:val="005E3611"/>
    <w:rsid w:val="005E38AF"/>
    <w:rsid w:val="005E3FB1"/>
    <w:rsid w:val="005E4326"/>
    <w:rsid w:val="005E4368"/>
    <w:rsid w:val="005E4570"/>
    <w:rsid w:val="005E46FA"/>
    <w:rsid w:val="005E4946"/>
    <w:rsid w:val="005E5048"/>
    <w:rsid w:val="005E5E33"/>
    <w:rsid w:val="005E6182"/>
    <w:rsid w:val="005E6272"/>
    <w:rsid w:val="005E65A8"/>
    <w:rsid w:val="005E67C0"/>
    <w:rsid w:val="005E6D62"/>
    <w:rsid w:val="005E6DAF"/>
    <w:rsid w:val="005E6F6E"/>
    <w:rsid w:val="005E77E8"/>
    <w:rsid w:val="005E789F"/>
    <w:rsid w:val="005E7B24"/>
    <w:rsid w:val="005E7C08"/>
    <w:rsid w:val="005E7D13"/>
    <w:rsid w:val="005E7EC7"/>
    <w:rsid w:val="005F0415"/>
    <w:rsid w:val="005F06C3"/>
    <w:rsid w:val="005F0BB8"/>
    <w:rsid w:val="005F0C21"/>
    <w:rsid w:val="005F0F5B"/>
    <w:rsid w:val="005F1A9F"/>
    <w:rsid w:val="005F2BB0"/>
    <w:rsid w:val="005F2F52"/>
    <w:rsid w:val="005F3CD0"/>
    <w:rsid w:val="005F3E77"/>
    <w:rsid w:val="005F3F79"/>
    <w:rsid w:val="005F4078"/>
    <w:rsid w:val="005F412F"/>
    <w:rsid w:val="005F4397"/>
    <w:rsid w:val="005F49EE"/>
    <w:rsid w:val="005F4BFF"/>
    <w:rsid w:val="005F514C"/>
    <w:rsid w:val="005F52AC"/>
    <w:rsid w:val="005F550C"/>
    <w:rsid w:val="005F5C71"/>
    <w:rsid w:val="005F5F55"/>
    <w:rsid w:val="005F6216"/>
    <w:rsid w:val="005F639E"/>
    <w:rsid w:val="005F6455"/>
    <w:rsid w:val="005F68C3"/>
    <w:rsid w:val="005F7AA7"/>
    <w:rsid w:val="005F7EC5"/>
    <w:rsid w:val="006004E2"/>
    <w:rsid w:val="00600571"/>
    <w:rsid w:val="00600776"/>
    <w:rsid w:val="0060096B"/>
    <w:rsid w:val="00600DE4"/>
    <w:rsid w:val="00600F16"/>
    <w:rsid w:val="006010E5"/>
    <w:rsid w:val="00601209"/>
    <w:rsid w:val="006012D2"/>
    <w:rsid w:val="00601890"/>
    <w:rsid w:val="00601BF1"/>
    <w:rsid w:val="00601D85"/>
    <w:rsid w:val="00601FA4"/>
    <w:rsid w:val="00602601"/>
    <w:rsid w:val="00602693"/>
    <w:rsid w:val="00602AB3"/>
    <w:rsid w:val="00602AD3"/>
    <w:rsid w:val="00602CE9"/>
    <w:rsid w:val="006038C6"/>
    <w:rsid w:val="00604118"/>
    <w:rsid w:val="00604327"/>
    <w:rsid w:val="00604A9B"/>
    <w:rsid w:val="00605C3E"/>
    <w:rsid w:val="00605E4D"/>
    <w:rsid w:val="0060603E"/>
    <w:rsid w:val="00606788"/>
    <w:rsid w:val="006068FB"/>
    <w:rsid w:val="00606CFE"/>
    <w:rsid w:val="00607107"/>
    <w:rsid w:val="00607230"/>
    <w:rsid w:val="00607855"/>
    <w:rsid w:val="00607A63"/>
    <w:rsid w:val="00607DD6"/>
    <w:rsid w:val="00610244"/>
    <w:rsid w:val="00610421"/>
    <w:rsid w:val="00610C98"/>
    <w:rsid w:val="00610E00"/>
    <w:rsid w:val="0061152E"/>
    <w:rsid w:val="0061158B"/>
    <w:rsid w:val="00611C7A"/>
    <w:rsid w:val="00611E38"/>
    <w:rsid w:val="00612019"/>
    <w:rsid w:val="006133A6"/>
    <w:rsid w:val="0061342D"/>
    <w:rsid w:val="0061428E"/>
    <w:rsid w:val="00614B1A"/>
    <w:rsid w:val="00615222"/>
    <w:rsid w:val="0061531D"/>
    <w:rsid w:val="00615856"/>
    <w:rsid w:val="00615B7D"/>
    <w:rsid w:val="00615DFD"/>
    <w:rsid w:val="0061651D"/>
    <w:rsid w:val="006167A2"/>
    <w:rsid w:val="00616B88"/>
    <w:rsid w:val="00616FED"/>
    <w:rsid w:val="0061700E"/>
    <w:rsid w:val="00617255"/>
    <w:rsid w:val="006173AF"/>
    <w:rsid w:val="0061756A"/>
    <w:rsid w:val="006177BB"/>
    <w:rsid w:val="00617938"/>
    <w:rsid w:val="00617D86"/>
    <w:rsid w:val="00617F32"/>
    <w:rsid w:val="00617F88"/>
    <w:rsid w:val="006202EA"/>
    <w:rsid w:val="006203C2"/>
    <w:rsid w:val="0062067E"/>
    <w:rsid w:val="006206A3"/>
    <w:rsid w:val="00620AAF"/>
    <w:rsid w:val="00620AC6"/>
    <w:rsid w:val="00620B0A"/>
    <w:rsid w:val="00620B4B"/>
    <w:rsid w:val="00621200"/>
    <w:rsid w:val="00621BFE"/>
    <w:rsid w:val="0062282E"/>
    <w:rsid w:val="0062283C"/>
    <w:rsid w:val="0062319D"/>
    <w:rsid w:val="0062369F"/>
    <w:rsid w:val="00623948"/>
    <w:rsid w:val="00624240"/>
    <w:rsid w:val="00624353"/>
    <w:rsid w:val="006243DF"/>
    <w:rsid w:val="00624524"/>
    <w:rsid w:val="006251AE"/>
    <w:rsid w:val="0062546C"/>
    <w:rsid w:val="006255CA"/>
    <w:rsid w:val="0062564B"/>
    <w:rsid w:val="00625B5B"/>
    <w:rsid w:val="00625FB7"/>
    <w:rsid w:val="00626AFC"/>
    <w:rsid w:val="00626C89"/>
    <w:rsid w:val="00626CB5"/>
    <w:rsid w:val="00626CBB"/>
    <w:rsid w:val="00626D2E"/>
    <w:rsid w:val="00626F4A"/>
    <w:rsid w:val="0062746A"/>
    <w:rsid w:val="006277AF"/>
    <w:rsid w:val="00627AAF"/>
    <w:rsid w:val="00627BDD"/>
    <w:rsid w:val="00630079"/>
    <w:rsid w:val="0063010E"/>
    <w:rsid w:val="00630205"/>
    <w:rsid w:val="0063051A"/>
    <w:rsid w:val="0063058C"/>
    <w:rsid w:val="00630709"/>
    <w:rsid w:val="006309BD"/>
    <w:rsid w:val="006312D0"/>
    <w:rsid w:val="0063136C"/>
    <w:rsid w:val="006318E6"/>
    <w:rsid w:val="00631AC1"/>
    <w:rsid w:val="00631CF3"/>
    <w:rsid w:val="00632589"/>
    <w:rsid w:val="00632661"/>
    <w:rsid w:val="00632934"/>
    <w:rsid w:val="00633962"/>
    <w:rsid w:val="00633996"/>
    <w:rsid w:val="00633D74"/>
    <w:rsid w:val="00634982"/>
    <w:rsid w:val="00635446"/>
    <w:rsid w:val="00635ADF"/>
    <w:rsid w:val="00635C34"/>
    <w:rsid w:val="006364E5"/>
    <w:rsid w:val="00636625"/>
    <w:rsid w:val="00636832"/>
    <w:rsid w:val="00636C80"/>
    <w:rsid w:val="00637907"/>
    <w:rsid w:val="00637A3F"/>
    <w:rsid w:val="00637B56"/>
    <w:rsid w:val="006404A3"/>
    <w:rsid w:val="00640AE2"/>
    <w:rsid w:val="00640CA4"/>
    <w:rsid w:val="00640E66"/>
    <w:rsid w:val="00640F93"/>
    <w:rsid w:val="006414A0"/>
    <w:rsid w:val="00641FC7"/>
    <w:rsid w:val="00641FFE"/>
    <w:rsid w:val="006421A6"/>
    <w:rsid w:val="006422FB"/>
    <w:rsid w:val="00642400"/>
    <w:rsid w:val="006424FF"/>
    <w:rsid w:val="0064285F"/>
    <w:rsid w:val="00642AD1"/>
    <w:rsid w:val="00642E2C"/>
    <w:rsid w:val="0064344D"/>
    <w:rsid w:val="00643495"/>
    <w:rsid w:val="00643A66"/>
    <w:rsid w:val="00643AA2"/>
    <w:rsid w:val="00643FA9"/>
    <w:rsid w:val="0064409A"/>
    <w:rsid w:val="006442E3"/>
    <w:rsid w:val="006446C0"/>
    <w:rsid w:val="00644B33"/>
    <w:rsid w:val="00645356"/>
    <w:rsid w:val="0064553C"/>
    <w:rsid w:val="006456F2"/>
    <w:rsid w:val="00645A08"/>
    <w:rsid w:val="00645AE7"/>
    <w:rsid w:val="0064656A"/>
    <w:rsid w:val="00646814"/>
    <w:rsid w:val="00646F34"/>
    <w:rsid w:val="00646F9A"/>
    <w:rsid w:val="006470DF"/>
    <w:rsid w:val="006471A0"/>
    <w:rsid w:val="00647578"/>
    <w:rsid w:val="006475D3"/>
    <w:rsid w:val="00647BF5"/>
    <w:rsid w:val="00647D79"/>
    <w:rsid w:val="00650102"/>
    <w:rsid w:val="006508CB"/>
    <w:rsid w:val="006509E6"/>
    <w:rsid w:val="00650E66"/>
    <w:rsid w:val="00650E6B"/>
    <w:rsid w:val="00650E8C"/>
    <w:rsid w:val="00650F84"/>
    <w:rsid w:val="006511DF"/>
    <w:rsid w:val="00651383"/>
    <w:rsid w:val="006513C9"/>
    <w:rsid w:val="00652335"/>
    <w:rsid w:val="006524C6"/>
    <w:rsid w:val="006526EE"/>
    <w:rsid w:val="00652895"/>
    <w:rsid w:val="00652DBA"/>
    <w:rsid w:val="00653000"/>
    <w:rsid w:val="0065321A"/>
    <w:rsid w:val="006532E4"/>
    <w:rsid w:val="0065335D"/>
    <w:rsid w:val="00653367"/>
    <w:rsid w:val="00653480"/>
    <w:rsid w:val="00653549"/>
    <w:rsid w:val="0065360B"/>
    <w:rsid w:val="006538E7"/>
    <w:rsid w:val="00654371"/>
    <w:rsid w:val="00654808"/>
    <w:rsid w:val="00654940"/>
    <w:rsid w:val="00654B20"/>
    <w:rsid w:val="00654FB3"/>
    <w:rsid w:val="006551AE"/>
    <w:rsid w:val="006554F5"/>
    <w:rsid w:val="00655B9D"/>
    <w:rsid w:val="00655C65"/>
    <w:rsid w:val="00655D7A"/>
    <w:rsid w:val="00655D85"/>
    <w:rsid w:val="00655E6F"/>
    <w:rsid w:val="006569E5"/>
    <w:rsid w:val="00657459"/>
    <w:rsid w:val="006574A5"/>
    <w:rsid w:val="00660451"/>
    <w:rsid w:val="00660A58"/>
    <w:rsid w:val="00660DBC"/>
    <w:rsid w:val="006611A8"/>
    <w:rsid w:val="00661737"/>
    <w:rsid w:val="006619DC"/>
    <w:rsid w:val="00661B39"/>
    <w:rsid w:val="00661EF4"/>
    <w:rsid w:val="00662074"/>
    <w:rsid w:val="006632F5"/>
    <w:rsid w:val="006633D7"/>
    <w:rsid w:val="00663677"/>
    <w:rsid w:val="006636CC"/>
    <w:rsid w:val="006637B6"/>
    <w:rsid w:val="00663B42"/>
    <w:rsid w:val="00663C7D"/>
    <w:rsid w:val="00663CAF"/>
    <w:rsid w:val="00664261"/>
    <w:rsid w:val="00664B4D"/>
    <w:rsid w:val="00664EF6"/>
    <w:rsid w:val="006651E5"/>
    <w:rsid w:val="00665441"/>
    <w:rsid w:val="006656B8"/>
    <w:rsid w:val="00665853"/>
    <w:rsid w:val="00665868"/>
    <w:rsid w:val="00665B29"/>
    <w:rsid w:val="006660D5"/>
    <w:rsid w:val="006661F8"/>
    <w:rsid w:val="006663F1"/>
    <w:rsid w:val="00666C91"/>
    <w:rsid w:val="00666D95"/>
    <w:rsid w:val="0066727F"/>
    <w:rsid w:val="006672F7"/>
    <w:rsid w:val="006673E3"/>
    <w:rsid w:val="00667595"/>
    <w:rsid w:val="006675DA"/>
    <w:rsid w:val="006676A3"/>
    <w:rsid w:val="00667A77"/>
    <w:rsid w:val="00667AE0"/>
    <w:rsid w:val="00667B2C"/>
    <w:rsid w:val="0067013B"/>
    <w:rsid w:val="006706E7"/>
    <w:rsid w:val="00670D19"/>
    <w:rsid w:val="00671454"/>
    <w:rsid w:val="00671554"/>
    <w:rsid w:val="006716A0"/>
    <w:rsid w:val="006717A8"/>
    <w:rsid w:val="00671BCD"/>
    <w:rsid w:val="00671D36"/>
    <w:rsid w:val="00672440"/>
    <w:rsid w:val="006727F9"/>
    <w:rsid w:val="0067297D"/>
    <w:rsid w:val="00672B17"/>
    <w:rsid w:val="006730B8"/>
    <w:rsid w:val="00673466"/>
    <w:rsid w:val="006734A7"/>
    <w:rsid w:val="0067378D"/>
    <w:rsid w:val="006738E2"/>
    <w:rsid w:val="00673EC3"/>
    <w:rsid w:val="0067404A"/>
    <w:rsid w:val="00674C79"/>
    <w:rsid w:val="00674FE7"/>
    <w:rsid w:val="00675302"/>
    <w:rsid w:val="00675589"/>
    <w:rsid w:val="006759A4"/>
    <w:rsid w:val="00675B10"/>
    <w:rsid w:val="00675B81"/>
    <w:rsid w:val="006760EC"/>
    <w:rsid w:val="006761D2"/>
    <w:rsid w:val="006762DA"/>
    <w:rsid w:val="006764F9"/>
    <w:rsid w:val="006769F9"/>
    <w:rsid w:val="00676F67"/>
    <w:rsid w:val="00677305"/>
    <w:rsid w:val="006773F9"/>
    <w:rsid w:val="0067786E"/>
    <w:rsid w:val="00677B07"/>
    <w:rsid w:val="00680F18"/>
    <w:rsid w:val="0068112A"/>
    <w:rsid w:val="00681136"/>
    <w:rsid w:val="006817F5"/>
    <w:rsid w:val="006818D1"/>
    <w:rsid w:val="00681B09"/>
    <w:rsid w:val="00681B84"/>
    <w:rsid w:val="00681F68"/>
    <w:rsid w:val="00681FB9"/>
    <w:rsid w:val="00682B61"/>
    <w:rsid w:val="00682B88"/>
    <w:rsid w:val="006845BA"/>
    <w:rsid w:val="006847BF"/>
    <w:rsid w:val="006848B4"/>
    <w:rsid w:val="0068496D"/>
    <w:rsid w:val="00684DF0"/>
    <w:rsid w:val="00684F20"/>
    <w:rsid w:val="00684F8F"/>
    <w:rsid w:val="00685565"/>
    <w:rsid w:val="0068634A"/>
    <w:rsid w:val="006866EB"/>
    <w:rsid w:val="00686AC4"/>
    <w:rsid w:val="00686C23"/>
    <w:rsid w:val="00687726"/>
    <w:rsid w:val="00687C70"/>
    <w:rsid w:val="00690D3A"/>
    <w:rsid w:val="006910BC"/>
    <w:rsid w:val="0069133B"/>
    <w:rsid w:val="006914FB"/>
    <w:rsid w:val="006917A9"/>
    <w:rsid w:val="00691BC6"/>
    <w:rsid w:val="00691C74"/>
    <w:rsid w:val="00691D78"/>
    <w:rsid w:val="00691DBC"/>
    <w:rsid w:val="00691DCC"/>
    <w:rsid w:val="00691E3A"/>
    <w:rsid w:val="006924FC"/>
    <w:rsid w:val="006927B9"/>
    <w:rsid w:val="00692DC1"/>
    <w:rsid w:val="006936AE"/>
    <w:rsid w:val="00693B7A"/>
    <w:rsid w:val="006941C9"/>
    <w:rsid w:val="006944F2"/>
    <w:rsid w:val="006949CD"/>
    <w:rsid w:val="00694C68"/>
    <w:rsid w:val="00694CF0"/>
    <w:rsid w:val="006952AA"/>
    <w:rsid w:val="00695858"/>
    <w:rsid w:val="00695A2C"/>
    <w:rsid w:val="00695E61"/>
    <w:rsid w:val="00695E83"/>
    <w:rsid w:val="00695F91"/>
    <w:rsid w:val="0069655E"/>
    <w:rsid w:val="00696617"/>
    <w:rsid w:val="006966D2"/>
    <w:rsid w:val="0069688B"/>
    <w:rsid w:val="0069688D"/>
    <w:rsid w:val="00696D20"/>
    <w:rsid w:val="00697460"/>
    <w:rsid w:val="006976E0"/>
    <w:rsid w:val="006A0AF8"/>
    <w:rsid w:val="006A0F78"/>
    <w:rsid w:val="006A106B"/>
    <w:rsid w:val="006A10C9"/>
    <w:rsid w:val="006A17E6"/>
    <w:rsid w:val="006A1861"/>
    <w:rsid w:val="006A1E39"/>
    <w:rsid w:val="006A2055"/>
    <w:rsid w:val="006A2AFC"/>
    <w:rsid w:val="006A2F36"/>
    <w:rsid w:val="006A3AAB"/>
    <w:rsid w:val="006A3EBB"/>
    <w:rsid w:val="006A41DC"/>
    <w:rsid w:val="006A42C0"/>
    <w:rsid w:val="006A42D6"/>
    <w:rsid w:val="006A475C"/>
    <w:rsid w:val="006A4BDB"/>
    <w:rsid w:val="006A5020"/>
    <w:rsid w:val="006A5028"/>
    <w:rsid w:val="006A56DC"/>
    <w:rsid w:val="006A5AB9"/>
    <w:rsid w:val="006A5B44"/>
    <w:rsid w:val="006A5E3C"/>
    <w:rsid w:val="006A6721"/>
    <w:rsid w:val="006A6DCF"/>
    <w:rsid w:val="006A7706"/>
    <w:rsid w:val="006A7A24"/>
    <w:rsid w:val="006B002D"/>
    <w:rsid w:val="006B007E"/>
    <w:rsid w:val="006B0698"/>
    <w:rsid w:val="006B106E"/>
    <w:rsid w:val="006B11A2"/>
    <w:rsid w:val="006B197B"/>
    <w:rsid w:val="006B1A31"/>
    <w:rsid w:val="006B1C06"/>
    <w:rsid w:val="006B209C"/>
    <w:rsid w:val="006B215F"/>
    <w:rsid w:val="006B238F"/>
    <w:rsid w:val="006B23F1"/>
    <w:rsid w:val="006B25E4"/>
    <w:rsid w:val="006B29EE"/>
    <w:rsid w:val="006B2BCF"/>
    <w:rsid w:val="006B383E"/>
    <w:rsid w:val="006B3BA3"/>
    <w:rsid w:val="006B3BA6"/>
    <w:rsid w:val="006B4115"/>
    <w:rsid w:val="006B41CC"/>
    <w:rsid w:val="006B4407"/>
    <w:rsid w:val="006B4961"/>
    <w:rsid w:val="006B4B2A"/>
    <w:rsid w:val="006B518C"/>
    <w:rsid w:val="006B5BE4"/>
    <w:rsid w:val="006B62F1"/>
    <w:rsid w:val="006B62FE"/>
    <w:rsid w:val="006B6361"/>
    <w:rsid w:val="006B63D7"/>
    <w:rsid w:val="006B64D3"/>
    <w:rsid w:val="006B6BD2"/>
    <w:rsid w:val="006B6FE0"/>
    <w:rsid w:val="006B7146"/>
    <w:rsid w:val="006B73DC"/>
    <w:rsid w:val="006B7510"/>
    <w:rsid w:val="006B75BB"/>
    <w:rsid w:val="006B7794"/>
    <w:rsid w:val="006B779C"/>
    <w:rsid w:val="006B7B02"/>
    <w:rsid w:val="006B7C05"/>
    <w:rsid w:val="006B7EB2"/>
    <w:rsid w:val="006C0571"/>
    <w:rsid w:val="006C0979"/>
    <w:rsid w:val="006C0A09"/>
    <w:rsid w:val="006C0AFE"/>
    <w:rsid w:val="006C0C25"/>
    <w:rsid w:val="006C1300"/>
    <w:rsid w:val="006C18A4"/>
    <w:rsid w:val="006C1A15"/>
    <w:rsid w:val="006C216A"/>
    <w:rsid w:val="006C265A"/>
    <w:rsid w:val="006C26EC"/>
    <w:rsid w:val="006C2711"/>
    <w:rsid w:val="006C29D5"/>
    <w:rsid w:val="006C3091"/>
    <w:rsid w:val="006C3A62"/>
    <w:rsid w:val="006C3C4F"/>
    <w:rsid w:val="006C3E32"/>
    <w:rsid w:val="006C3FBE"/>
    <w:rsid w:val="006C434B"/>
    <w:rsid w:val="006C44E2"/>
    <w:rsid w:val="006C4928"/>
    <w:rsid w:val="006C4C9B"/>
    <w:rsid w:val="006C4D93"/>
    <w:rsid w:val="006C4E68"/>
    <w:rsid w:val="006C56EE"/>
    <w:rsid w:val="006C6727"/>
    <w:rsid w:val="006C6D22"/>
    <w:rsid w:val="006C722F"/>
    <w:rsid w:val="006C759F"/>
    <w:rsid w:val="006C7A7B"/>
    <w:rsid w:val="006C7D0E"/>
    <w:rsid w:val="006D065B"/>
    <w:rsid w:val="006D0AA2"/>
    <w:rsid w:val="006D0D00"/>
    <w:rsid w:val="006D0FC1"/>
    <w:rsid w:val="006D1076"/>
    <w:rsid w:val="006D1967"/>
    <w:rsid w:val="006D1C78"/>
    <w:rsid w:val="006D2044"/>
    <w:rsid w:val="006D211D"/>
    <w:rsid w:val="006D2246"/>
    <w:rsid w:val="006D2731"/>
    <w:rsid w:val="006D287C"/>
    <w:rsid w:val="006D292E"/>
    <w:rsid w:val="006D2CED"/>
    <w:rsid w:val="006D30B4"/>
    <w:rsid w:val="006D3189"/>
    <w:rsid w:val="006D326F"/>
    <w:rsid w:val="006D3AF8"/>
    <w:rsid w:val="006D3CEF"/>
    <w:rsid w:val="006D3EF4"/>
    <w:rsid w:val="006D43C5"/>
    <w:rsid w:val="006D4487"/>
    <w:rsid w:val="006D4878"/>
    <w:rsid w:val="006D4AF4"/>
    <w:rsid w:val="006D5340"/>
    <w:rsid w:val="006D54E7"/>
    <w:rsid w:val="006D598B"/>
    <w:rsid w:val="006D5D5E"/>
    <w:rsid w:val="006D62E7"/>
    <w:rsid w:val="006D6737"/>
    <w:rsid w:val="006D6A6A"/>
    <w:rsid w:val="006D72E7"/>
    <w:rsid w:val="006D72EE"/>
    <w:rsid w:val="006D76B4"/>
    <w:rsid w:val="006D7C5A"/>
    <w:rsid w:val="006E02D9"/>
    <w:rsid w:val="006E07F3"/>
    <w:rsid w:val="006E0847"/>
    <w:rsid w:val="006E08C3"/>
    <w:rsid w:val="006E0BEA"/>
    <w:rsid w:val="006E0D9F"/>
    <w:rsid w:val="006E0EF6"/>
    <w:rsid w:val="006E11FE"/>
    <w:rsid w:val="006E1566"/>
    <w:rsid w:val="006E1D11"/>
    <w:rsid w:val="006E20C1"/>
    <w:rsid w:val="006E213E"/>
    <w:rsid w:val="006E27F4"/>
    <w:rsid w:val="006E283F"/>
    <w:rsid w:val="006E2CF0"/>
    <w:rsid w:val="006E3738"/>
    <w:rsid w:val="006E3791"/>
    <w:rsid w:val="006E3A45"/>
    <w:rsid w:val="006E3AA4"/>
    <w:rsid w:val="006E3C03"/>
    <w:rsid w:val="006E3DB6"/>
    <w:rsid w:val="006E3F07"/>
    <w:rsid w:val="006E483C"/>
    <w:rsid w:val="006E4EFE"/>
    <w:rsid w:val="006E57D1"/>
    <w:rsid w:val="006E5BE6"/>
    <w:rsid w:val="006E5FC1"/>
    <w:rsid w:val="006E631D"/>
    <w:rsid w:val="006E65E1"/>
    <w:rsid w:val="006E6841"/>
    <w:rsid w:val="006E6862"/>
    <w:rsid w:val="006E68ED"/>
    <w:rsid w:val="006E6C10"/>
    <w:rsid w:val="006E6DDF"/>
    <w:rsid w:val="006E776A"/>
    <w:rsid w:val="006E7F8F"/>
    <w:rsid w:val="006F0369"/>
    <w:rsid w:val="006F04C8"/>
    <w:rsid w:val="006F0739"/>
    <w:rsid w:val="006F07B4"/>
    <w:rsid w:val="006F0869"/>
    <w:rsid w:val="006F0DB9"/>
    <w:rsid w:val="006F169D"/>
    <w:rsid w:val="006F1A47"/>
    <w:rsid w:val="006F1DCF"/>
    <w:rsid w:val="006F266D"/>
    <w:rsid w:val="006F26C0"/>
    <w:rsid w:val="006F3111"/>
    <w:rsid w:val="006F332A"/>
    <w:rsid w:val="006F37E5"/>
    <w:rsid w:val="006F38C8"/>
    <w:rsid w:val="006F396D"/>
    <w:rsid w:val="006F3AB1"/>
    <w:rsid w:val="006F4231"/>
    <w:rsid w:val="006F4315"/>
    <w:rsid w:val="006F435B"/>
    <w:rsid w:val="006F483C"/>
    <w:rsid w:val="006F4C1C"/>
    <w:rsid w:val="006F4D13"/>
    <w:rsid w:val="006F4D70"/>
    <w:rsid w:val="006F4DB8"/>
    <w:rsid w:val="006F5062"/>
    <w:rsid w:val="006F5342"/>
    <w:rsid w:val="006F5B76"/>
    <w:rsid w:val="006F6D5C"/>
    <w:rsid w:val="006F71D4"/>
    <w:rsid w:val="006F72EE"/>
    <w:rsid w:val="006F7391"/>
    <w:rsid w:val="006F7C43"/>
    <w:rsid w:val="006F7D52"/>
    <w:rsid w:val="00700E9C"/>
    <w:rsid w:val="00701107"/>
    <w:rsid w:val="007011D4"/>
    <w:rsid w:val="007017BD"/>
    <w:rsid w:val="007019BF"/>
    <w:rsid w:val="00701FDB"/>
    <w:rsid w:val="0070207C"/>
    <w:rsid w:val="007027DB"/>
    <w:rsid w:val="00702800"/>
    <w:rsid w:val="00702F03"/>
    <w:rsid w:val="00703963"/>
    <w:rsid w:val="00703B02"/>
    <w:rsid w:val="00703C91"/>
    <w:rsid w:val="00703E32"/>
    <w:rsid w:val="0070424A"/>
    <w:rsid w:val="00704518"/>
    <w:rsid w:val="007048EF"/>
    <w:rsid w:val="00705612"/>
    <w:rsid w:val="00705A48"/>
    <w:rsid w:val="00705D2C"/>
    <w:rsid w:val="00705D75"/>
    <w:rsid w:val="00705DF9"/>
    <w:rsid w:val="00705E29"/>
    <w:rsid w:val="0070601F"/>
    <w:rsid w:val="007063D4"/>
    <w:rsid w:val="00706775"/>
    <w:rsid w:val="007067BC"/>
    <w:rsid w:val="00706877"/>
    <w:rsid w:val="00706CE3"/>
    <w:rsid w:val="00706D8B"/>
    <w:rsid w:val="00706E2E"/>
    <w:rsid w:val="007070E9"/>
    <w:rsid w:val="007077A9"/>
    <w:rsid w:val="00707F7B"/>
    <w:rsid w:val="007103CF"/>
    <w:rsid w:val="00710585"/>
    <w:rsid w:val="007107CD"/>
    <w:rsid w:val="0071089C"/>
    <w:rsid w:val="00710E1A"/>
    <w:rsid w:val="00710E7F"/>
    <w:rsid w:val="00711272"/>
    <w:rsid w:val="00711434"/>
    <w:rsid w:val="007114D6"/>
    <w:rsid w:val="00711DB1"/>
    <w:rsid w:val="007123B8"/>
    <w:rsid w:val="00712663"/>
    <w:rsid w:val="007129CB"/>
    <w:rsid w:val="007132B6"/>
    <w:rsid w:val="0071336A"/>
    <w:rsid w:val="00713642"/>
    <w:rsid w:val="00713C46"/>
    <w:rsid w:val="00713E41"/>
    <w:rsid w:val="007140C8"/>
    <w:rsid w:val="007147D5"/>
    <w:rsid w:val="00714918"/>
    <w:rsid w:val="00714A13"/>
    <w:rsid w:val="00714BBA"/>
    <w:rsid w:val="007151DD"/>
    <w:rsid w:val="00715361"/>
    <w:rsid w:val="007156E9"/>
    <w:rsid w:val="00715742"/>
    <w:rsid w:val="007157A5"/>
    <w:rsid w:val="00715C54"/>
    <w:rsid w:val="00715D9A"/>
    <w:rsid w:val="00715F56"/>
    <w:rsid w:val="007163E1"/>
    <w:rsid w:val="00716D5B"/>
    <w:rsid w:val="0071748F"/>
    <w:rsid w:val="0071771B"/>
    <w:rsid w:val="0072003A"/>
    <w:rsid w:val="0072006D"/>
    <w:rsid w:val="00720346"/>
    <w:rsid w:val="007204E4"/>
    <w:rsid w:val="007207FE"/>
    <w:rsid w:val="00720A6C"/>
    <w:rsid w:val="00720CA3"/>
    <w:rsid w:val="00720F00"/>
    <w:rsid w:val="00721792"/>
    <w:rsid w:val="00721E2F"/>
    <w:rsid w:val="00721EB7"/>
    <w:rsid w:val="007221DA"/>
    <w:rsid w:val="0072286E"/>
    <w:rsid w:val="00723074"/>
    <w:rsid w:val="007232E9"/>
    <w:rsid w:val="007234A5"/>
    <w:rsid w:val="0072368A"/>
    <w:rsid w:val="007237AD"/>
    <w:rsid w:val="00723FB7"/>
    <w:rsid w:val="00724546"/>
    <w:rsid w:val="007247F6"/>
    <w:rsid w:val="00724D6A"/>
    <w:rsid w:val="00724EF4"/>
    <w:rsid w:val="00724F10"/>
    <w:rsid w:val="00724FDA"/>
    <w:rsid w:val="007251B5"/>
    <w:rsid w:val="00725705"/>
    <w:rsid w:val="0072589F"/>
    <w:rsid w:val="00725CA0"/>
    <w:rsid w:val="00725DEE"/>
    <w:rsid w:val="00725EC5"/>
    <w:rsid w:val="00726058"/>
    <w:rsid w:val="0072606A"/>
    <w:rsid w:val="007265CC"/>
    <w:rsid w:val="0072676B"/>
    <w:rsid w:val="00726EB6"/>
    <w:rsid w:val="00726F34"/>
    <w:rsid w:val="00727661"/>
    <w:rsid w:val="007277B0"/>
    <w:rsid w:val="00727963"/>
    <w:rsid w:val="00727C75"/>
    <w:rsid w:val="0073013B"/>
    <w:rsid w:val="007302EA"/>
    <w:rsid w:val="007304C2"/>
    <w:rsid w:val="00730934"/>
    <w:rsid w:val="00730AF8"/>
    <w:rsid w:val="00730DD8"/>
    <w:rsid w:val="00730EC9"/>
    <w:rsid w:val="0073116B"/>
    <w:rsid w:val="0073135E"/>
    <w:rsid w:val="00731740"/>
    <w:rsid w:val="00731A8D"/>
    <w:rsid w:val="00731BC8"/>
    <w:rsid w:val="00731C43"/>
    <w:rsid w:val="00731CA9"/>
    <w:rsid w:val="00731D1C"/>
    <w:rsid w:val="00732902"/>
    <w:rsid w:val="00732C9D"/>
    <w:rsid w:val="00732D4C"/>
    <w:rsid w:val="00733303"/>
    <w:rsid w:val="0073350F"/>
    <w:rsid w:val="00733822"/>
    <w:rsid w:val="00733C2B"/>
    <w:rsid w:val="00734294"/>
    <w:rsid w:val="007343D1"/>
    <w:rsid w:val="00734555"/>
    <w:rsid w:val="00735D93"/>
    <w:rsid w:val="0073603F"/>
    <w:rsid w:val="0073631F"/>
    <w:rsid w:val="0073636A"/>
    <w:rsid w:val="007363E5"/>
    <w:rsid w:val="007365F1"/>
    <w:rsid w:val="0073681F"/>
    <w:rsid w:val="00736CD1"/>
    <w:rsid w:val="00736E5D"/>
    <w:rsid w:val="00736EFD"/>
    <w:rsid w:val="0073746C"/>
    <w:rsid w:val="00737889"/>
    <w:rsid w:val="007378EE"/>
    <w:rsid w:val="00737C5E"/>
    <w:rsid w:val="00737ED9"/>
    <w:rsid w:val="00738EAB"/>
    <w:rsid w:val="0074003D"/>
    <w:rsid w:val="00740181"/>
    <w:rsid w:val="00740404"/>
    <w:rsid w:val="00740655"/>
    <w:rsid w:val="00740B9F"/>
    <w:rsid w:val="00740EE3"/>
    <w:rsid w:val="007412E6"/>
    <w:rsid w:val="00741C98"/>
    <w:rsid w:val="00742099"/>
    <w:rsid w:val="007421A2"/>
    <w:rsid w:val="00742292"/>
    <w:rsid w:val="00742724"/>
    <w:rsid w:val="00742815"/>
    <w:rsid w:val="007428E9"/>
    <w:rsid w:val="00742CBA"/>
    <w:rsid w:val="00743B93"/>
    <w:rsid w:val="00743D36"/>
    <w:rsid w:val="00744139"/>
    <w:rsid w:val="00744489"/>
    <w:rsid w:val="00744536"/>
    <w:rsid w:val="00744B54"/>
    <w:rsid w:val="00744D8C"/>
    <w:rsid w:val="00744E41"/>
    <w:rsid w:val="00745232"/>
    <w:rsid w:val="00745564"/>
    <w:rsid w:val="007455BA"/>
    <w:rsid w:val="00745B14"/>
    <w:rsid w:val="00745CC5"/>
    <w:rsid w:val="00745F25"/>
    <w:rsid w:val="00745F27"/>
    <w:rsid w:val="00746461"/>
    <w:rsid w:val="007464E4"/>
    <w:rsid w:val="00746760"/>
    <w:rsid w:val="00746985"/>
    <w:rsid w:val="007469BF"/>
    <w:rsid w:val="00747943"/>
    <w:rsid w:val="00747C2A"/>
    <w:rsid w:val="00747D22"/>
    <w:rsid w:val="007500D3"/>
    <w:rsid w:val="007502A2"/>
    <w:rsid w:val="00750F39"/>
    <w:rsid w:val="00751303"/>
    <w:rsid w:val="00751C70"/>
    <w:rsid w:val="00751EFC"/>
    <w:rsid w:val="0075227C"/>
    <w:rsid w:val="007522FB"/>
    <w:rsid w:val="00752483"/>
    <w:rsid w:val="00752675"/>
    <w:rsid w:val="007529AF"/>
    <w:rsid w:val="00752C54"/>
    <w:rsid w:val="00752E25"/>
    <w:rsid w:val="00752E68"/>
    <w:rsid w:val="00752EEB"/>
    <w:rsid w:val="0075304D"/>
    <w:rsid w:val="007533B0"/>
    <w:rsid w:val="00753467"/>
    <w:rsid w:val="00753712"/>
    <w:rsid w:val="00753882"/>
    <w:rsid w:val="00753F40"/>
    <w:rsid w:val="0075400A"/>
    <w:rsid w:val="007541A5"/>
    <w:rsid w:val="00754288"/>
    <w:rsid w:val="007542E6"/>
    <w:rsid w:val="0075498A"/>
    <w:rsid w:val="00754E9B"/>
    <w:rsid w:val="00754F7B"/>
    <w:rsid w:val="00754FCF"/>
    <w:rsid w:val="007551B1"/>
    <w:rsid w:val="00755541"/>
    <w:rsid w:val="00755634"/>
    <w:rsid w:val="0075572F"/>
    <w:rsid w:val="007558C5"/>
    <w:rsid w:val="00755BA9"/>
    <w:rsid w:val="00756128"/>
    <w:rsid w:val="00756229"/>
    <w:rsid w:val="0075660A"/>
    <w:rsid w:val="00756AEC"/>
    <w:rsid w:val="00756EA7"/>
    <w:rsid w:val="0075717C"/>
    <w:rsid w:val="00757534"/>
    <w:rsid w:val="007575F1"/>
    <w:rsid w:val="00757EEE"/>
    <w:rsid w:val="00760659"/>
    <w:rsid w:val="00760873"/>
    <w:rsid w:val="00760E09"/>
    <w:rsid w:val="00761041"/>
    <w:rsid w:val="007611E8"/>
    <w:rsid w:val="0076120B"/>
    <w:rsid w:val="0076138B"/>
    <w:rsid w:val="007613CF"/>
    <w:rsid w:val="00761AA7"/>
    <w:rsid w:val="00761CD3"/>
    <w:rsid w:val="007626F5"/>
    <w:rsid w:val="0076287B"/>
    <w:rsid w:val="00762E18"/>
    <w:rsid w:val="00762F69"/>
    <w:rsid w:val="00763221"/>
    <w:rsid w:val="00763728"/>
    <w:rsid w:val="00763B5C"/>
    <w:rsid w:val="00763F7E"/>
    <w:rsid w:val="0076405F"/>
    <w:rsid w:val="00764318"/>
    <w:rsid w:val="00764879"/>
    <w:rsid w:val="007649A5"/>
    <w:rsid w:val="00764A47"/>
    <w:rsid w:val="00764A5C"/>
    <w:rsid w:val="00765022"/>
    <w:rsid w:val="00765026"/>
    <w:rsid w:val="007650A4"/>
    <w:rsid w:val="0076548C"/>
    <w:rsid w:val="007656A1"/>
    <w:rsid w:val="007659BC"/>
    <w:rsid w:val="00765D3F"/>
    <w:rsid w:val="00765E52"/>
    <w:rsid w:val="00766064"/>
    <w:rsid w:val="00766C9B"/>
    <w:rsid w:val="007671AF"/>
    <w:rsid w:val="0076786B"/>
    <w:rsid w:val="00767BF7"/>
    <w:rsid w:val="00767DE0"/>
    <w:rsid w:val="00767F59"/>
    <w:rsid w:val="00767FB9"/>
    <w:rsid w:val="007702B1"/>
    <w:rsid w:val="00770383"/>
    <w:rsid w:val="00770707"/>
    <w:rsid w:val="00770776"/>
    <w:rsid w:val="007708E4"/>
    <w:rsid w:val="00770A20"/>
    <w:rsid w:val="00770AAD"/>
    <w:rsid w:val="00770C95"/>
    <w:rsid w:val="00770CE5"/>
    <w:rsid w:val="00770E3D"/>
    <w:rsid w:val="00770EB0"/>
    <w:rsid w:val="0077111D"/>
    <w:rsid w:val="0077113F"/>
    <w:rsid w:val="007714D8"/>
    <w:rsid w:val="00771944"/>
    <w:rsid w:val="007719A6"/>
    <w:rsid w:val="00771E25"/>
    <w:rsid w:val="00771F97"/>
    <w:rsid w:val="007720D9"/>
    <w:rsid w:val="0077257E"/>
    <w:rsid w:val="00772A89"/>
    <w:rsid w:val="00772CBB"/>
    <w:rsid w:val="00772CE0"/>
    <w:rsid w:val="00773194"/>
    <w:rsid w:val="00774443"/>
    <w:rsid w:val="0077444B"/>
    <w:rsid w:val="007748E9"/>
    <w:rsid w:val="00774B8C"/>
    <w:rsid w:val="00774C15"/>
    <w:rsid w:val="00774C95"/>
    <w:rsid w:val="00774E8F"/>
    <w:rsid w:val="00775297"/>
    <w:rsid w:val="0077554D"/>
    <w:rsid w:val="00775824"/>
    <w:rsid w:val="00775A44"/>
    <w:rsid w:val="00775D86"/>
    <w:rsid w:val="007765A0"/>
    <w:rsid w:val="00776A88"/>
    <w:rsid w:val="00776B80"/>
    <w:rsid w:val="00776FCF"/>
    <w:rsid w:val="007771A0"/>
    <w:rsid w:val="007772B1"/>
    <w:rsid w:val="0077796C"/>
    <w:rsid w:val="007779DC"/>
    <w:rsid w:val="00777A04"/>
    <w:rsid w:val="007800E1"/>
    <w:rsid w:val="00780337"/>
    <w:rsid w:val="00780547"/>
    <w:rsid w:val="007809C4"/>
    <w:rsid w:val="00780CBB"/>
    <w:rsid w:val="007813F5"/>
    <w:rsid w:val="007817F8"/>
    <w:rsid w:val="00781B74"/>
    <w:rsid w:val="00782031"/>
    <w:rsid w:val="00782E71"/>
    <w:rsid w:val="00783289"/>
    <w:rsid w:val="007838B1"/>
    <w:rsid w:val="00784118"/>
    <w:rsid w:val="00784D86"/>
    <w:rsid w:val="00785700"/>
    <w:rsid w:val="00785B9E"/>
    <w:rsid w:val="007865C8"/>
    <w:rsid w:val="0078686C"/>
    <w:rsid w:val="00786D46"/>
    <w:rsid w:val="00786F00"/>
    <w:rsid w:val="007871A9"/>
    <w:rsid w:val="007871F7"/>
    <w:rsid w:val="00787C85"/>
    <w:rsid w:val="00787F45"/>
    <w:rsid w:val="00790027"/>
    <w:rsid w:val="00790258"/>
    <w:rsid w:val="007902BB"/>
    <w:rsid w:val="00790356"/>
    <w:rsid w:val="00790501"/>
    <w:rsid w:val="00790DC6"/>
    <w:rsid w:val="00790DDD"/>
    <w:rsid w:val="007913CD"/>
    <w:rsid w:val="007915CA"/>
    <w:rsid w:val="00791819"/>
    <w:rsid w:val="0079191C"/>
    <w:rsid w:val="00791C21"/>
    <w:rsid w:val="00792572"/>
    <w:rsid w:val="00792A33"/>
    <w:rsid w:val="00792C0A"/>
    <w:rsid w:val="00792F0A"/>
    <w:rsid w:val="00793AD9"/>
    <w:rsid w:val="00794925"/>
    <w:rsid w:val="0079498F"/>
    <w:rsid w:val="00794A6D"/>
    <w:rsid w:val="0079560A"/>
    <w:rsid w:val="0079684A"/>
    <w:rsid w:val="0079692E"/>
    <w:rsid w:val="007969D2"/>
    <w:rsid w:val="00796DAC"/>
    <w:rsid w:val="00797BED"/>
    <w:rsid w:val="007A0507"/>
    <w:rsid w:val="007A05BD"/>
    <w:rsid w:val="007A0828"/>
    <w:rsid w:val="007A1531"/>
    <w:rsid w:val="007A1B21"/>
    <w:rsid w:val="007A1CBD"/>
    <w:rsid w:val="007A2009"/>
    <w:rsid w:val="007A2368"/>
    <w:rsid w:val="007A23B7"/>
    <w:rsid w:val="007A2A16"/>
    <w:rsid w:val="007A2DFD"/>
    <w:rsid w:val="007A2E5E"/>
    <w:rsid w:val="007A4332"/>
    <w:rsid w:val="007A4617"/>
    <w:rsid w:val="007A462C"/>
    <w:rsid w:val="007A4698"/>
    <w:rsid w:val="007A46E1"/>
    <w:rsid w:val="007A4A85"/>
    <w:rsid w:val="007A4D20"/>
    <w:rsid w:val="007A4E3B"/>
    <w:rsid w:val="007A507F"/>
    <w:rsid w:val="007A5194"/>
    <w:rsid w:val="007A53C2"/>
    <w:rsid w:val="007A6265"/>
    <w:rsid w:val="007A63F8"/>
    <w:rsid w:val="007A68D6"/>
    <w:rsid w:val="007A6CF7"/>
    <w:rsid w:val="007A72C1"/>
    <w:rsid w:val="007A7A10"/>
    <w:rsid w:val="007A7A3A"/>
    <w:rsid w:val="007A7B39"/>
    <w:rsid w:val="007B0154"/>
    <w:rsid w:val="007B024E"/>
    <w:rsid w:val="007B03CC"/>
    <w:rsid w:val="007B0888"/>
    <w:rsid w:val="007B08C9"/>
    <w:rsid w:val="007B0D76"/>
    <w:rsid w:val="007B189B"/>
    <w:rsid w:val="007B23F3"/>
    <w:rsid w:val="007B301F"/>
    <w:rsid w:val="007B3468"/>
    <w:rsid w:val="007B3502"/>
    <w:rsid w:val="007B3B48"/>
    <w:rsid w:val="007B3BE4"/>
    <w:rsid w:val="007B3FD4"/>
    <w:rsid w:val="007B42EA"/>
    <w:rsid w:val="007B4D9E"/>
    <w:rsid w:val="007B52E7"/>
    <w:rsid w:val="007B5403"/>
    <w:rsid w:val="007B62AC"/>
    <w:rsid w:val="007B6711"/>
    <w:rsid w:val="007B6B30"/>
    <w:rsid w:val="007B6EDD"/>
    <w:rsid w:val="007B71E1"/>
    <w:rsid w:val="007B772C"/>
    <w:rsid w:val="007B7EDB"/>
    <w:rsid w:val="007B7FB5"/>
    <w:rsid w:val="007C0ED3"/>
    <w:rsid w:val="007C168E"/>
    <w:rsid w:val="007C171C"/>
    <w:rsid w:val="007C1D5A"/>
    <w:rsid w:val="007C1E09"/>
    <w:rsid w:val="007C1F3D"/>
    <w:rsid w:val="007C1FEB"/>
    <w:rsid w:val="007C2191"/>
    <w:rsid w:val="007C2256"/>
    <w:rsid w:val="007C22EB"/>
    <w:rsid w:val="007C2833"/>
    <w:rsid w:val="007C29FD"/>
    <w:rsid w:val="007C30BB"/>
    <w:rsid w:val="007C3614"/>
    <w:rsid w:val="007C3CF7"/>
    <w:rsid w:val="007C3D10"/>
    <w:rsid w:val="007C41DB"/>
    <w:rsid w:val="007C4572"/>
    <w:rsid w:val="007C4BFE"/>
    <w:rsid w:val="007C4C9D"/>
    <w:rsid w:val="007C4F57"/>
    <w:rsid w:val="007C5A66"/>
    <w:rsid w:val="007C5C6C"/>
    <w:rsid w:val="007C5EF1"/>
    <w:rsid w:val="007C6021"/>
    <w:rsid w:val="007C60D4"/>
    <w:rsid w:val="007C61A0"/>
    <w:rsid w:val="007C6319"/>
    <w:rsid w:val="007C682D"/>
    <w:rsid w:val="007C6980"/>
    <w:rsid w:val="007C6A07"/>
    <w:rsid w:val="007C6F0C"/>
    <w:rsid w:val="007C7297"/>
    <w:rsid w:val="007C74F8"/>
    <w:rsid w:val="007C7BB4"/>
    <w:rsid w:val="007C7CD5"/>
    <w:rsid w:val="007D0183"/>
    <w:rsid w:val="007D0238"/>
    <w:rsid w:val="007D0860"/>
    <w:rsid w:val="007D0AC0"/>
    <w:rsid w:val="007D1392"/>
    <w:rsid w:val="007D1F80"/>
    <w:rsid w:val="007D2BE4"/>
    <w:rsid w:val="007D2C9D"/>
    <w:rsid w:val="007D30E7"/>
    <w:rsid w:val="007D315B"/>
    <w:rsid w:val="007D3799"/>
    <w:rsid w:val="007D3817"/>
    <w:rsid w:val="007D3936"/>
    <w:rsid w:val="007D4146"/>
    <w:rsid w:val="007D43FD"/>
    <w:rsid w:val="007D49BF"/>
    <w:rsid w:val="007D4B3E"/>
    <w:rsid w:val="007D4C34"/>
    <w:rsid w:val="007D5189"/>
    <w:rsid w:val="007D53F1"/>
    <w:rsid w:val="007D5492"/>
    <w:rsid w:val="007D580F"/>
    <w:rsid w:val="007D5AFB"/>
    <w:rsid w:val="007D5D26"/>
    <w:rsid w:val="007D6638"/>
    <w:rsid w:val="007D66CD"/>
    <w:rsid w:val="007D6806"/>
    <w:rsid w:val="007D798A"/>
    <w:rsid w:val="007D7DD5"/>
    <w:rsid w:val="007E022A"/>
    <w:rsid w:val="007E0750"/>
    <w:rsid w:val="007E09FA"/>
    <w:rsid w:val="007E103A"/>
    <w:rsid w:val="007E110A"/>
    <w:rsid w:val="007E1378"/>
    <w:rsid w:val="007E15D7"/>
    <w:rsid w:val="007E1924"/>
    <w:rsid w:val="007E1D89"/>
    <w:rsid w:val="007E1E2B"/>
    <w:rsid w:val="007E1F16"/>
    <w:rsid w:val="007E2855"/>
    <w:rsid w:val="007E2E6F"/>
    <w:rsid w:val="007E2FC4"/>
    <w:rsid w:val="007E36E4"/>
    <w:rsid w:val="007E3877"/>
    <w:rsid w:val="007E3E89"/>
    <w:rsid w:val="007E3F65"/>
    <w:rsid w:val="007E4A0B"/>
    <w:rsid w:val="007E4AD9"/>
    <w:rsid w:val="007E4B0B"/>
    <w:rsid w:val="007E4CE8"/>
    <w:rsid w:val="007E51CA"/>
    <w:rsid w:val="007E5461"/>
    <w:rsid w:val="007E59FB"/>
    <w:rsid w:val="007E5A14"/>
    <w:rsid w:val="007E5D05"/>
    <w:rsid w:val="007E5D80"/>
    <w:rsid w:val="007E644A"/>
    <w:rsid w:val="007E6A53"/>
    <w:rsid w:val="007E6FC8"/>
    <w:rsid w:val="007E7189"/>
    <w:rsid w:val="007E7696"/>
    <w:rsid w:val="007E7914"/>
    <w:rsid w:val="007E7C2D"/>
    <w:rsid w:val="007E7DBB"/>
    <w:rsid w:val="007E7ECC"/>
    <w:rsid w:val="007F02DB"/>
    <w:rsid w:val="007F0506"/>
    <w:rsid w:val="007F0987"/>
    <w:rsid w:val="007F0B3E"/>
    <w:rsid w:val="007F0B5A"/>
    <w:rsid w:val="007F0D8D"/>
    <w:rsid w:val="007F1436"/>
    <w:rsid w:val="007F167F"/>
    <w:rsid w:val="007F1F30"/>
    <w:rsid w:val="007F1FC0"/>
    <w:rsid w:val="007F206E"/>
    <w:rsid w:val="007F21E8"/>
    <w:rsid w:val="007F249C"/>
    <w:rsid w:val="007F28E9"/>
    <w:rsid w:val="007F28EB"/>
    <w:rsid w:val="007F2B32"/>
    <w:rsid w:val="007F2CFB"/>
    <w:rsid w:val="007F306C"/>
    <w:rsid w:val="007F3A93"/>
    <w:rsid w:val="007F3B2E"/>
    <w:rsid w:val="007F4244"/>
    <w:rsid w:val="007F4C55"/>
    <w:rsid w:val="007F4C6C"/>
    <w:rsid w:val="007F4E1F"/>
    <w:rsid w:val="007F5A36"/>
    <w:rsid w:val="007F5E21"/>
    <w:rsid w:val="007F626D"/>
    <w:rsid w:val="007F6682"/>
    <w:rsid w:val="007F670F"/>
    <w:rsid w:val="007F67BD"/>
    <w:rsid w:val="007F6C13"/>
    <w:rsid w:val="007F6E94"/>
    <w:rsid w:val="007F6F2C"/>
    <w:rsid w:val="007F7515"/>
    <w:rsid w:val="007F7798"/>
    <w:rsid w:val="007F7E34"/>
    <w:rsid w:val="007F7E8C"/>
    <w:rsid w:val="007F7FB5"/>
    <w:rsid w:val="007FFC42"/>
    <w:rsid w:val="008000AB"/>
    <w:rsid w:val="00800628"/>
    <w:rsid w:val="008006C2"/>
    <w:rsid w:val="00800B7F"/>
    <w:rsid w:val="00801898"/>
    <w:rsid w:val="00801A2E"/>
    <w:rsid w:val="00801C71"/>
    <w:rsid w:val="00801CB9"/>
    <w:rsid w:val="00802978"/>
    <w:rsid w:val="00802E97"/>
    <w:rsid w:val="0080309F"/>
    <w:rsid w:val="008032BA"/>
    <w:rsid w:val="008032D8"/>
    <w:rsid w:val="008034A5"/>
    <w:rsid w:val="008034C9"/>
    <w:rsid w:val="00803639"/>
    <w:rsid w:val="00803D75"/>
    <w:rsid w:val="008041B8"/>
    <w:rsid w:val="00804524"/>
    <w:rsid w:val="008045D1"/>
    <w:rsid w:val="00804805"/>
    <w:rsid w:val="00804F71"/>
    <w:rsid w:val="00805067"/>
    <w:rsid w:val="00805580"/>
    <w:rsid w:val="0080558F"/>
    <w:rsid w:val="00805695"/>
    <w:rsid w:val="0080571C"/>
    <w:rsid w:val="008058CD"/>
    <w:rsid w:val="0080599E"/>
    <w:rsid w:val="00805AEA"/>
    <w:rsid w:val="00805FD3"/>
    <w:rsid w:val="008061A6"/>
    <w:rsid w:val="008062C7"/>
    <w:rsid w:val="008065E9"/>
    <w:rsid w:val="00806627"/>
    <w:rsid w:val="008066DF"/>
    <w:rsid w:val="008069CA"/>
    <w:rsid w:val="00806CD1"/>
    <w:rsid w:val="00806DFB"/>
    <w:rsid w:val="008074AF"/>
    <w:rsid w:val="00807BC3"/>
    <w:rsid w:val="00807FB6"/>
    <w:rsid w:val="008105C0"/>
    <w:rsid w:val="008109FA"/>
    <w:rsid w:val="00810BAD"/>
    <w:rsid w:val="00811431"/>
    <w:rsid w:val="00811F6A"/>
    <w:rsid w:val="00811F9E"/>
    <w:rsid w:val="00811FC3"/>
    <w:rsid w:val="00811FF1"/>
    <w:rsid w:val="00812175"/>
    <w:rsid w:val="008129A4"/>
    <w:rsid w:val="00812B8F"/>
    <w:rsid w:val="00812BE6"/>
    <w:rsid w:val="00812BFD"/>
    <w:rsid w:val="00812C08"/>
    <w:rsid w:val="00813071"/>
    <w:rsid w:val="008134EE"/>
    <w:rsid w:val="00813A77"/>
    <w:rsid w:val="008141FC"/>
    <w:rsid w:val="00814422"/>
    <w:rsid w:val="0081490B"/>
    <w:rsid w:val="0081490F"/>
    <w:rsid w:val="0081495C"/>
    <w:rsid w:val="00814B82"/>
    <w:rsid w:val="00814E51"/>
    <w:rsid w:val="00814FA3"/>
    <w:rsid w:val="008153D2"/>
    <w:rsid w:val="008161A5"/>
    <w:rsid w:val="00816513"/>
    <w:rsid w:val="008166ED"/>
    <w:rsid w:val="0081682C"/>
    <w:rsid w:val="00816BF2"/>
    <w:rsid w:val="00816E19"/>
    <w:rsid w:val="00817091"/>
    <w:rsid w:val="00817726"/>
    <w:rsid w:val="0081791A"/>
    <w:rsid w:val="0082025A"/>
    <w:rsid w:val="0082036C"/>
    <w:rsid w:val="00820B2E"/>
    <w:rsid w:val="00820D67"/>
    <w:rsid w:val="00820E2F"/>
    <w:rsid w:val="0082113F"/>
    <w:rsid w:val="008211B2"/>
    <w:rsid w:val="00821231"/>
    <w:rsid w:val="008213C5"/>
    <w:rsid w:val="00821C1B"/>
    <w:rsid w:val="0082232B"/>
    <w:rsid w:val="00822886"/>
    <w:rsid w:val="00822933"/>
    <w:rsid w:val="00822A62"/>
    <w:rsid w:val="00822C06"/>
    <w:rsid w:val="00822C8C"/>
    <w:rsid w:val="00822F6C"/>
    <w:rsid w:val="00822FCF"/>
    <w:rsid w:val="0082382B"/>
    <w:rsid w:val="00824039"/>
    <w:rsid w:val="00824506"/>
    <w:rsid w:val="00824651"/>
    <w:rsid w:val="0082478D"/>
    <w:rsid w:val="00824F6F"/>
    <w:rsid w:val="008254E1"/>
    <w:rsid w:val="00825825"/>
    <w:rsid w:val="00825A12"/>
    <w:rsid w:val="00825D44"/>
    <w:rsid w:val="00825E9A"/>
    <w:rsid w:val="0082635B"/>
    <w:rsid w:val="00826588"/>
    <w:rsid w:val="00826DDF"/>
    <w:rsid w:val="00827097"/>
    <w:rsid w:val="00827789"/>
    <w:rsid w:val="008277C6"/>
    <w:rsid w:val="008279E5"/>
    <w:rsid w:val="00827E9E"/>
    <w:rsid w:val="00827F98"/>
    <w:rsid w:val="00830326"/>
    <w:rsid w:val="00830936"/>
    <w:rsid w:val="008309BF"/>
    <w:rsid w:val="00830B11"/>
    <w:rsid w:val="00830B6F"/>
    <w:rsid w:val="00830C1C"/>
    <w:rsid w:val="00830EA5"/>
    <w:rsid w:val="00831213"/>
    <w:rsid w:val="00831396"/>
    <w:rsid w:val="008318DA"/>
    <w:rsid w:val="008319F3"/>
    <w:rsid w:val="00831AD5"/>
    <w:rsid w:val="00831CBB"/>
    <w:rsid w:val="0083204F"/>
    <w:rsid w:val="008325F7"/>
    <w:rsid w:val="00832B72"/>
    <w:rsid w:val="00832BB2"/>
    <w:rsid w:val="00832C2A"/>
    <w:rsid w:val="00832C52"/>
    <w:rsid w:val="00832D91"/>
    <w:rsid w:val="008330A5"/>
    <w:rsid w:val="00833124"/>
    <w:rsid w:val="0083328F"/>
    <w:rsid w:val="008332AB"/>
    <w:rsid w:val="008333F2"/>
    <w:rsid w:val="00833B56"/>
    <w:rsid w:val="00833DF3"/>
    <w:rsid w:val="008341FC"/>
    <w:rsid w:val="00834670"/>
    <w:rsid w:val="00834729"/>
    <w:rsid w:val="00834DA7"/>
    <w:rsid w:val="00835574"/>
    <w:rsid w:val="008356AA"/>
    <w:rsid w:val="00835908"/>
    <w:rsid w:val="00835E50"/>
    <w:rsid w:val="0083625E"/>
    <w:rsid w:val="008365A7"/>
    <w:rsid w:val="008365DA"/>
    <w:rsid w:val="0083660A"/>
    <w:rsid w:val="00836A99"/>
    <w:rsid w:val="0083716C"/>
    <w:rsid w:val="0083722F"/>
    <w:rsid w:val="008406D8"/>
    <w:rsid w:val="008411D4"/>
    <w:rsid w:val="00841770"/>
    <w:rsid w:val="00841C43"/>
    <w:rsid w:val="00841F83"/>
    <w:rsid w:val="008428EA"/>
    <w:rsid w:val="00842CA5"/>
    <w:rsid w:val="0084300A"/>
    <w:rsid w:val="00843BC5"/>
    <w:rsid w:val="00843C0E"/>
    <w:rsid w:val="00843D68"/>
    <w:rsid w:val="00844154"/>
    <w:rsid w:val="00844227"/>
    <w:rsid w:val="008448B7"/>
    <w:rsid w:val="00844A9F"/>
    <w:rsid w:val="00844F7A"/>
    <w:rsid w:val="00845E08"/>
    <w:rsid w:val="00845E0A"/>
    <w:rsid w:val="00845E32"/>
    <w:rsid w:val="00845F15"/>
    <w:rsid w:val="00846542"/>
    <w:rsid w:val="00846728"/>
    <w:rsid w:val="0084676F"/>
    <w:rsid w:val="00846C02"/>
    <w:rsid w:val="00846DB7"/>
    <w:rsid w:val="008470CD"/>
    <w:rsid w:val="00847121"/>
    <w:rsid w:val="008471E0"/>
    <w:rsid w:val="0084768A"/>
    <w:rsid w:val="00850217"/>
    <w:rsid w:val="008502AB"/>
    <w:rsid w:val="00850493"/>
    <w:rsid w:val="00850616"/>
    <w:rsid w:val="0085087F"/>
    <w:rsid w:val="008508D1"/>
    <w:rsid w:val="00850AAA"/>
    <w:rsid w:val="00850AE4"/>
    <w:rsid w:val="00850C63"/>
    <w:rsid w:val="00850CBD"/>
    <w:rsid w:val="00850D19"/>
    <w:rsid w:val="00851144"/>
    <w:rsid w:val="00851273"/>
    <w:rsid w:val="00851384"/>
    <w:rsid w:val="00851789"/>
    <w:rsid w:val="00851F48"/>
    <w:rsid w:val="00852799"/>
    <w:rsid w:val="00852D56"/>
    <w:rsid w:val="008531BD"/>
    <w:rsid w:val="00853223"/>
    <w:rsid w:val="00853282"/>
    <w:rsid w:val="00853429"/>
    <w:rsid w:val="00853B45"/>
    <w:rsid w:val="00853CE6"/>
    <w:rsid w:val="00853F97"/>
    <w:rsid w:val="00854778"/>
    <w:rsid w:val="00854C76"/>
    <w:rsid w:val="00854D8B"/>
    <w:rsid w:val="00854E14"/>
    <w:rsid w:val="008554C9"/>
    <w:rsid w:val="00856416"/>
    <w:rsid w:val="00856653"/>
    <w:rsid w:val="0085688B"/>
    <w:rsid w:val="00856B0A"/>
    <w:rsid w:val="00856DB6"/>
    <w:rsid w:val="00856FEB"/>
    <w:rsid w:val="008570D9"/>
    <w:rsid w:val="008570FE"/>
    <w:rsid w:val="00857124"/>
    <w:rsid w:val="00857420"/>
    <w:rsid w:val="00857828"/>
    <w:rsid w:val="00857889"/>
    <w:rsid w:val="008578FC"/>
    <w:rsid w:val="00857C51"/>
    <w:rsid w:val="00857ECC"/>
    <w:rsid w:val="0086029C"/>
    <w:rsid w:val="008607A2"/>
    <w:rsid w:val="00860D6B"/>
    <w:rsid w:val="00860DC1"/>
    <w:rsid w:val="008616B3"/>
    <w:rsid w:val="00861806"/>
    <w:rsid w:val="00861916"/>
    <w:rsid w:val="00861B2C"/>
    <w:rsid w:val="00861C02"/>
    <w:rsid w:val="008625FC"/>
    <w:rsid w:val="008627B7"/>
    <w:rsid w:val="0086287C"/>
    <w:rsid w:val="008628EB"/>
    <w:rsid w:val="00862D96"/>
    <w:rsid w:val="00862F2B"/>
    <w:rsid w:val="0086337D"/>
    <w:rsid w:val="00863A92"/>
    <w:rsid w:val="00863F69"/>
    <w:rsid w:val="00864358"/>
    <w:rsid w:val="0086479F"/>
    <w:rsid w:val="00864844"/>
    <w:rsid w:val="008654FD"/>
    <w:rsid w:val="00865B2F"/>
    <w:rsid w:val="00865D94"/>
    <w:rsid w:val="00865F51"/>
    <w:rsid w:val="0086632B"/>
    <w:rsid w:val="00866391"/>
    <w:rsid w:val="0086677B"/>
    <w:rsid w:val="00866947"/>
    <w:rsid w:val="00866E04"/>
    <w:rsid w:val="0086778C"/>
    <w:rsid w:val="00867809"/>
    <w:rsid w:val="00867CDC"/>
    <w:rsid w:val="0087055F"/>
    <w:rsid w:val="00870866"/>
    <w:rsid w:val="00870B4B"/>
    <w:rsid w:val="00871002"/>
    <w:rsid w:val="00871033"/>
    <w:rsid w:val="008712AE"/>
    <w:rsid w:val="00871EF1"/>
    <w:rsid w:val="00871FA9"/>
    <w:rsid w:val="0087240D"/>
    <w:rsid w:val="008725B9"/>
    <w:rsid w:val="00872A23"/>
    <w:rsid w:val="00873776"/>
    <w:rsid w:val="00873A1A"/>
    <w:rsid w:val="00873D23"/>
    <w:rsid w:val="00873E22"/>
    <w:rsid w:val="008741A8"/>
    <w:rsid w:val="008745BF"/>
    <w:rsid w:val="00874675"/>
    <w:rsid w:val="008748C1"/>
    <w:rsid w:val="008748D5"/>
    <w:rsid w:val="00874A14"/>
    <w:rsid w:val="00874AC6"/>
    <w:rsid w:val="00874AD7"/>
    <w:rsid w:val="00874BC0"/>
    <w:rsid w:val="00874C84"/>
    <w:rsid w:val="00874FC9"/>
    <w:rsid w:val="00875358"/>
    <w:rsid w:val="0087548E"/>
    <w:rsid w:val="00875AE8"/>
    <w:rsid w:val="008762BF"/>
    <w:rsid w:val="00876EA8"/>
    <w:rsid w:val="00876EE3"/>
    <w:rsid w:val="00876FE5"/>
    <w:rsid w:val="0087747A"/>
    <w:rsid w:val="00877677"/>
    <w:rsid w:val="00877AB7"/>
    <w:rsid w:val="00877DC5"/>
    <w:rsid w:val="00877E3B"/>
    <w:rsid w:val="00880894"/>
    <w:rsid w:val="00880A0C"/>
    <w:rsid w:val="00880C2A"/>
    <w:rsid w:val="00880F20"/>
    <w:rsid w:val="008810B3"/>
    <w:rsid w:val="0088177E"/>
    <w:rsid w:val="00881BD4"/>
    <w:rsid w:val="008820FA"/>
    <w:rsid w:val="008826A8"/>
    <w:rsid w:val="00882897"/>
    <w:rsid w:val="008829DE"/>
    <w:rsid w:val="00882A3A"/>
    <w:rsid w:val="00883058"/>
    <w:rsid w:val="00883274"/>
    <w:rsid w:val="0088341D"/>
    <w:rsid w:val="00883B29"/>
    <w:rsid w:val="00883E6C"/>
    <w:rsid w:val="00883FC6"/>
    <w:rsid w:val="008840BA"/>
    <w:rsid w:val="00884578"/>
    <w:rsid w:val="008847AE"/>
    <w:rsid w:val="00884A0E"/>
    <w:rsid w:val="00884A25"/>
    <w:rsid w:val="00884BB5"/>
    <w:rsid w:val="00884BF1"/>
    <w:rsid w:val="00884EC9"/>
    <w:rsid w:val="00885273"/>
    <w:rsid w:val="0088552F"/>
    <w:rsid w:val="00886225"/>
    <w:rsid w:val="008864DC"/>
    <w:rsid w:val="008866FA"/>
    <w:rsid w:val="0088672B"/>
    <w:rsid w:val="008869D8"/>
    <w:rsid w:val="00886AE9"/>
    <w:rsid w:val="00886B05"/>
    <w:rsid w:val="00886CA6"/>
    <w:rsid w:val="00886EC4"/>
    <w:rsid w:val="0088737B"/>
    <w:rsid w:val="008878B7"/>
    <w:rsid w:val="008878BE"/>
    <w:rsid w:val="00887C6C"/>
    <w:rsid w:val="00887D98"/>
    <w:rsid w:val="00887E2A"/>
    <w:rsid w:val="0089042D"/>
    <w:rsid w:val="0089044C"/>
    <w:rsid w:val="00890479"/>
    <w:rsid w:val="008905EA"/>
    <w:rsid w:val="00890BDA"/>
    <w:rsid w:val="008913C7"/>
    <w:rsid w:val="0089154B"/>
    <w:rsid w:val="00891801"/>
    <w:rsid w:val="00891D01"/>
    <w:rsid w:val="00891F37"/>
    <w:rsid w:val="00892024"/>
    <w:rsid w:val="008922FE"/>
    <w:rsid w:val="008924BD"/>
    <w:rsid w:val="0089271A"/>
    <w:rsid w:val="00892A7C"/>
    <w:rsid w:val="00892BB3"/>
    <w:rsid w:val="00892E74"/>
    <w:rsid w:val="00892ECB"/>
    <w:rsid w:val="00893142"/>
    <w:rsid w:val="008934ED"/>
    <w:rsid w:val="00893D89"/>
    <w:rsid w:val="00893FEE"/>
    <w:rsid w:val="0089412E"/>
    <w:rsid w:val="008942E4"/>
    <w:rsid w:val="008947A3"/>
    <w:rsid w:val="008947A6"/>
    <w:rsid w:val="00894D8E"/>
    <w:rsid w:val="00894EF2"/>
    <w:rsid w:val="00895298"/>
    <w:rsid w:val="00895757"/>
    <w:rsid w:val="008959ED"/>
    <w:rsid w:val="0089624C"/>
    <w:rsid w:val="00896634"/>
    <w:rsid w:val="00897284"/>
    <w:rsid w:val="008972E2"/>
    <w:rsid w:val="0089753B"/>
    <w:rsid w:val="00897697"/>
    <w:rsid w:val="008976C9"/>
    <w:rsid w:val="0089785A"/>
    <w:rsid w:val="00897C7B"/>
    <w:rsid w:val="00897D68"/>
    <w:rsid w:val="008A01A0"/>
    <w:rsid w:val="008A03D8"/>
    <w:rsid w:val="008A0856"/>
    <w:rsid w:val="008A094A"/>
    <w:rsid w:val="008A09F7"/>
    <w:rsid w:val="008A0C0F"/>
    <w:rsid w:val="008A0CD0"/>
    <w:rsid w:val="008A0D25"/>
    <w:rsid w:val="008A0E40"/>
    <w:rsid w:val="008A10C5"/>
    <w:rsid w:val="008A11EA"/>
    <w:rsid w:val="008A13C6"/>
    <w:rsid w:val="008A188E"/>
    <w:rsid w:val="008A1BBF"/>
    <w:rsid w:val="008A1BDE"/>
    <w:rsid w:val="008A22DD"/>
    <w:rsid w:val="008A2551"/>
    <w:rsid w:val="008A274A"/>
    <w:rsid w:val="008A2753"/>
    <w:rsid w:val="008A33DC"/>
    <w:rsid w:val="008A426A"/>
    <w:rsid w:val="008A4C72"/>
    <w:rsid w:val="008A4D9A"/>
    <w:rsid w:val="008A506B"/>
    <w:rsid w:val="008A5188"/>
    <w:rsid w:val="008A55AA"/>
    <w:rsid w:val="008A60A5"/>
    <w:rsid w:val="008A6257"/>
    <w:rsid w:val="008A654E"/>
    <w:rsid w:val="008A6D10"/>
    <w:rsid w:val="008A6DAC"/>
    <w:rsid w:val="008A7343"/>
    <w:rsid w:val="008A7C10"/>
    <w:rsid w:val="008B0562"/>
    <w:rsid w:val="008B0E1C"/>
    <w:rsid w:val="008B10FD"/>
    <w:rsid w:val="008B11E3"/>
    <w:rsid w:val="008B1730"/>
    <w:rsid w:val="008B1BDE"/>
    <w:rsid w:val="008B1C5A"/>
    <w:rsid w:val="008B2092"/>
    <w:rsid w:val="008B2351"/>
    <w:rsid w:val="008B2546"/>
    <w:rsid w:val="008B2688"/>
    <w:rsid w:val="008B26F3"/>
    <w:rsid w:val="008B2BCC"/>
    <w:rsid w:val="008B35C0"/>
    <w:rsid w:val="008B3A12"/>
    <w:rsid w:val="008B3FF8"/>
    <w:rsid w:val="008B4236"/>
    <w:rsid w:val="008B4332"/>
    <w:rsid w:val="008B44D5"/>
    <w:rsid w:val="008B4C8F"/>
    <w:rsid w:val="008B50AD"/>
    <w:rsid w:val="008B5957"/>
    <w:rsid w:val="008B5A4A"/>
    <w:rsid w:val="008B5EEA"/>
    <w:rsid w:val="008B605B"/>
    <w:rsid w:val="008B60C2"/>
    <w:rsid w:val="008B624A"/>
    <w:rsid w:val="008B6DD4"/>
    <w:rsid w:val="008B6FDF"/>
    <w:rsid w:val="008B71A0"/>
    <w:rsid w:val="008B71C7"/>
    <w:rsid w:val="008B7446"/>
    <w:rsid w:val="008B78EF"/>
    <w:rsid w:val="008B7AC8"/>
    <w:rsid w:val="008C0069"/>
    <w:rsid w:val="008C0360"/>
    <w:rsid w:val="008C0444"/>
    <w:rsid w:val="008C1308"/>
    <w:rsid w:val="008C1363"/>
    <w:rsid w:val="008C1793"/>
    <w:rsid w:val="008C196B"/>
    <w:rsid w:val="008C2588"/>
    <w:rsid w:val="008C2623"/>
    <w:rsid w:val="008C27E4"/>
    <w:rsid w:val="008C2A04"/>
    <w:rsid w:val="008C2BBB"/>
    <w:rsid w:val="008C3030"/>
    <w:rsid w:val="008C337C"/>
    <w:rsid w:val="008C33E4"/>
    <w:rsid w:val="008C35E6"/>
    <w:rsid w:val="008C3733"/>
    <w:rsid w:val="008C3D0E"/>
    <w:rsid w:val="008C3EF4"/>
    <w:rsid w:val="008C4165"/>
    <w:rsid w:val="008C41E5"/>
    <w:rsid w:val="008C46FB"/>
    <w:rsid w:val="008C47C6"/>
    <w:rsid w:val="008C48EA"/>
    <w:rsid w:val="008C4F3F"/>
    <w:rsid w:val="008C58A1"/>
    <w:rsid w:val="008C5ABC"/>
    <w:rsid w:val="008C5B6B"/>
    <w:rsid w:val="008C5E6D"/>
    <w:rsid w:val="008C60ED"/>
    <w:rsid w:val="008C610B"/>
    <w:rsid w:val="008C6650"/>
    <w:rsid w:val="008C6968"/>
    <w:rsid w:val="008C6A5A"/>
    <w:rsid w:val="008C6BCA"/>
    <w:rsid w:val="008C77F1"/>
    <w:rsid w:val="008C7800"/>
    <w:rsid w:val="008C783F"/>
    <w:rsid w:val="008C7A73"/>
    <w:rsid w:val="008C7B30"/>
    <w:rsid w:val="008C7C7D"/>
    <w:rsid w:val="008C7FBC"/>
    <w:rsid w:val="008D01EE"/>
    <w:rsid w:val="008D0332"/>
    <w:rsid w:val="008D03F3"/>
    <w:rsid w:val="008D1026"/>
    <w:rsid w:val="008D1391"/>
    <w:rsid w:val="008D1A52"/>
    <w:rsid w:val="008D1AE8"/>
    <w:rsid w:val="008D1E98"/>
    <w:rsid w:val="008D28B3"/>
    <w:rsid w:val="008D28E8"/>
    <w:rsid w:val="008D2922"/>
    <w:rsid w:val="008D2B6B"/>
    <w:rsid w:val="008D32BB"/>
    <w:rsid w:val="008D37FD"/>
    <w:rsid w:val="008D3A22"/>
    <w:rsid w:val="008D3B2E"/>
    <w:rsid w:val="008D3C27"/>
    <w:rsid w:val="008D3DE3"/>
    <w:rsid w:val="008D3E5B"/>
    <w:rsid w:val="008D4433"/>
    <w:rsid w:val="008D45E7"/>
    <w:rsid w:val="008D45FD"/>
    <w:rsid w:val="008D46BF"/>
    <w:rsid w:val="008D4C7D"/>
    <w:rsid w:val="008D5290"/>
    <w:rsid w:val="008D56D6"/>
    <w:rsid w:val="008D6305"/>
    <w:rsid w:val="008D64AE"/>
    <w:rsid w:val="008D65C0"/>
    <w:rsid w:val="008D67D5"/>
    <w:rsid w:val="008D6852"/>
    <w:rsid w:val="008D68B8"/>
    <w:rsid w:val="008D6B6C"/>
    <w:rsid w:val="008D6B8B"/>
    <w:rsid w:val="008D6EEE"/>
    <w:rsid w:val="008D7F71"/>
    <w:rsid w:val="008E09CC"/>
    <w:rsid w:val="008E0CBE"/>
    <w:rsid w:val="008E0E16"/>
    <w:rsid w:val="008E0EB0"/>
    <w:rsid w:val="008E10A7"/>
    <w:rsid w:val="008E1140"/>
    <w:rsid w:val="008E1312"/>
    <w:rsid w:val="008E1479"/>
    <w:rsid w:val="008E175E"/>
    <w:rsid w:val="008E1838"/>
    <w:rsid w:val="008E190D"/>
    <w:rsid w:val="008E1C55"/>
    <w:rsid w:val="008E1E1A"/>
    <w:rsid w:val="008E1F20"/>
    <w:rsid w:val="008E224A"/>
    <w:rsid w:val="008E26DC"/>
    <w:rsid w:val="008E27E3"/>
    <w:rsid w:val="008E2AB0"/>
    <w:rsid w:val="008E2CEC"/>
    <w:rsid w:val="008E2F91"/>
    <w:rsid w:val="008E4145"/>
    <w:rsid w:val="008E42C3"/>
    <w:rsid w:val="008E43FC"/>
    <w:rsid w:val="008E4514"/>
    <w:rsid w:val="008E4D8A"/>
    <w:rsid w:val="008E5BDD"/>
    <w:rsid w:val="008E5D60"/>
    <w:rsid w:val="008E5FE4"/>
    <w:rsid w:val="008E602C"/>
    <w:rsid w:val="008E64B5"/>
    <w:rsid w:val="008E64BF"/>
    <w:rsid w:val="008E6D5E"/>
    <w:rsid w:val="008E716B"/>
    <w:rsid w:val="008E73A1"/>
    <w:rsid w:val="008E7950"/>
    <w:rsid w:val="008E7951"/>
    <w:rsid w:val="008E7D9D"/>
    <w:rsid w:val="008F03F0"/>
    <w:rsid w:val="008F058D"/>
    <w:rsid w:val="008F083A"/>
    <w:rsid w:val="008F0922"/>
    <w:rsid w:val="008F0997"/>
    <w:rsid w:val="008F0C51"/>
    <w:rsid w:val="008F14D1"/>
    <w:rsid w:val="008F154C"/>
    <w:rsid w:val="008F189C"/>
    <w:rsid w:val="008F1976"/>
    <w:rsid w:val="008F2591"/>
    <w:rsid w:val="008F2AFF"/>
    <w:rsid w:val="008F2BD5"/>
    <w:rsid w:val="008F2E62"/>
    <w:rsid w:val="008F3177"/>
    <w:rsid w:val="008F323A"/>
    <w:rsid w:val="008F35EF"/>
    <w:rsid w:val="008F3726"/>
    <w:rsid w:val="008F3B5C"/>
    <w:rsid w:val="008F3E05"/>
    <w:rsid w:val="008F4351"/>
    <w:rsid w:val="008F4450"/>
    <w:rsid w:val="008F451F"/>
    <w:rsid w:val="008F498F"/>
    <w:rsid w:val="008F4E53"/>
    <w:rsid w:val="008F51CD"/>
    <w:rsid w:val="008F5345"/>
    <w:rsid w:val="008F53B5"/>
    <w:rsid w:val="008F5433"/>
    <w:rsid w:val="008F5802"/>
    <w:rsid w:val="008F59F4"/>
    <w:rsid w:val="008F5DDF"/>
    <w:rsid w:val="008F5DE0"/>
    <w:rsid w:val="008F5E1B"/>
    <w:rsid w:val="008F63E4"/>
    <w:rsid w:val="008F64F5"/>
    <w:rsid w:val="008F6833"/>
    <w:rsid w:val="008F7341"/>
    <w:rsid w:val="008F7909"/>
    <w:rsid w:val="008F7D5B"/>
    <w:rsid w:val="00900079"/>
    <w:rsid w:val="00900254"/>
    <w:rsid w:val="00900372"/>
    <w:rsid w:val="00900B59"/>
    <w:rsid w:val="00900B9B"/>
    <w:rsid w:val="00901513"/>
    <w:rsid w:val="00901670"/>
    <w:rsid w:val="0090174D"/>
    <w:rsid w:val="0090181E"/>
    <w:rsid w:val="009019CD"/>
    <w:rsid w:val="00901A1F"/>
    <w:rsid w:val="00901A38"/>
    <w:rsid w:val="009023F8"/>
    <w:rsid w:val="00902BB0"/>
    <w:rsid w:val="0090313F"/>
    <w:rsid w:val="0090340E"/>
    <w:rsid w:val="00903B04"/>
    <w:rsid w:val="00903E33"/>
    <w:rsid w:val="00904174"/>
    <w:rsid w:val="009042B3"/>
    <w:rsid w:val="00904635"/>
    <w:rsid w:val="0090483B"/>
    <w:rsid w:val="00904C1B"/>
    <w:rsid w:val="00904D91"/>
    <w:rsid w:val="009054EA"/>
    <w:rsid w:val="00905E35"/>
    <w:rsid w:val="00905EB5"/>
    <w:rsid w:val="00906326"/>
    <w:rsid w:val="00907677"/>
    <w:rsid w:val="009079EC"/>
    <w:rsid w:val="00907CFF"/>
    <w:rsid w:val="00907E26"/>
    <w:rsid w:val="00907EAD"/>
    <w:rsid w:val="009101D8"/>
    <w:rsid w:val="00910725"/>
    <w:rsid w:val="009108BD"/>
    <w:rsid w:val="00910EAC"/>
    <w:rsid w:val="00910FED"/>
    <w:rsid w:val="00911388"/>
    <w:rsid w:val="00911479"/>
    <w:rsid w:val="0091153A"/>
    <w:rsid w:val="00911CE4"/>
    <w:rsid w:val="009128CF"/>
    <w:rsid w:val="00912A33"/>
    <w:rsid w:val="00913574"/>
    <w:rsid w:val="009135CC"/>
    <w:rsid w:val="00913D13"/>
    <w:rsid w:val="00913ED2"/>
    <w:rsid w:val="009144ED"/>
    <w:rsid w:val="0091451B"/>
    <w:rsid w:val="0091481F"/>
    <w:rsid w:val="0091497D"/>
    <w:rsid w:val="009152D9"/>
    <w:rsid w:val="00915439"/>
    <w:rsid w:val="00915470"/>
    <w:rsid w:val="0091575F"/>
    <w:rsid w:val="00915868"/>
    <w:rsid w:val="009158D0"/>
    <w:rsid w:val="00915B53"/>
    <w:rsid w:val="00915CED"/>
    <w:rsid w:val="0091639D"/>
    <w:rsid w:val="0091663B"/>
    <w:rsid w:val="0091674A"/>
    <w:rsid w:val="00916795"/>
    <w:rsid w:val="00916AEC"/>
    <w:rsid w:val="00916C3D"/>
    <w:rsid w:val="00916CDF"/>
    <w:rsid w:val="00916D5B"/>
    <w:rsid w:val="009204BC"/>
    <w:rsid w:val="00920675"/>
    <w:rsid w:val="00920AC9"/>
    <w:rsid w:val="00920F56"/>
    <w:rsid w:val="00920FF2"/>
    <w:rsid w:val="00921229"/>
    <w:rsid w:val="00921BD2"/>
    <w:rsid w:val="00922049"/>
    <w:rsid w:val="0092227A"/>
    <w:rsid w:val="00922319"/>
    <w:rsid w:val="0092240A"/>
    <w:rsid w:val="0092266F"/>
    <w:rsid w:val="009226AC"/>
    <w:rsid w:val="00922AAF"/>
    <w:rsid w:val="00922DB4"/>
    <w:rsid w:val="00922E60"/>
    <w:rsid w:val="00923392"/>
    <w:rsid w:val="00923754"/>
    <w:rsid w:val="0092377C"/>
    <w:rsid w:val="00923BF9"/>
    <w:rsid w:val="00923FC4"/>
    <w:rsid w:val="009245A5"/>
    <w:rsid w:val="00924C2A"/>
    <w:rsid w:val="00925AC0"/>
    <w:rsid w:val="00925EAC"/>
    <w:rsid w:val="00925F45"/>
    <w:rsid w:val="009263AF"/>
    <w:rsid w:val="00926674"/>
    <w:rsid w:val="00926B96"/>
    <w:rsid w:val="00927085"/>
    <w:rsid w:val="009273C1"/>
    <w:rsid w:val="00930356"/>
    <w:rsid w:val="009305BB"/>
    <w:rsid w:val="00930E27"/>
    <w:rsid w:val="009310F9"/>
    <w:rsid w:val="00931789"/>
    <w:rsid w:val="00931B3A"/>
    <w:rsid w:val="00931CFC"/>
    <w:rsid w:val="00932415"/>
    <w:rsid w:val="009327AD"/>
    <w:rsid w:val="009332CB"/>
    <w:rsid w:val="009332D8"/>
    <w:rsid w:val="0093375A"/>
    <w:rsid w:val="00934B99"/>
    <w:rsid w:val="00934E94"/>
    <w:rsid w:val="00935002"/>
    <w:rsid w:val="009352C8"/>
    <w:rsid w:val="0093534F"/>
    <w:rsid w:val="0093548B"/>
    <w:rsid w:val="00935666"/>
    <w:rsid w:val="009356AA"/>
    <w:rsid w:val="00935807"/>
    <w:rsid w:val="00935CC5"/>
    <w:rsid w:val="00935EE1"/>
    <w:rsid w:val="00935EED"/>
    <w:rsid w:val="00936068"/>
    <w:rsid w:val="009366CF"/>
    <w:rsid w:val="009368F3"/>
    <w:rsid w:val="00936EE7"/>
    <w:rsid w:val="00937118"/>
    <w:rsid w:val="009373D8"/>
    <w:rsid w:val="0093796B"/>
    <w:rsid w:val="00937F07"/>
    <w:rsid w:val="00937FB6"/>
    <w:rsid w:val="00940515"/>
    <w:rsid w:val="009405D1"/>
    <w:rsid w:val="00940D37"/>
    <w:rsid w:val="00940D4A"/>
    <w:rsid w:val="00940E67"/>
    <w:rsid w:val="00941345"/>
    <w:rsid w:val="00941450"/>
    <w:rsid w:val="00941665"/>
    <w:rsid w:val="00941F9C"/>
    <w:rsid w:val="00942098"/>
    <w:rsid w:val="009420DE"/>
    <w:rsid w:val="0094267C"/>
    <w:rsid w:val="009427C0"/>
    <w:rsid w:val="00942CFB"/>
    <w:rsid w:val="00942E70"/>
    <w:rsid w:val="00943023"/>
    <w:rsid w:val="009438BA"/>
    <w:rsid w:val="00943FA8"/>
    <w:rsid w:val="00944114"/>
    <w:rsid w:val="0094509E"/>
    <w:rsid w:val="00945135"/>
    <w:rsid w:val="0094513C"/>
    <w:rsid w:val="009454F7"/>
    <w:rsid w:val="0094579F"/>
    <w:rsid w:val="00945B76"/>
    <w:rsid w:val="00945E0A"/>
    <w:rsid w:val="00946008"/>
    <w:rsid w:val="009460F0"/>
    <w:rsid w:val="00946470"/>
    <w:rsid w:val="00946EEF"/>
    <w:rsid w:val="00947DD8"/>
    <w:rsid w:val="00950A34"/>
    <w:rsid w:val="00950FDB"/>
    <w:rsid w:val="00951008"/>
    <w:rsid w:val="00951133"/>
    <w:rsid w:val="009516CC"/>
    <w:rsid w:val="00951923"/>
    <w:rsid w:val="00951A34"/>
    <w:rsid w:val="00951A92"/>
    <w:rsid w:val="009523CA"/>
    <w:rsid w:val="00952440"/>
    <w:rsid w:val="009524D1"/>
    <w:rsid w:val="009532D8"/>
    <w:rsid w:val="0095336E"/>
    <w:rsid w:val="0095386A"/>
    <w:rsid w:val="00953A36"/>
    <w:rsid w:val="00953B12"/>
    <w:rsid w:val="00953BE0"/>
    <w:rsid w:val="009541CD"/>
    <w:rsid w:val="00954919"/>
    <w:rsid w:val="00954FA2"/>
    <w:rsid w:val="0095511B"/>
    <w:rsid w:val="009552B1"/>
    <w:rsid w:val="00955799"/>
    <w:rsid w:val="009557EC"/>
    <w:rsid w:val="00955C98"/>
    <w:rsid w:val="00955D12"/>
    <w:rsid w:val="0095668E"/>
    <w:rsid w:val="0095684D"/>
    <w:rsid w:val="00956B81"/>
    <w:rsid w:val="00956EA6"/>
    <w:rsid w:val="00957762"/>
    <w:rsid w:val="0095782A"/>
    <w:rsid w:val="00957948"/>
    <w:rsid w:val="0095799C"/>
    <w:rsid w:val="00957C20"/>
    <w:rsid w:val="009600D8"/>
    <w:rsid w:val="00960CA2"/>
    <w:rsid w:val="009613A8"/>
    <w:rsid w:val="009619BE"/>
    <w:rsid w:val="00962382"/>
    <w:rsid w:val="009625E2"/>
    <w:rsid w:val="00962893"/>
    <w:rsid w:val="00962BAD"/>
    <w:rsid w:val="00963286"/>
    <w:rsid w:val="0096435A"/>
    <w:rsid w:val="009646A1"/>
    <w:rsid w:val="00964B91"/>
    <w:rsid w:val="00964BB4"/>
    <w:rsid w:val="00964C80"/>
    <w:rsid w:val="00964E3C"/>
    <w:rsid w:val="00964E8C"/>
    <w:rsid w:val="0096585A"/>
    <w:rsid w:val="00965D3D"/>
    <w:rsid w:val="009663EF"/>
    <w:rsid w:val="00966440"/>
    <w:rsid w:val="009664DF"/>
    <w:rsid w:val="009669F0"/>
    <w:rsid w:val="00966AA7"/>
    <w:rsid w:val="00966BA5"/>
    <w:rsid w:val="009674FE"/>
    <w:rsid w:val="00967614"/>
    <w:rsid w:val="00967CE7"/>
    <w:rsid w:val="00967D15"/>
    <w:rsid w:val="00967FD8"/>
    <w:rsid w:val="00970735"/>
    <w:rsid w:val="00970997"/>
    <w:rsid w:val="0097103F"/>
    <w:rsid w:val="00971AE1"/>
    <w:rsid w:val="00971BE5"/>
    <w:rsid w:val="00972377"/>
    <w:rsid w:val="009725B9"/>
    <w:rsid w:val="00972B11"/>
    <w:rsid w:val="00972DA8"/>
    <w:rsid w:val="0097310F"/>
    <w:rsid w:val="0097386B"/>
    <w:rsid w:val="00973A3F"/>
    <w:rsid w:val="009744AE"/>
    <w:rsid w:val="009744FC"/>
    <w:rsid w:val="00974C5C"/>
    <w:rsid w:val="00974F30"/>
    <w:rsid w:val="00974F5D"/>
    <w:rsid w:val="0097524D"/>
    <w:rsid w:val="00975375"/>
    <w:rsid w:val="009753BF"/>
    <w:rsid w:val="00975403"/>
    <w:rsid w:val="009757C1"/>
    <w:rsid w:val="009759EA"/>
    <w:rsid w:val="00975C84"/>
    <w:rsid w:val="00975D95"/>
    <w:rsid w:val="009763E9"/>
    <w:rsid w:val="00976659"/>
    <w:rsid w:val="00976878"/>
    <w:rsid w:val="00976899"/>
    <w:rsid w:val="009770EF"/>
    <w:rsid w:val="009777C9"/>
    <w:rsid w:val="00977870"/>
    <w:rsid w:val="00977E60"/>
    <w:rsid w:val="009803F5"/>
    <w:rsid w:val="009805A5"/>
    <w:rsid w:val="009806EF"/>
    <w:rsid w:val="0098096D"/>
    <w:rsid w:val="00980990"/>
    <w:rsid w:val="00981103"/>
    <w:rsid w:val="00981241"/>
    <w:rsid w:val="0098192D"/>
    <w:rsid w:val="00981F21"/>
    <w:rsid w:val="009820B8"/>
    <w:rsid w:val="009820D9"/>
    <w:rsid w:val="00982534"/>
    <w:rsid w:val="009826D4"/>
    <w:rsid w:val="009829E0"/>
    <w:rsid w:val="00982B02"/>
    <w:rsid w:val="00982DF2"/>
    <w:rsid w:val="00983017"/>
    <w:rsid w:val="009831C5"/>
    <w:rsid w:val="00983794"/>
    <w:rsid w:val="0098396F"/>
    <w:rsid w:val="00983B28"/>
    <w:rsid w:val="00984884"/>
    <w:rsid w:val="00984A24"/>
    <w:rsid w:val="00984BE9"/>
    <w:rsid w:val="0098577A"/>
    <w:rsid w:val="009859F5"/>
    <w:rsid w:val="00985C7B"/>
    <w:rsid w:val="009860B4"/>
    <w:rsid w:val="00986176"/>
    <w:rsid w:val="009862AA"/>
    <w:rsid w:val="00986B0D"/>
    <w:rsid w:val="00986C07"/>
    <w:rsid w:val="00986D4F"/>
    <w:rsid w:val="009870A6"/>
    <w:rsid w:val="00987762"/>
    <w:rsid w:val="009877BC"/>
    <w:rsid w:val="00987CFE"/>
    <w:rsid w:val="00987FE0"/>
    <w:rsid w:val="009905E3"/>
    <w:rsid w:val="0099065A"/>
    <w:rsid w:val="00990CA7"/>
    <w:rsid w:val="00990D19"/>
    <w:rsid w:val="00991016"/>
    <w:rsid w:val="00991C3E"/>
    <w:rsid w:val="00991D99"/>
    <w:rsid w:val="009925DD"/>
    <w:rsid w:val="00992817"/>
    <w:rsid w:val="00992865"/>
    <w:rsid w:val="00992F4B"/>
    <w:rsid w:val="00993110"/>
    <w:rsid w:val="0099317D"/>
    <w:rsid w:val="0099317F"/>
    <w:rsid w:val="009932C2"/>
    <w:rsid w:val="009933FC"/>
    <w:rsid w:val="00993513"/>
    <w:rsid w:val="00993746"/>
    <w:rsid w:val="009937CB"/>
    <w:rsid w:val="009937F7"/>
    <w:rsid w:val="00993D18"/>
    <w:rsid w:val="00993D76"/>
    <w:rsid w:val="0099453E"/>
    <w:rsid w:val="00994677"/>
    <w:rsid w:val="0099479B"/>
    <w:rsid w:val="009947B5"/>
    <w:rsid w:val="00994CB2"/>
    <w:rsid w:val="00994FAC"/>
    <w:rsid w:val="00994FFD"/>
    <w:rsid w:val="009950CC"/>
    <w:rsid w:val="00995671"/>
    <w:rsid w:val="009962B0"/>
    <w:rsid w:val="00996487"/>
    <w:rsid w:val="00996867"/>
    <w:rsid w:val="00996B19"/>
    <w:rsid w:val="00996D94"/>
    <w:rsid w:val="00996DD2"/>
    <w:rsid w:val="00996E47"/>
    <w:rsid w:val="00997117"/>
    <w:rsid w:val="009971AF"/>
    <w:rsid w:val="0099750E"/>
    <w:rsid w:val="0099769A"/>
    <w:rsid w:val="00997BAC"/>
    <w:rsid w:val="009A03A9"/>
    <w:rsid w:val="009A03AB"/>
    <w:rsid w:val="009A03C8"/>
    <w:rsid w:val="009A04A8"/>
    <w:rsid w:val="009A05C4"/>
    <w:rsid w:val="009A08C1"/>
    <w:rsid w:val="009A0A46"/>
    <w:rsid w:val="009A0AEB"/>
    <w:rsid w:val="009A0EF4"/>
    <w:rsid w:val="009A1051"/>
    <w:rsid w:val="009A15C1"/>
    <w:rsid w:val="009A1735"/>
    <w:rsid w:val="009A2095"/>
    <w:rsid w:val="009A22B9"/>
    <w:rsid w:val="009A2847"/>
    <w:rsid w:val="009A297F"/>
    <w:rsid w:val="009A3EDB"/>
    <w:rsid w:val="009A4281"/>
    <w:rsid w:val="009A4288"/>
    <w:rsid w:val="009A4367"/>
    <w:rsid w:val="009A44B9"/>
    <w:rsid w:val="009A46A8"/>
    <w:rsid w:val="009A48D3"/>
    <w:rsid w:val="009A4934"/>
    <w:rsid w:val="009A4939"/>
    <w:rsid w:val="009A4E04"/>
    <w:rsid w:val="009A50B0"/>
    <w:rsid w:val="009A5123"/>
    <w:rsid w:val="009A51BB"/>
    <w:rsid w:val="009A5451"/>
    <w:rsid w:val="009A555D"/>
    <w:rsid w:val="009A5ED3"/>
    <w:rsid w:val="009A5F7A"/>
    <w:rsid w:val="009A5FAB"/>
    <w:rsid w:val="009A616C"/>
    <w:rsid w:val="009A618B"/>
    <w:rsid w:val="009A63F7"/>
    <w:rsid w:val="009A6654"/>
    <w:rsid w:val="009A68B0"/>
    <w:rsid w:val="009A6D9D"/>
    <w:rsid w:val="009A6E18"/>
    <w:rsid w:val="009A7074"/>
    <w:rsid w:val="009A727A"/>
    <w:rsid w:val="009A7468"/>
    <w:rsid w:val="009A7833"/>
    <w:rsid w:val="009A7B0B"/>
    <w:rsid w:val="009B041A"/>
    <w:rsid w:val="009B0D73"/>
    <w:rsid w:val="009B0E66"/>
    <w:rsid w:val="009B101C"/>
    <w:rsid w:val="009B14D4"/>
    <w:rsid w:val="009B1766"/>
    <w:rsid w:val="009B1896"/>
    <w:rsid w:val="009B1C9B"/>
    <w:rsid w:val="009B213B"/>
    <w:rsid w:val="009B2C30"/>
    <w:rsid w:val="009B2C87"/>
    <w:rsid w:val="009B30EA"/>
    <w:rsid w:val="009B3157"/>
    <w:rsid w:val="009B322E"/>
    <w:rsid w:val="009B3C31"/>
    <w:rsid w:val="009B3FBF"/>
    <w:rsid w:val="009B4295"/>
    <w:rsid w:val="009B4302"/>
    <w:rsid w:val="009B430D"/>
    <w:rsid w:val="009B4A47"/>
    <w:rsid w:val="009B4BD7"/>
    <w:rsid w:val="009B4DC1"/>
    <w:rsid w:val="009B4EFE"/>
    <w:rsid w:val="009B5051"/>
    <w:rsid w:val="009B5063"/>
    <w:rsid w:val="009B52FA"/>
    <w:rsid w:val="009B58F9"/>
    <w:rsid w:val="009B5D19"/>
    <w:rsid w:val="009B5F5D"/>
    <w:rsid w:val="009B6AEF"/>
    <w:rsid w:val="009B6F42"/>
    <w:rsid w:val="009B7AB4"/>
    <w:rsid w:val="009B7D19"/>
    <w:rsid w:val="009C039B"/>
    <w:rsid w:val="009C0EA2"/>
    <w:rsid w:val="009C10BA"/>
    <w:rsid w:val="009C10BB"/>
    <w:rsid w:val="009C15D4"/>
    <w:rsid w:val="009C1745"/>
    <w:rsid w:val="009C179A"/>
    <w:rsid w:val="009C1BBA"/>
    <w:rsid w:val="009C1FB1"/>
    <w:rsid w:val="009C23C3"/>
    <w:rsid w:val="009C241B"/>
    <w:rsid w:val="009C274F"/>
    <w:rsid w:val="009C2966"/>
    <w:rsid w:val="009C2A85"/>
    <w:rsid w:val="009C39EC"/>
    <w:rsid w:val="009C3C87"/>
    <w:rsid w:val="009C3F1D"/>
    <w:rsid w:val="009C3F5B"/>
    <w:rsid w:val="009C4081"/>
    <w:rsid w:val="009C418C"/>
    <w:rsid w:val="009C4245"/>
    <w:rsid w:val="009C4436"/>
    <w:rsid w:val="009C4737"/>
    <w:rsid w:val="009C4CAB"/>
    <w:rsid w:val="009C4EE9"/>
    <w:rsid w:val="009C526E"/>
    <w:rsid w:val="009C545B"/>
    <w:rsid w:val="009C559B"/>
    <w:rsid w:val="009C56F0"/>
    <w:rsid w:val="009C599B"/>
    <w:rsid w:val="009C5D85"/>
    <w:rsid w:val="009C6126"/>
    <w:rsid w:val="009C64DB"/>
    <w:rsid w:val="009C7837"/>
    <w:rsid w:val="009C795A"/>
    <w:rsid w:val="009C7966"/>
    <w:rsid w:val="009D02E5"/>
    <w:rsid w:val="009D0687"/>
    <w:rsid w:val="009D0694"/>
    <w:rsid w:val="009D0D59"/>
    <w:rsid w:val="009D0DE0"/>
    <w:rsid w:val="009D1455"/>
    <w:rsid w:val="009D1542"/>
    <w:rsid w:val="009D2029"/>
    <w:rsid w:val="009D233D"/>
    <w:rsid w:val="009D28A2"/>
    <w:rsid w:val="009D2FA2"/>
    <w:rsid w:val="009D2FED"/>
    <w:rsid w:val="009D43B7"/>
    <w:rsid w:val="009D4A0D"/>
    <w:rsid w:val="009D55AF"/>
    <w:rsid w:val="009D55DC"/>
    <w:rsid w:val="009D5A11"/>
    <w:rsid w:val="009D6563"/>
    <w:rsid w:val="009D672F"/>
    <w:rsid w:val="009D67C6"/>
    <w:rsid w:val="009D6998"/>
    <w:rsid w:val="009D7BC5"/>
    <w:rsid w:val="009E05A4"/>
    <w:rsid w:val="009E0884"/>
    <w:rsid w:val="009E08D9"/>
    <w:rsid w:val="009E11FA"/>
    <w:rsid w:val="009E1B63"/>
    <w:rsid w:val="009E1DFA"/>
    <w:rsid w:val="009E2736"/>
    <w:rsid w:val="009E2A22"/>
    <w:rsid w:val="009E2E38"/>
    <w:rsid w:val="009E31BA"/>
    <w:rsid w:val="009E3B05"/>
    <w:rsid w:val="009E4040"/>
    <w:rsid w:val="009E46E0"/>
    <w:rsid w:val="009E4A1E"/>
    <w:rsid w:val="009E4CE9"/>
    <w:rsid w:val="009E4E38"/>
    <w:rsid w:val="009E4EE5"/>
    <w:rsid w:val="009E5219"/>
    <w:rsid w:val="009E52C0"/>
    <w:rsid w:val="009E5850"/>
    <w:rsid w:val="009E5AD8"/>
    <w:rsid w:val="009E5B90"/>
    <w:rsid w:val="009E5EC1"/>
    <w:rsid w:val="009E5EC8"/>
    <w:rsid w:val="009E674F"/>
    <w:rsid w:val="009E67E0"/>
    <w:rsid w:val="009E691F"/>
    <w:rsid w:val="009E713D"/>
    <w:rsid w:val="009E77AC"/>
    <w:rsid w:val="009E77F5"/>
    <w:rsid w:val="009E7DAE"/>
    <w:rsid w:val="009F0012"/>
    <w:rsid w:val="009F005C"/>
    <w:rsid w:val="009F03BA"/>
    <w:rsid w:val="009F053C"/>
    <w:rsid w:val="009F173B"/>
    <w:rsid w:val="009F2035"/>
    <w:rsid w:val="009F22CE"/>
    <w:rsid w:val="009F291E"/>
    <w:rsid w:val="009F2A74"/>
    <w:rsid w:val="009F2F1E"/>
    <w:rsid w:val="009F32C5"/>
    <w:rsid w:val="009F34A1"/>
    <w:rsid w:val="009F34D4"/>
    <w:rsid w:val="009F38EE"/>
    <w:rsid w:val="009F3E2F"/>
    <w:rsid w:val="009F4010"/>
    <w:rsid w:val="009F457B"/>
    <w:rsid w:val="009F4748"/>
    <w:rsid w:val="009F486F"/>
    <w:rsid w:val="009F4E0C"/>
    <w:rsid w:val="009F4E62"/>
    <w:rsid w:val="009F5972"/>
    <w:rsid w:val="009F59D3"/>
    <w:rsid w:val="009F60D3"/>
    <w:rsid w:val="009F634B"/>
    <w:rsid w:val="009F6369"/>
    <w:rsid w:val="009F6539"/>
    <w:rsid w:val="009F7B02"/>
    <w:rsid w:val="009F7CDC"/>
    <w:rsid w:val="009F7EAB"/>
    <w:rsid w:val="00A00180"/>
    <w:rsid w:val="00A00B4B"/>
    <w:rsid w:val="00A00CA1"/>
    <w:rsid w:val="00A00F58"/>
    <w:rsid w:val="00A01460"/>
    <w:rsid w:val="00A01559"/>
    <w:rsid w:val="00A01AEF"/>
    <w:rsid w:val="00A01F37"/>
    <w:rsid w:val="00A02686"/>
    <w:rsid w:val="00A02710"/>
    <w:rsid w:val="00A0300E"/>
    <w:rsid w:val="00A03082"/>
    <w:rsid w:val="00A03229"/>
    <w:rsid w:val="00A0354C"/>
    <w:rsid w:val="00A03915"/>
    <w:rsid w:val="00A03965"/>
    <w:rsid w:val="00A039AF"/>
    <w:rsid w:val="00A03F13"/>
    <w:rsid w:val="00A04022"/>
    <w:rsid w:val="00A04298"/>
    <w:rsid w:val="00A0485E"/>
    <w:rsid w:val="00A04A96"/>
    <w:rsid w:val="00A04C39"/>
    <w:rsid w:val="00A05B73"/>
    <w:rsid w:val="00A05DF4"/>
    <w:rsid w:val="00A0654E"/>
    <w:rsid w:val="00A06562"/>
    <w:rsid w:val="00A06595"/>
    <w:rsid w:val="00A069CF"/>
    <w:rsid w:val="00A06A62"/>
    <w:rsid w:val="00A06BC3"/>
    <w:rsid w:val="00A06D0B"/>
    <w:rsid w:val="00A06D26"/>
    <w:rsid w:val="00A06FD9"/>
    <w:rsid w:val="00A070FE"/>
    <w:rsid w:val="00A07224"/>
    <w:rsid w:val="00A0757F"/>
    <w:rsid w:val="00A10197"/>
    <w:rsid w:val="00A103E0"/>
    <w:rsid w:val="00A1046E"/>
    <w:rsid w:val="00A106E3"/>
    <w:rsid w:val="00A108C0"/>
    <w:rsid w:val="00A109DA"/>
    <w:rsid w:val="00A10AF3"/>
    <w:rsid w:val="00A10D64"/>
    <w:rsid w:val="00A10DE3"/>
    <w:rsid w:val="00A110AF"/>
    <w:rsid w:val="00A1111A"/>
    <w:rsid w:val="00A11368"/>
    <w:rsid w:val="00A11741"/>
    <w:rsid w:val="00A118FA"/>
    <w:rsid w:val="00A11A14"/>
    <w:rsid w:val="00A11B33"/>
    <w:rsid w:val="00A1215B"/>
    <w:rsid w:val="00A128BE"/>
    <w:rsid w:val="00A12CB9"/>
    <w:rsid w:val="00A12D23"/>
    <w:rsid w:val="00A12F7C"/>
    <w:rsid w:val="00A13975"/>
    <w:rsid w:val="00A13BE7"/>
    <w:rsid w:val="00A13F38"/>
    <w:rsid w:val="00A142EF"/>
    <w:rsid w:val="00A14B91"/>
    <w:rsid w:val="00A1502F"/>
    <w:rsid w:val="00A15046"/>
    <w:rsid w:val="00A15721"/>
    <w:rsid w:val="00A15899"/>
    <w:rsid w:val="00A169C2"/>
    <w:rsid w:val="00A17087"/>
    <w:rsid w:val="00A171EA"/>
    <w:rsid w:val="00A17811"/>
    <w:rsid w:val="00A17836"/>
    <w:rsid w:val="00A2015C"/>
    <w:rsid w:val="00A2018F"/>
    <w:rsid w:val="00A214B1"/>
    <w:rsid w:val="00A2224D"/>
    <w:rsid w:val="00A229A5"/>
    <w:rsid w:val="00A22B18"/>
    <w:rsid w:val="00A22B3E"/>
    <w:rsid w:val="00A22C98"/>
    <w:rsid w:val="00A235D9"/>
    <w:rsid w:val="00A235ED"/>
    <w:rsid w:val="00A23C96"/>
    <w:rsid w:val="00A24325"/>
    <w:rsid w:val="00A2468C"/>
    <w:rsid w:val="00A24C27"/>
    <w:rsid w:val="00A2587F"/>
    <w:rsid w:val="00A26060"/>
    <w:rsid w:val="00A2631F"/>
    <w:rsid w:val="00A26351"/>
    <w:rsid w:val="00A26380"/>
    <w:rsid w:val="00A267D7"/>
    <w:rsid w:val="00A26C33"/>
    <w:rsid w:val="00A26E96"/>
    <w:rsid w:val="00A27564"/>
    <w:rsid w:val="00A27BEE"/>
    <w:rsid w:val="00A27C90"/>
    <w:rsid w:val="00A27EA1"/>
    <w:rsid w:val="00A304CA"/>
    <w:rsid w:val="00A3098D"/>
    <w:rsid w:val="00A30E14"/>
    <w:rsid w:val="00A30FD2"/>
    <w:rsid w:val="00A31617"/>
    <w:rsid w:val="00A316D5"/>
    <w:rsid w:val="00A318EA"/>
    <w:rsid w:val="00A31CAF"/>
    <w:rsid w:val="00A31CB4"/>
    <w:rsid w:val="00A31EA1"/>
    <w:rsid w:val="00A3275F"/>
    <w:rsid w:val="00A329B6"/>
    <w:rsid w:val="00A32CED"/>
    <w:rsid w:val="00A33180"/>
    <w:rsid w:val="00A334CD"/>
    <w:rsid w:val="00A33631"/>
    <w:rsid w:val="00A33835"/>
    <w:rsid w:val="00A338D6"/>
    <w:rsid w:val="00A33950"/>
    <w:rsid w:val="00A33A63"/>
    <w:rsid w:val="00A33D08"/>
    <w:rsid w:val="00A34015"/>
    <w:rsid w:val="00A34152"/>
    <w:rsid w:val="00A34529"/>
    <w:rsid w:val="00A34668"/>
    <w:rsid w:val="00A35296"/>
    <w:rsid w:val="00A353D6"/>
    <w:rsid w:val="00A35818"/>
    <w:rsid w:val="00A35D38"/>
    <w:rsid w:val="00A35F9F"/>
    <w:rsid w:val="00A36099"/>
    <w:rsid w:val="00A36363"/>
    <w:rsid w:val="00A364B0"/>
    <w:rsid w:val="00A36AAA"/>
    <w:rsid w:val="00A36B29"/>
    <w:rsid w:val="00A36B5C"/>
    <w:rsid w:val="00A36CD4"/>
    <w:rsid w:val="00A36D07"/>
    <w:rsid w:val="00A36F21"/>
    <w:rsid w:val="00A3731F"/>
    <w:rsid w:val="00A37621"/>
    <w:rsid w:val="00A376F6"/>
    <w:rsid w:val="00A3778D"/>
    <w:rsid w:val="00A37E7B"/>
    <w:rsid w:val="00A37F31"/>
    <w:rsid w:val="00A4008A"/>
    <w:rsid w:val="00A4015B"/>
    <w:rsid w:val="00A40DF5"/>
    <w:rsid w:val="00A40F29"/>
    <w:rsid w:val="00A40F2D"/>
    <w:rsid w:val="00A410E6"/>
    <w:rsid w:val="00A41627"/>
    <w:rsid w:val="00A416F6"/>
    <w:rsid w:val="00A417B8"/>
    <w:rsid w:val="00A4192D"/>
    <w:rsid w:val="00A419FB"/>
    <w:rsid w:val="00A41D4A"/>
    <w:rsid w:val="00A42760"/>
    <w:rsid w:val="00A42976"/>
    <w:rsid w:val="00A42D81"/>
    <w:rsid w:val="00A433B3"/>
    <w:rsid w:val="00A43F54"/>
    <w:rsid w:val="00A43F82"/>
    <w:rsid w:val="00A44894"/>
    <w:rsid w:val="00A45153"/>
    <w:rsid w:val="00A456DC"/>
    <w:rsid w:val="00A46838"/>
    <w:rsid w:val="00A46AAD"/>
    <w:rsid w:val="00A46D79"/>
    <w:rsid w:val="00A46E5F"/>
    <w:rsid w:val="00A47769"/>
    <w:rsid w:val="00A47BFE"/>
    <w:rsid w:val="00A47D0B"/>
    <w:rsid w:val="00A47F1C"/>
    <w:rsid w:val="00A50484"/>
    <w:rsid w:val="00A50C7A"/>
    <w:rsid w:val="00A50CD0"/>
    <w:rsid w:val="00A514F5"/>
    <w:rsid w:val="00A51658"/>
    <w:rsid w:val="00A51754"/>
    <w:rsid w:val="00A52511"/>
    <w:rsid w:val="00A528F5"/>
    <w:rsid w:val="00A52B30"/>
    <w:rsid w:val="00A53533"/>
    <w:rsid w:val="00A541FC"/>
    <w:rsid w:val="00A546BA"/>
    <w:rsid w:val="00A55247"/>
    <w:rsid w:val="00A552BB"/>
    <w:rsid w:val="00A55344"/>
    <w:rsid w:val="00A555A1"/>
    <w:rsid w:val="00A55816"/>
    <w:rsid w:val="00A55B56"/>
    <w:rsid w:val="00A55DC3"/>
    <w:rsid w:val="00A55EC1"/>
    <w:rsid w:val="00A55EE7"/>
    <w:rsid w:val="00A5600F"/>
    <w:rsid w:val="00A56313"/>
    <w:rsid w:val="00A56354"/>
    <w:rsid w:val="00A56925"/>
    <w:rsid w:val="00A569D8"/>
    <w:rsid w:val="00A5702F"/>
    <w:rsid w:val="00A5706C"/>
    <w:rsid w:val="00A572F7"/>
    <w:rsid w:val="00A5762F"/>
    <w:rsid w:val="00A60177"/>
    <w:rsid w:val="00A603EE"/>
    <w:rsid w:val="00A60495"/>
    <w:rsid w:val="00A6051D"/>
    <w:rsid w:val="00A60839"/>
    <w:rsid w:val="00A6092E"/>
    <w:rsid w:val="00A60B98"/>
    <w:rsid w:val="00A60C23"/>
    <w:rsid w:val="00A60C5B"/>
    <w:rsid w:val="00A614B9"/>
    <w:rsid w:val="00A619A1"/>
    <w:rsid w:val="00A61A67"/>
    <w:rsid w:val="00A61B43"/>
    <w:rsid w:val="00A6246D"/>
    <w:rsid w:val="00A62953"/>
    <w:rsid w:val="00A63661"/>
    <w:rsid w:val="00A63ABC"/>
    <w:rsid w:val="00A63BB8"/>
    <w:rsid w:val="00A63E45"/>
    <w:rsid w:val="00A641B3"/>
    <w:rsid w:val="00A644F3"/>
    <w:rsid w:val="00A64503"/>
    <w:rsid w:val="00A645DA"/>
    <w:rsid w:val="00A646E9"/>
    <w:rsid w:val="00A65176"/>
    <w:rsid w:val="00A669E2"/>
    <w:rsid w:val="00A672AC"/>
    <w:rsid w:val="00A6734F"/>
    <w:rsid w:val="00A67451"/>
    <w:rsid w:val="00A67469"/>
    <w:rsid w:val="00A6754D"/>
    <w:rsid w:val="00A67690"/>
    <w:rsid w:val="00A67A05"/>
    <w:rsid w:val="00A70734"/>
    <w:rsid w:val="00A70A56"/>
    <w:rsid w:val="00A7185E"/>
    <w:rsid w:val="00A719BC"/>
    <w:rsid w:val="00A71F9F"/>
    <w:rsid w:val="00A722C5"/>
    <w:rsid w:val="00A72408"/>
    <w:rsid w:val="00A7246C"/>
    <w:rsid w:val="00A726DD"/>
    <w:rsid w:val="00A72D87"/>
    <w:rsid w:val="00A73538"/>
    <w:rsid w:val="00A735F9"/>
    <w:rsid w:val="00A73650"/>
    <w:rsid w:val="00A736F7"/>
    <w:rsid w:val="00A73DDC"/>
    <w:rsid w:val="00A74069"/>
    <w:rsid w:val="00A74270"/>
    <w:rsid w:val="00A74660"/>
    <w:rsid w:val="00A74678"/>
    <w:rsid w:val="00A746D1"/>
    <w:rsid w:val="00A74F16"/>
    <w:rsid w:val="00A74F1E"/>
    <w:rsid w:val="00A75068"/>
    <w:rsid w:val="00A750E1"/>
    <w:rsid w:val="00A757B3"/>
    <w:rsid w:val="00A75879"/>
    <w:rsid w:val="00A758C5"/>
    <w:rsid w:val="00A75CEE"/>
    <w:rsid w:val="00A762F9"/>
    <w:rsid w:val="00A764C4"/>
    <w:rsid w:val="00A76891"/>
    <w:rsid w:val="00A76916"/>
    <w:rsid w:val="00A769D9"/>
    <w:rsid w:val="00A76A6D"/>
    <w:rsid w:val="00A76B3C"/>
    <w:rsid w:val="00A77224"/>
    <w:rsid w:val="00A7739E"/>
    <w:rsid w:val="00A77581"/>
    <w:rsid w:val="00A775D5"/>
    <w:rsid w:val="00A7768E"/>
    <w:rsid w:val="00A77702"/>
    <w:rsid w:val="00A7789F"/>
    <w:rsid w:val="00A778E2"/>
    <w:rsid w:val="00A77947"/>
    <w:rsid w:val="00A77B33"/>
    <w:rsid w:val="00A80377"/>
    <w:rsid w:val="00A803D1"/>
    <w:rsid w:val="00A8046E"/>
    <w:rsid w:val="00A806AF"/>
    <w:rsid w:val="00A807CE"/>
    <w:rsid w:val="00A808AF"/>
    <w:rsid w:val="00A813A7"/>
    <w:rsid w:val="00A82486"/>
    <w:rsid w:val="00A8259E"/>
    <w:rsid w:val="00A829A1"/>
    <w:rsid w:val="00A82AA3"/>
    <w:rsid w:val="00A82AD0"/>
    <w:rsid w:val="00A82B33"/>
    <w:rsid w:val="00A83613"/>
    <w:rsid w:val="00A83940"/>
    <w:rsid w:val="00A83FFD"/>
    <w:rsid w:val="00A840C3"/>
    <w:rsid w:val="00A85810"/>
    <w:rsid w:val="00A8584E"/>
    <w:rsid w:val="00A85B7F"/>
    <w:rsid w:val="00A85D29"/>
    <w:rsid w:val="00A861B8"/>
    <w:rsid w:val="00A86569"/>
    <w:rsid w:val="00A865C5"/>
    <w:rsid w:val="00A86736"/>
    <w:rsid w:val="00A86841"/>
    <w:rsid w:val="00A86AF8"/>
    <w:rsid w:val="00A87A75"/>
    <w:rsid w:val="00A87AE4"/>
    <w:rsid w:val="00A87CB2"/>
    <w:rsid w:val="00A87E34"/>
    <w:rsid w:val="00A87E37"/>
    <w:rsid w:val="00A87E3C"/>
    <w:rsid w:val="00A901AE"/>
    <w:rsid w:val="00A90446"/>
    <w:rsid w:val="00A90BE9"/>
    <w:rsid w:val="00A910BF"/>
    <w:rsid w:val="00A913D7"/>
    <w:rsid w:val="00A91AC7"/>
    <w:rsid w:val="00A92542"/>
    <w:rsid w:val="00A92977"/>
    <w:rsid w:val="00A92B32"/>
    <w:rsid w:val="00A92F5F"/>
    <w:rsid w:val="00A9313F"/>
    <w:rsid w:val="00A93BFB"/>
    <w:rsid w:val="00A93E07"/>
    <w:rsid w:val="00A94470"/>
    <w:rsid w:val="00A945B1"/>
    <w:rsid w:val="00A946EA"/>
    <w:rsid w:val="00A94A73"/>
    <w:rsid w:val="00A94F11"/>
    <w:rsid w:val="00A95283"/>
    <w:rsid w:val="00A95527"/>
    <w:rsid w:val="00A955F2"/>
    <w:rsid w:val="00A95662"/>
    <w:rsid w:val="00A957A5"/>
    <w:rsid w:val="00A95884"/>
    <w:rsid w:val="00A95FFF"/>
    <w:rsid w:val="00A9626A"/>
    <w:rsid w:val="00A9641B"/>
    <w:rsid w:val="00A964B2"/>
    <w:rsid w:val="00A96A78"/>
    <w:rsid w:val="00A96B83"/>
    <w:rsid w:val="00A96F67"/>
    <w:rsid w:val="00A97774"/>
    <w:rsid w:val="00A977F9"/>
    <w:rsid w:val="00A9786D"/>
    <w:rsid w:val="00A97A28"/>
    <w:rsid w:val="00AA0326"/>
    <w:rsid w:val="00AA0903"/>
    <w:rsid w:val="00AA0C85"/>
    <w:rsid w:val="00AA11E4"/>
    <w:rsid w:val="00AA185A"/>
    <w:rsid w:val="00AA1BE1"/>
    <w:rsid w:val="00AA281D"/>
    <w:rsid w:val="00AA2B3B"/>
    <w:rsid w:val="00AA3137"/>
    <w:rsid w:val="00AA332B"/>
    <w:rsid w:val="00AA3567"/>
    <w:rsid w:val="00AA37DB"/>
    <w:rsid w:val="00AA38B7"/>
    <w:rsid w:val="00AA3A8E"/>
    <w:rsid w:val="00AA3CE1"/>
    <w:rsid w:val="00AA3FEA"/>
    <w:rsid w:val="00AA401C"/>
    <w:rsid w:val="00AA45A7"/>
    <w:rsid w:val="00AA4A84"/>
    <w:rsid w:val="00AA4D55"/>
    <w:rsid w:val="00AA5155"/>
    <w:rsid w:val="00AA5879"/>
    <w:rsid w:val="00AA5E18"/>
    <w:rsid w:val="00AA6637"/>
    <w:rsid w:val="00AA6C2A"/>
    <w:rsid w:val="00AA6E7C"/>
    <w:rsid w:val="00AA6EB1"/>
    <w:rsid w:val="00AA7140"/>
    <w:rsid w:val="00AA74CC"/>
    <w:rsid w:val="00AA76B7"/>
    <w:rsid w:val="00AB015A"/>
    <w:rsid w:val="00AB01AD"/>
    <w:rsid w:val="00AB0295"/>
    <w:rsid w:val="00AB0360"/>
    <w:rsid w:val="00AB0394"/>
    <w:rsid w:val="00AB043D"/>
    <w:rsid w:val="00AB062E"/>
    <w:rsid w:val="00AB0785"/>
    <w:rsid w:val="00AB0B30"/>
    <w:rsid w:val="00AB1ACE"/>
    <w:rsid w:val="00AB1B87"/>
    <w:rsid w:val="00AB1CA1"/>
    <w:rsid w:val="00AB1EBE"/>
    <w:rsid w:val="00AB2863"/>
    <w:rsid w:val="00AB2C60"/>
    <w:rsid w:val="00AB2D79"/>
    <w:rsid w:val="00AB2D9F"/>
    <w:rsid w:val="00AB321A"/>
    <w:rsid w:val="00AB3225"/>
    <w:rsid w:val="00AB326A"/>
    <w:rsid w:val="00AB3ACC"/>
    <w:rsid w:val="00AB4A2D"/>
    <w:rsid w:val="00AB4B77"/>
    <w:rsid w:val="00AB5098"/>
    <w:rsid w:val="00AB52FF"/>
    <w:rsid w:val="00AB54CE"/>
    <w:rsid w:val="00AB54DF"/>
    <w:rsid w:val="00AB55B5"/>
    <w:rsid w:val="00AB55D1"/>
    <w:rsid w:val="00AB5930"/>
    <w:rsid w:val="00AB68BA"/>
    <w:rsid w:val="00AB7006"/>
    <w:rsid w:val="00AB7E42"/>
    <w:rsid w:val="00AC0254"/>
    <w:rsid w:val="00AC03A9"/>
    <w:rsid w:val="00AC065D"/>
    <w:rsid w:val="00AC0C6A"/>
    <w:rsid w:val="00AC1AE1"/>
    <w:rsid w:val="00AC1CD0"/>
    <w:rsid w:val="00AC20E4"/>
    <w:rsid w:val="00AC2409"/>
    <w:rsid w:val="00AC2428"/>
    <w:rsid w:val="00AC293F"/>
    <w:rsid w:val="00AC2A49"/>
    <w:rsid w:val="00AC2C46"/>
    <w:rsid w:val="00AC2E69"/>
    <w:rsid w:val="00AC3036"/>
    <w:rsid w:val="00AC3409"/>
    <w:rsid w:val="00AC39F7"/>
    <w:rsid w:val="00AC3CB2"/>
    <w:rsid w:val="00AC3CDE"/>
    <w:rsid w:val="00AC3E54"/>
    <w:rsid w:val="00AC3EA7"/>
    <w:rsid w:val="00AC3EC5"/>
    <w:rsid w:val="00AC42FD"/>
    <w:rsid w:val="00AC471E"/>
    <w:rsid w:val="00AC4DC0"/>
    <w:rsid w:val="00AC4EBA"/>
    <w:rsid w:val="00AC4F93"/>
    <w:rsid w:val="00AC585A"/>
    <w:rsid w:val="00AC5EEE"/>
    <w:rsid w:val="00AC5FA7"/>
    <w:rsid w:val="00AC68F8"/>
    <w:rsid w:val="00AC6AF4"/>
    <w:rsid w:val="00AC6C29"/>
    <w:rsid w:val="00AC6DC1"/>
    <w:rsid w:val="00AC707C"/>
    <w:rsid w:val="00AC7702"/>
    <w:rsid w:val="00AD09C7"/>
    <w:rsid w:val="00AD0B55"/>
    <w:rsid w:val="00AD0DA3"/>
    <w:rsid w:val="00AD136C"/>
    <w:rsid w:val="00AD158A"/>
    <w:rsid w:val="00AD1887"/>
    <w:rsid w:val="00AD18DB"/>
    <w:rsid w:val="00AD1E80"/>
    <w:rsid w:val="00AD2213"/>
    <w:rsid w:val="00AD22AA"/>
    <w:rsid w:val="00AD25F3"/>
    <w:rsid w:val="00AD2842"/>
    <w:rsid w:val="00AD2AAB"/>
    <w:rsid w:val="00AD334C"/>
    <w:rsid w:val="00AD340F"/>
    <w:rsid w:val="00AD38CA"/>
    <w:rsid w:val="00AD3A73"/>
    <w:rsid w:val="00AD3CA9"/>
    <w:rsid w:val="00AD44D6"/>
    <w:rsid w:val="00AD4B3F"/>
    <w:rsid w:val="00AD51A0"/>
    <w:rsid w:val="00AD5691"/>
    <w:rsid w:val="00AD571C"/>
    <w:rsid w:val="00AD576E"/>
    <w:rsid w:val="00AD5DD4"/>
    <w:rsid w:val="00AD5E53"/>
    <w:rsid w:val="00AD613C"/>
    <w:rsid w:val="00AD6329"/>
    <w:rsid w:val="00AD6397"/>
    <w:rsid w:val="00AD6698"/>
    <w:rsid w:val="00AD69C0"/>
    <w:rsid w:val="00AD6B41"/>
    <w:rsid w:val="00AD701B"/>
    <w:rsid w:val="00AD71D3"/>
    <w:rsid w:val="00AD722A"/>
    <w:rsid w:val="00AD74C4"/>
    <w:rsid w:val="00AD7695"/>
    <w:rsid w:val="00AD7C48"/>
    <w:rsid w:val="00AE03F2"/>
    <w:rsid w:val="00AE0496"/>
    <w:rsid w:val="00AE0739"/>
    <w:rsid w:val="00AE0826"/>
    <w:rsid w:val="00AE0C12"/>
    <w:rsid w:val="00AE0C96"/>
    <w:rsid w:val="00AE0F94"/>
    <w:rsid w:val="00AE19C1"/>
    <w:rsid w:val="00AE1A63"/>
    <w:rsid w:val="00AE20CD"/>
    <w:rsid w:val="00AE2322"/>
    <w:rsid w:val="00AE297D"/>
    <w:rsid w:val="00AE2A57"/>
    <w:rsid w:val="00AE3233"/>
    <w:rsid w:val="00AE35C9"/>
    <w:rsid w:val="00AE378F"/>
    <w:rsid w:val="00AE3921"/>
    <w:rsid w:val="00AE3973"/>
    <w:rsid w:val="00AE3A5E"/>
    <w:rsid w:val="00AE3C52"/>
    <w:rsid w:val="00AE3E44"/>
    <w:rsid w:val="00AE4632"/>
    <w:rsid w:val="00AE4CFD"/>
    <w:rsid w:val="00AE4EAF"/>
    <w:rsid w:val="00AE571C"/>
    <w:rsid w:val="00AE575B"/>
    <w:rsid w:val="00AE5922"/>
    <w:rsid w:val="00AE5FBA"/>
    <w:rsid w:val="00AE62E9"/>
    <w:rsid w:val="00AE646D"/>
    <w:rsid w:val="00AE6613"/>
    <w:rsid w:val="00AE6762"/>
    <w:rsid w:val="00AE681D"/>
    <w:rsid w:val="00AE735C"/>
    <w:rsid w:val="00AE7699"/>
    <w:rsid w:val="00AE7C20"/>
    <w:rsid w:val="00AF048E"/>
    <w:rsid w:val="00AF0608"/>
    <w:rsid w:val="00AF0A96"/>
    <w:rsid w:val="00AF0AB7"/>
    <w:rsid w:val="00AF0BA0"/>
    <w:rsid w:val="00AF0FC8"/>
    <w:rsid w:val="00AF1528"/>
    <w:rsid w:val="00AF1900"/>
    <w:rsid w:val="00AF19D9"/>
    <w:rsid w:val="00AF1C1F"/>
    <w:rsid w:val="00AF1C4D"/>
    <w:rsid w:val="00AF1EC0"/>
    <w:rsid w:val="00AF1FD7"/>
    <w:rsid w:val="00AF22FD"/>
    <w:rsid w:val="00AF274E"/>
    <w:rsid w:val="00AF2A6D"/>
    <w:rsid w:val="00AF2C9F"/>
    <w:rsid w:val="00AF2D4B"/>
    <w:rsid w:val="00AF326E"/>
    <w:rsid w:val="00AF3E51"/>
    <w:rsid w:val="00AF42C9"/>
    <w:rsid w:val="00AF44A2"/>
    <w:rsid w:val="00AF49AC"/>
    <w:rsid w:val="00AF49EC"/>
    <w:rsid w:val="00AF4B1F"/>
    <w:rsid w:val="00AF4D15"/>
    <w:rsid w:val="00AF4EA9"/>
    <w:rsid w:val="00AF526C"/>
    <w:rsid w:val="00AF5279"/>
    <w:rsid w:val="00AF55B6"/>
    <w:rsid w:val="00AF5754"/>
    <w:rsid w:val="00AF57D5"/>
    <w:rsid w:val="00AF5BB5"/>
    <w:rsid w:val="00AF5EF7"/>
    <w:rsid w:val="00AF708C"/>
    <w:rsid w:val="00AF74E2"/>
    <w:rsid w:val="00AF76BD"/>
    <w:rsid w:val="00AF7A55"/>
    <w:rsid w:val="00AF7C4F"/>
    <w:rsid w:val="00B00623"/>
    <w:rsid w:val="00B0085D"/>
    <w:rsid w:val="00B008F4"/>
    <w:rsid w:val="00B014DB"/>
    <w:rsid w:val="00B014FB"/>
    <w:rsid w:val="00B016AB"/>
    <w:rsid w:val="00B01849"/>
    <w:rsid w:val="00B01F56"/>
    <w:rsid w:val="00B023A0"/>
    <w:rsid w:val="00B0343F"/>
    <w:rsid w:val="00B04462"/>
    <w:rsid w:val="00B0453D"/>
    <w:rsid w:val="00B04887"/>
    <w:rsid w:val="00B04B3D"/>
    <w:rsid w:val="00B05595"/>
    <w:rsid w:val="00B059B1"/>
    <w:rsid w:val="00B05D9A"/>
    <w:rsid w:val="00B069E2"/>
    <w:rsid w:val="00B06E11"/>
    <w:rsid w:val="00B06EFF"/>
    <w:rsid w:val="00B07052"/>
    <w:rsid w:val="00B070C0"/>
    <w:rsid w:val="00B078BE"/>
    <w:rsid w:val="00B07982"/>
    <w:rsid w:val="00B07AC1"/>
    <w:rsid w:val="00B07FEC"/>
    <w:rsid w:val="00B1003C"/>
    <w:rsid w:val="00B10942"/>
    <w:rsid w:val="00B1098F"/>
    <w:rsid w:val="00B10F9C"/>
    <w:rsid w:val="00B10FB5"/>
    <w:rsid w:val="00B112E2"/>
    <w:rsid w:val="00B11500"/>
    <w:rsid w:val="00B11627"/>
    <w:rsid w:val="00B11C8B"/>
    <w:rsid w:val="00B11D3B"/>
    <w:rsid w:val="00B124DF"/>
    <w:rsid w:val="00B12744"/>
    <w:rsid w:val="00B128B7"/>
    <w:rsid w:val="00B12938"/>
    <w:rsid w:val="00B12C4F"/>
    <w:rsid w:val="00B12CB3"/>
    <w:rsid w:val="00B13195"/>
    <w:rsid w:val="00B132FC"/>
    <w:rsid w:val="00B135D7"/>
    <w:rsid w:val="00B13729"/>
    <w:rsid w:val="00B13AD6"/>
    <w:rsid w:val="00B13B9A"/>
    <w:rsid w:val="00B14297"/>
    <w:rsid w:val="00B1432C"/>
    <w:rsid w:val="00B14638"/>
    <w:rsid w:val="00B14832"/>
    <w:rsid w:val="00B148C6"/>
    <w:rsid w:val="00B1495B"/>
    <w:rsid w:val="00B1520C"/>
    <w:rsid w:val="00B155F4"/>
    <w:rsid w:val="00B15836"/>
    <w:rsid w:val="00B15B3B"/>
    <w:rsid w:val="00B15E1A"/>
    <w:rsid w:val="00B15FCE"/>
    <w:rsid w:val="00B16460"/>
    <w:rsid w:val="00B164D9"/>
    <w:rsid w:val="00B16CE6"/>
    <w:rsid w:val="00B16E61"/>
    <w:rsid w:val="00B17080"/>
    <w:rsid w:val="00B17785"/>
    <w:rsid w:val="00B17E86"/>
    <w:rsid w:val="00B17ED2"/>
    <w:rsid w:val="00B20116"/>
    <w:rsid w:val="00B20278"/>
    <w:rsid w:val="00B2040C"/>
    <w:rsid w:val="00B209A9"/>
    <w:rsid w:val="00B20ACA"/>
    <w:rsid w:val="00B21AE4"/>
    <w:rsid w:val="00B22100"/>
    <w:rsid w:val="00B223B6"/>
    <w:rsid w:val="00B22671"/>
    <w:rsid w:val="00B22949"/>
    <w:rsid w:val="00B233D5"/>
    <w:rsid w:val="00B23761"/>
    <w:rsid w:val="00B23ED6"/>
    <w:rsid w:val="00B24163"/>
    <w:rsid w:val="00B24948"/>
    <w:rsid w:val="00B24E0F"/>
    <w:rsid w:val="00B252D3"/>
    <w:rsid w:val="00B25800"/>
    <w:rsid w:val="00B25858"/>
    <w:rsid w:val="00B25A2A"/>
    <w:rsid w:val="00B2622F"/>
    <w:rsid w:val="00B269F3"/>
    <w:rsid w:val="00B26B30"/>
    <w:rsid w:val="00B27157"/>
    <w:rsid w:val="00B273DB"/>
    <w:rsid w:val="00B27689"/>
    <w:rsid w:val="00B27DF3"/>
    <w:rsid w:val="00B27E13"/>
    <w:rsid w:val="00B3075E"/>
    <w:rsid w:val="00B30776"/>
    <w:rsid w:val="00B31661"/>
    <w:rsid w:val="00B31962"/>
    <w:rsid w:val="00B31F7B"/>
    <w:rsid w:val="00B32358"/>
    <w:rsid w:val="00B32C08"/>
    <w:rsid w:val="00B32D3B"/>
    <w:rsid w:val="00B32FCA"/>
    <w:rsid w:val="00B331C6"/>
    <w:rsid w:val="00B338E0"/>
    <w:rsid w:val="00B33CAC"/>
    <w:rsid w:val="00B33D8F"/>
    <w:rsid w:val="00B33EE7"/>
    <w:rsid w:val="00B34057"/>
    <w:rsid w:val="00B340B3"/>
    <w:rsid w:val="00B35220"/>
    <w:rsid w:val="00B35462"/>
    <w:rsid w:val="00B3548F"/>
    <w:rsid w:val="00B35987"/>
    <w:rsid w:val="00B35AE2"/>
    <w:rsid w:val="00B35FD9"/>
    <w:rsid w:val="00B3637B"/>
    <w:rsid w:val="00B36437"/>
    <w:rsid w:val="00B3659C"/>
    <w:rsid w:val="00B3692C"/>
    <w:rsid w:val="00B36D08"/>
    <w:rsid w:val="00B37035"/>
    <w:rsid w:val="00B3724E"/>
    <w:rsid w:val="00B376CE"/>
    <w:rsid w:val="00B37BF0"/>
    <w:rsid w:val="00B37FAF"/>
    <w:rsid w:val="00B40B8D"/>
    <w:rsid w:val="00B40DA5"/>
    <w:rsid w:val="00B410EA"/>
    <w:rsid w:val="00B4178B"/>
    <w:rsid w:val="00B417C5"/>
    <w:rsid w:val="00B4232C"/>
    <w:rsid w:val="00B423BB"/>
    <w:rsid w:val="00B425A0"/>
    <w:rsid w:val="00B4260C"/>
    <w:rsid w:val="00B4282A"/>
    <w:rsid w:val="00B42E9B"/>
    <w:rsid w:val="00B42FCC"/>
    <w:rsid w:val="00B432E8"/>
    <w:rsid w:val="00B43C74"/>
    <w:rsid w:val="00B44379"/>
    <w:rsid w:val="00B44739"/>
    <w:rsid w:val="00B44A10"/>
    <w:rsid w:val="00B44A6A"/>
    <w:rsid w:val="00B44A94"/>
    <w:rsid w:val="00B44B75"/>
    <w:rsid w:val="00B455A6"/>
    <w:rsid w:val="00B457B4"/>
    <w:rsid w:val="00B4616F"/>
    <w:rsid w:val="00B465A1"/>
    <w:rsid w:val="00B470D7"/>
    <w:rsid w:val="00B47972"/>
    <w:rsid w:val="00B47BBF"/>
    <w:rsid w:val="00B47D73"/>
    <w:rsid w:val="00B47F8F"/>
    <w:rsid w:val="00B501C9"/>
    <w:rsid w:val="00B50404"/>
    <w:rsid w:val="00B5062F"/>
    <w:rsid w:val="00B506B9"/>
    <w:rsid w:val="00B50E3E"/>
    <w:rsid w:val="00B5116D"/>
    <w:rsid w:val="00B51518"/>
    <w:rsid w:val="00B520AA"/>
    <w:rsid w:val="00B52225"/>
    <w:rsid w:val="00B525F0"/>
    <w:rsid w:val="00B52D12"/>
    <w:rsid w:val="00B532A7"/>
    <w:rsid w:val="00B5415D"/>
    <w:rsid w:val="00B543D8"/>
    <w:rsid w:val="00B54815"/>
    <w:rsid w:val="00B549CF"/>
    <w:rsid w:val="00B55283"/>
    <w:rsid w:val="00B552CB"/>
    <w:rsid w:val="00B5553B"/>
    <w:rsid w:val="00B55740"/>
    <w:rsid w:val="00B55E0A"/>
    <w:rsid w:val="00B55EDC"/>
    <w:rsid w:val="00B55F77"/>
    <w:rsid w:val="00B56512"/>
    <w:rsid w:val="00B56647"/>
    <w:rsid w:val="00B56802"/>
    <w:rsid w:val="00B568F7"/>
    <w:rsid w:val="00B575D7"/>
    <w:rsid w:val="00B60310"/>
    <w:rsid w:val="00B6086C"/>
    <w:rsid w:val="00B60968"/>
    <w:rsid w:val="00B60EB0"/>
    <w:rsid w:val="00B61343"/>
    <w:rsid w:val="00B615E9"/>
    <w:rsid w:val="00B61850"/>
    <w:rsid w:val="00B6185B"/>
    <w:rsid w:val="00B61D39"/>
    <w:rsid w:val="00B626F4"/>
    <w:rsid w:val="00B6291E"/>
    <w:rsid w:val="00B62B56"/>
    <w:rsid w:val="00B62B9F"/>
    <w:rsid w:val="00B62BFA"/>
    <w:rsid w:val="00B62C33"/>
    <w:rsid w:val="00B62DFC"/>
    <w:rsid w:val="00B62E38"/>
    <w:rsid w:val="00B63341"/>
    <w:rsid w:val="00B634A2"/>
    <w:rsid w:val="00B63500"/>
    <w:rsid w:val="00B63545"/>
    <w:rsid w:val="00B6362D"/>
    <w:rsid w:val="00B636EC"/>
    <w:rsid w:val="00B63794"/>
    <w:rsid w:val="00B63C78"/>
    <w:rsid w:val="00B63FDE"/>
    <w:rsid w:val="00B6401E"/>
    <w:rsid w:val="00B64175"/>
    <w:rsid w:val="00B646BD"/>
    <w:rsid w:val="00B64873"/>
    <w:rsid w:val="00B64AF3"/>
    <w:rsid w:val="00B65191"/>
    <w:rsid w:val="00B65659"/>
    <w:rsid w:val="00B65672"/>
    <w:rsid w:val="00B6585C"/>
    <w:rsid w:val="00B6599C"/>
    <w:rsid w:val="00B66080"/>
    <w:rsid w:val="00B66501"/>
    <w:rsid w:val="00B671D1"/>
    <w:rsid w:val="00B673D7"/>
    <w:rsid w:val="00B67855"/>
    <w:rsid w:val="00B67A3A"/>
    <w:rsid w:val="00B67A92"/>
    <w:rsid w:val="00B67CBE"/>
    <w:rsid w:val="00B67CFB"/>
    <w:rsid w:val="00B70C02"/>
    <w:rsid w:val="00B70C34"/>
    <w:rsid w:val="00B70E12"/>
    <w:rsid w:val="00B7108B"/>
    <w:rsid w:val="00B7189D"/>
    <w:rsid w:val="00B71FBA"/>
    <w:rsid w:val="00B722DB"/>
    <w:rsid w:val="00B72381"/>
    <w:rsid w:val="00B72C5F"/>
    <w:rsid w:val="00B72FD3"/>
    <w:rsid w:val="00B730D2"/>
    <w:rsid w:val="00B731AE"/>
    <w:rsid w:val="00B7349F"/>
    <w:rsid w:val="00B73790"/>
    <w:rsid w:val="00B738F9"/>
    <w:rsid w:val="00B73BBE"/>
    <w:rsid w:val="00B73D8A"/>
    <w:rsid w:val="00B74233"/>
    <w:rsid w:val="00B742CE"/>
    <w:rsid w:val="00B74406"/>
    <w:rsid w:val="00B74FA3"/>
    <w:rsid w:val="00B75A52"/>
    <w:rsid w:val="00B761D7"/>
    <w:rsid w:val="00B76282"/>
    <w:rsid w:val="00B762CC"/>
    <w:rsid w:val="00B764FE"/>
    <w:rsid w:val="00B76587"/>
    <w:rsid w:val="00B76953"/>
    <w:rsid w:val="00B76B42"/>
    <w:rsid w:val="00B76F01"/>
    <w:rsid w:val="00B77A65"/>
    <w:rsid w:val="00B77E42"/>
    <w:rsid w:val="00B8011B"/>
    <w:rsid w:val="00B80128"/>
    <w:rsid w:val="00B807D3"/>
    <w:rsid w:val="00B80BEE"/>
    <w:rsid w:val="00B80D4D"/>
    <w:rsid w:val="00B8108C"/>
    <w:rsid w:val="00B8116D"/>
    <w:rsid w:val="00B81FBD"/>
    <w:rsid w:val="00B81FE2"/>
    <w:rsid w:val="00B8205D"/>
    <w:rsid w:val="00B822BD"/>
    <w:rsid w:val="00B8283A"/>
    <w:rsid w:val="00B82933"/>
    <w:rsid w:val="00B82BA3"/>
    <w:rsid w:val="00B82D55"/>
    <w:rsid w:val="00B831D8"/>
    <w:rsid w:val="00B83298"/>
    <w:rsid w:val="00B834F1"/>
    <w:rsid w:val="00B8386B"/>
    <w:rsid w:val="00B83980"/>
    <w:rsid w:val="00B83F09"/>
    <w:rsid w:val="00B8415C"/>
    <w:rsid w:val="00B8496F"/>
    <w:rsid w:val="00B84BA2"/>
    <w:rsid w:val="00B85A42"/>
    <w:rsid w:val="00B85A44"/>
    <w:rsid w:val="00B85B7D"/>
    <w:rsid w:val="00B86008"/>
    <w:rsid w:val="00B86691"/>
    <w:rsid w:val="00B8682B"/>
    <w:rsid w:val="00B86FD8"/>
    <w:rsid w:val="00B87177"/>
    <w:rsid w:val="00B87347"/>
    <w:rsid w:val="00B87466"/>
    <w:rsid w:val="00B87543"/>
    <w:rsid w:val="00B8790B"/>
    <w:rsid w:val="00B90C5C"/>
    <w:rsid w:val="00B9144B"/>
    <w:rsid w:val="00B91485"/>
    <w:rsid w:val="00B91611"/>
    <w:rsid w:val="00B91E5E"/>
    <w:rsid w:val="00B92322"/>
    <w:rsid w:val="00B92415"/>
    <w:rsid w:val="00B92528"/>
    <w:rsid w:val="00B929A3"/>
    <w:rsid w:val="00B92C56"/>
    <w:rsid w:val="00B93A30"/>
    <w:rsid w:val="00B93C81"/>
    <w:rsid w:val="00B93E54"/>
    <w:rsid w:val="00B93EEC"/>
    <w:rsid w:val="00B9419D"/>
    <w:rsid w:val="00B94270"/>
    <w:rsid w:val="00B94ADD"/>
    <w:rsid w:val="00B94B64"/>
    <w:rsid w:val="00B94C26"/>
    <w:rsid w:val="00B9514D"/>
    <w:rsid w:val="00B95633"/>
    <w:rsid w:val="00B96888"/>
    <w:rsid w:val="00B968A1"/>
    <w:rsid w:val="00B969F1"/>
    <w:rsid w:val="00B96ABD"/>
    <w:rsid w:val="00B974B9"/>
    <w:rsid w:val="00B977E5"/>
    <w:rsid w:val="00B97B40"/>
    <w:rsid w:val="00BA0289"/>
    <w:rsid w:val="00BA0FE0"/>
    <w:rsid w:val="00BA1725"/>
    <w:rsid w:val="00BA1799"/>
    <w:rsid w:val="00BA18F0"/>
    <w:rsid w:val="00BA1B55"/>
    <w:rsid w:val="00BA1CB2"/>
    <w:rsid w:val="00BA219F"/>
    <w:rsid w:val="00BA2678"/>
    <w:rsid w:val="00BA2826"/>
    <w:rsid w:val="00BA2C21"/>
    <w:rsid w:val="00BA3012"/>
    <w:rsid w:val="00BA3275"/>
    <w:rsid w:val="00BA358D"/>
    <w:rsid w:val="00BA38F4"/>
    <w:rsid w:val="00BA395C"/>
    <w:rsid w:val="00BA3C06"/>
    <w:rsid w:val="00BA415A"/>
    <w:rsid w:val="00BA4645"/>
    <w:rsid w:val="00BA4A96"/>
    <w:rsid w:val="00BA5292"/>
    <w:rsid w:val="00BA5571"/>
    <w:rsid w:val="00BA5C8A"/>
    <w:rsid w:val="00BA63E7"/>
    <w:rsid w:val="00BA640F"/>
    <w:rsid w:val="00BA6431"/>
    <w:rsid w:val="00BA66DB"/>
    <w:rsid w:val="00BA68D2"/>
    <w:rsid w:val="00BA6D00"/>
    <w:rsid w:val="00BA704B"/>
    <w:rsid w:val="00BA706A"/>
    <w:rsid w:val="00BA7254"/>
    <w:rsid w:val="00BA7343"/>
    <w:rsid w:val="00BA7E79"/>
    <w:rsid w:val="00BB0A70"/>
    <w:rsid w:val="00BB0BA9"/>
    <w:rsid w:val="00BB13AE"/>
    <w:rsid w:val="00BB16D2"/>
    <w:rsid w:val="00BB1977"/>
    <w:rsid w:val="00BB1A1D"/>
    <w:rsid w:val="00BB1E22"/>
    <w:rsid w:val="00BB1E7F"/>
    <w:rsid w:val="00BB1F05"/>
    <w:rsid w:val="00BB207B"/>
    <w:rsid w:val="00BB256D"/>
    <w:rsid w:val="00BB262A"/>
    <w:rsid w:val="00BB289B"/>
    <w:rsid w:val="00BB2CFC"/>
    <w:rsid w:val="00BB3473"/>
    <w:rsid w:val="00BB3493"/>
    <w:rsid w:val="00BB3790"/>
    <w:rsid w:val="00BB3935"/>
    <w:rsid w:val="00BB3C47"/>
    <w:rsid w:val="00BB3EE3"/>
    <w:rsid w:val="00BB4B45"/>
    <w:rsid w:val="00BB5F64"/>
    <w:rsid w:val="00BB5FD2"/>
    <w:rsid w:val="00BB6066"/>
    <w:rsid w:val="00BB62BB"/>
    <w:rsid w:val="00BB6533"/>
    <w:rsid w:val="00BB6B20"/>
    <w:rsid w:val="00BB6B46"/>
    <w:rsid w:val="00BB7203"/>
    <w:rsid w:val="00BB7467"/>
    <w:rsid w:val="00BB7621"/>
    <w:rsid w:val="00BB7CA6"/>
    <w:rsid w:val="00BC04C0"/>
    <w:rsid w:val="00BC08F0"/>
    <w:rsid w:val="00BC0D79"/>
    <w:rsid w:val="00BC0E4E"/>
    <w:rsid w:val="00BC128A"/>
    <w:rsid w:val="00BC17A8"/>
    <w:rsid w:val="00BC17EF"/>
    <w:rsid w:val="00BC1D3E"/>
    <w:rsid w:val="00BC1ED0"/>
    <w:rsid w:val="00BC2356"/>
    <w:rsid w:val="00BC2836"/>
    <w:rsid w:val="00BC29AB"/>
    <w:rsid w:val="00BC31FE"/>
    <w:rsid w:val="00BC34C7"/>
    <w:rsid w:val="00BC4101"/>
    <w:rsid w:val="00BC4113"/>
    <w:rsid w:val="00BC427E"/>
    <w:rsid w:val="00BC4607"/>
    <w:rsid w:val="00BC4754"/>
    <w:rsid w:val="00BC4763"/>
    <w:rsid w:val="00BC4A00"/>
    <w:rsid w:val="00BC4BEB"/>
    <w:rsid w:val="00BC5284"/>
    <w:rsid w:val="00BC53EF"/>
    <w:rsid w:val="00BC55FB"/>
    <w:rsid w:val="00BC59BD"/>
    <w:rsid w:val="00BC5B42"/>
    <w:rsid w:val="00BC6365"/>
    <w:rsid w:val="00BC63BC"/>
    <w:rsid w:val="00BC63FA"/>
    <w:rsid w:val="00BC65C7"/>
    <w:rsid w:val="00BC6A41"/>
    <w:rsid w:val="00BC6B80"/>
    <w:rsid w:val="00BC7020"/>
    <w:rsid w:val="00BC711E"/>
    <w:rsid w:val="00BC74C4"/>
    <w:rsid w:val="00BC75E9"/>
    <w:rsid w:val="00BC76B9"/>
    <w:rsid w:val="00BC7E1F"/>
    <w:rsid w:val="00BD030D"/>
    <w:rsid w:val="00BD0757"/>
    <w:rsid w:val="00BD0C5A"/>
    <w:rsid w:val="00BD0E6A"/>
    <w:rsid w:val="00BD1124"/>
    <w:rsid w:val="00BD1A20"/>
    <w:rsid w:val="00BD1C91"/>
    <w:rsid w:val="00BD21EF"/>
    <w:rsid w:val="00BD234E"/>
    <w:rsid w:val="00BD27A8"/>
    <w:rsid w:val="00BD2969"/>
    <w:rsid w:val="00BD2A4F"/>
    <w:rsid w:val="00BD2BDC"/>
    <w:rsid w:val="00BD382D"/>
    <w:rsid w:val="00BD3AB0"/>
    <w:rsid w:val="00BD3FC3"/>
    <w:rsid w:val="00BD3FFF"/>
    <w:rsid w:val="00BD40BB"/>
    <w:rsid w:val="00BD40DC"/>
    <w:rsid w:val="00BD41B8"/>
    <w:rsid w:val="00BD4288"/>
    <w:rsid w:val="00BD49BF"/>
    <w:rsid w:val="00BD4D1D"/>
    <w:rsid w:val="00BD5830"/>
    <w:rsid w:val="00BD5993"/>
    <w:rsid w:val="00BD5A0A"/>
    <w:rsid w:val="00BD5ADF"/>
    <w:rsid w:val="00BD5D64"/>
    <w:rsid w:val="00BD624D"/>
    <w:rsid w:val="00BD6293"/>
    <w:rsid w:val="00BD6414"/>
    <w:rsid w:val="00BD6513"/>
    <w:rsid w:val="00BD6668"/>
    <w:rsid w:val="00BD6A87"/>
    <w:rsid w:val="00BD6D3F"/>
    <w:rsid w:val="00BD6EE7"/>
    <w:rsid w:val="00BD72B1"/>
    <w:rsid w:val="00BD765B"/>
    <w:rsid w:val="00BD76CA"/>
    <w:rsid w:val="00BD76CD"/>
    <w:rsid w:val="00BD7811"/>
    <w:rsid w:val="00BD7E1A"/>
    <w:rsid w:val="00BE0268"/>
    <w:rsid w:val="00BE02C9"/>
    <w:rsid w:val="00BE0644"/>
    <w:rsid w:val="00BE091D"/>
    <w:rsid w:val="00BE0AA1"/>
    <w:rsid w:val="00BE130E"/>
    <w:rsid w:val="00BE1365"/>
    <w:rsid w:val="00BE190E"/>
    <w:rsid w:val="00BE1DA7"/>
    <w:rsid w:val="00BE1FA2"/>
    <w:rsid w:val="00BE1FF1"/>
    <w:rsid w:val="00BE2188"/>
    <w:rsid w:val="00BE24A8"/>
    <w:rsid w:val="00BE2AB9"/>
    <w:rsid w:val="00BE309C"/>
    <w:rsid w:val="00BE3453"/>
    <w:rsid w:val="00BE38AA"/>
    <w:rsid w:val="00BE39C3"/>
    <w:rsid w:val="00BE3B16"/>
    <w:rsid w:val="00BE3E10"/>
    <w:rsid w:val="00BE40B3"/>
    <w:rsid w:val="00BE43F6"/>
    <w:rsid w:val="00BE4459"/>
    <w:rsid w:val="00BE4B88"/>
    <w:rsid w:val="00BE4BBD"/>
    <w:rsid w:val="00BE544D"/>
    <w:rsid w:val="00BE54D9"/>
    <w:rsid w:val="00BE5602"/>
    <w:rsid w:val="00BE5739"/>
    <w:rsid w:val="00BE5B2D"/>
    <w:rsid w:val="00BE5F3F"/>
    <w:rsid w:val="00BE60D4"/>
    <w:rsid w:val="00BE733D"/>
    <w:rsid w:val="00BE7786"/>
    <w:rsid w:val="00BE7847"/>
    <w:rsid w:val="00BF01DD"/>
    <w:rsid w:val="00BF0370"/>
    <w:rsid w:val="00BF06D9"/>
    <w:rsid w:val="00BF07F8"/>
    <w:rsid w:val="00BF0F6B"/>
    <w:rsid w:val="00BF0FB5"/>
    <w:rsid w:val="00BF10E4"/>
    <w:rsid w:val="00BF149F"/>
    <w:rsid w:val="00BF1DE4"/>
    <w:rsid w:val="00BF27C0"/>
    <w:rsid w:val="00BF2E3C"/>
    <w:rsid w:val="00BF2EB8"/>
    <w:rsid w:val="00BF309F"/>
    <w:rsid w:val="00BF3344"/>
    <w:rsid w:val="00BF34B5"/>
    <w:rsid w:val="00BF4484"/>
    <w:rsid w:val="00BF4596"/>
    <w:rsid w:val="00BF46A7"/>
    <w:rsid w:val="00BF4D8A"/>
    <w:rsid w:val="00BF4E60"/>
    <w:rsid w:val="00BF4FFF"/>
    <w:rsid w:val="00BF5028"/>
    <w:rsid w:val="00BF50ED"/>
    <w:rsid w:val="00BF58EA"/>
    <w:rsid w:val="00BF5B10"/>
    <w:rsid w:val="00BF63C2"/>
    <w:rsid w:val="00BF6A32"/>
    <w:rsid w:val="00BF6E67"/>
    <w:rsid w:val="00BF736C"/>
    <w:rsid w:val="00BF76EC"/>
    <w:rsid w:val="00BF77B0"/>
    <w:rsid w:val="00BF78E3"/>
    <w:rsid w:val="00C01D62"/>
    <w:rsid w:val="00C01FC1"/>
    <w:rsid w:val="00C02022"/>
    <w:rsid w:val="00C02492"/>
    <w:rsid w:val="00C02698"/>
    <w:rsid w:val="00C027DF"/>
    <w:rsid w:val="00C028AC"/>
    <w:rsid w:val="00C02946"/>
    <w:rsid w:val="00C02D50"/>
    <w:rsid w:val="00C02DEC"/>
    <w:rsid w:val="00C03125"/>
    <w:rsid w:val="00C032EA"/>
    <w:rsid w:val="00C033E3"/>
    <w:rsid w:val="00C0347C"/>
    <w:rsid w:val="00C03F38"/>
    <w:rsid w:val="00C044A5"/>
    <w:rsid w:val="00C044CD"/>
    <w:rsid w:val="00C044E8"/>
    <w:rsid w:val="00C046C4"/>
    <w:rsid w:val="00C0471B"/>
    <w:rsid w:val="00C04855"/>
    <w:rsid w:val="00C04E8C"/>
    <w:rsid w:val="00C05079"/>
    <w:rsid w:val="00C05113"/>
    <w:rsid w:val="00C05440"/>
    <w:rsid w:val="00C05576"/>
    <w:rsid w:val="00C055D3"/>
    <w:rsid w:val="00C0597B"/>
    <w:rsid w:val="00C05BC6"/>
    <w:rsid w:val="00C05EA6"/>
    <w:rsid w:val="00C06581"/>
    <w:rsid w:val="00C06B89"/>
    <w:rsid w:val="00C06D0E"/>
    <w:rsid w:val="00C07530"/>
    <w:rsid w:val="00C07699"/>
    <w:rsid w:val="00C077E2"/>
    <w:rsid w:val="00C0781F"/>
    <w:rsid w:val="00C10325"/>
    <w:rsid w:val="00C10359"/>
    <w:rsid w:val="00C10D18"/>
    <w:rsid w:val="00C11030"/>
    <w:rsid w:val="00C11139"/>
    <w:rsid w:val="00C11AAF"/>
    <w:rsid w:val="00C11E52"/>
    <w:rsid w:val="00C12088"/>
    <w:rsid w:val="00C122CE"/>
    <w:rsid w:val="00C122FF"/>
    <w:rsid w:val="00C12BFF"/>
    <w:rsid w:val="00C12F2C"/>
    <w:rsid w:val="00C13034"/>
    <w:rsid w:val="00C13060"/>
    <w:rsid w:val="00C13182"/>
    <w:rsid w:val="00C13AE1"/>
    <w:rsid w:val="00C13B6D"/>
    <w:rsid w:val="00C13D81"/>
    <w:rsid w:val="00C1452F"/>
    <w:rsid w:val="00C14B68"/>
    <w:rsid w:val="00C15397"/>
    <w:rsid w:val="00C15606"/>
    <w:rsid w:val="00C158B4"/>
    <w:rsid w:val="00C15A73"/>
    <w:rsid w:val="00C15F23"/>
    <w:rsid w:val="00C1606D"/>
    <w:rsid w:val="00C163F7"/>
    <w:rsid w:val="00C1640B"/>
    <w:rsid w:val="00C16AC7"/>
    <w:rsid w:val="00C16E25"/>
    <w:rsid w:val="00C16F47"/>
    <w:rsid w:val="00C178AA"/>
    <w:rsid w:val="00C17B05"/>
    <w:rsid w:val="00C17DF2"/>
    <w:rsid w:val="00C17F8F"/>
    <w:rsid w:val="00C17FB8"/>
    <w:rsid w:val="00C1BC9D"/>
    <w:rsid w:val="00C2046E"/>
    <w:rsid w:val="00C20756"/>
    <w:rsid w:val="00C207F2"/>
    <w:rsid w:val="00C20B97"/>
    <w:rsid w:val="00C20F49"/>
    <w:rsid w:val="00C211EA"/>
    <w:rsid w:val="00C211FE"/>
    <w:rsid w:val="00C2139F"/>
    <w:rsid w:val="00C218E5"/>
    <w:rsid w:val="00C21AB7"/>
    <w:rsid w:val="00C22183"/>
    <w:rsid w:val="00C2235D"/>
    <w:rsid w:val="00C22B02"/>
    <w:rsid w:val="00C22BBB"/>
    <w:rsid w:val="00C22F4F"/>
    <w:rsid w:val="00C230F1"/>
    <w:rsid w:val="00C23254"/>
    <w:rsid w:val="00C23787"/>
    <w:rsid w:val="00C2384E"/>
    <w:rsid w:val="00C23DDF"/>
    <w:rsid w:val="00C240DA"/>
    <w:rsid w:val="00C2429A"/>
    <w:rsid w:val="00C242A4"/>
    <w:rsid w:val="00C2493C"/>
    <w:rsid w:val="00C249B6"/>
    <w:rsid w:val="00C24A11"/>
    <w:rsid w:val="00C24A23"/>
    <w:rsid w:val="00C24AEC"/>
    <w:rsid w:val="00C24DA8"/>
    <w:rsid w:val="00C25437"/>
    <w:rsid w:val="00C25837"/>
    <w:rsid w:val="00C25D1D"/>
    <w:rsid w:val="00C271C9"/>
    <w:rsid w:val="00C27BC7"/>
    <w:rsid w:val="00C27BE6"/>
    <w:rsid w:val="00C303D2"/>
    <w:rsid w:val="00C30472"/>
    <w:rsid w:val="00C30525"/>
    <w:rsid w:val="00C30DEA"/>
    <w:rsid w:val="00C31269"/>
    <w:rsid w:val="00C31A39"/>
    <w:rsid w:val="00C3236B"/>
    <w:rsid w:val="00C32D24"/>
    <w:rsid w:val="00C3311E"/>
    <w:rsid w:val="00C33293"/>
    <w:rsid w:val="00C332B7"/>
    <w:rsid w:val="00C340DB"/>
    <w:rsid w:val="00C34382"/>
    <w:rsid w:val="00C353EF"/>
    <w:rsid w:val="00C354A3"/>
    <w:rsid w:val="00C35A86"/>
    <w:rsid w:val="00C35BA4"/>
    <w:rsid w:val="00C35F2D"/>
    <w:rsid w:val="00C35F53"/>
    <w:rsid w:val="00C35FBD"/>
    <w:rsid w:val="00C35FE2"/>
    <w:rsid w:val="00C36434"/>
    <w:rsid w:val="00C36467"/>
    <w:rsid w:val="00C366E5"/>
    <w:rsid w:val="00C367FD"/>
    <w:rsid w:val="00C368EB"/>
    <w:rsid w:val="00C36CE6"/>
    <w:rsid w:val="00C36E94"/>
    <w:rsid w:val="00C37011"/>
    <w:rsid w:val="00C3743F"/>
    <w:rsid w:val="00C374B4"/>
    <w:rsid w:val="00C3752B"/>
    <w:rsid w:val="00C37736"/>
    <w:rsid w:val="00C37A00"/>
    <w:rsid w:val="00C37DC7"/>
    <w:rsid w:val="00C37E67"/>
    <w:rsid w:val="00C40109"/>
    <w:rsid w:val="00C4024E"/>
    <w:rsid w:val="00C40D3B"/>
    <w:rsid w:val="00C41429"/>
    <w:rsid w:val="00C4181E"/>
    <w:rsid w:val="00C41A3A"/>
    <w:rsid w:val="00C41E64"/>
    <w:rsid w:val="00C41F45"/>
    <w:rsid w:val="00C42347"/>
    <w:rsid w:val="00C42384"/>
    <w:rsid w:val="00C42BB6"/>
    <w:rsid w:val="00C43245"/>
    <w:rsid w:val="00C43446"/>
    <w:rsid w:val="00C4361C"/>
    <w:rsid w:val="00C440E7"/>
    <w:rsid w:val="00C440EC"/>
    <w:rsid w:val="00C44394"/>
    <w:rsid w:val="00C4475A"/>
    <w:rsid w:val="00C4492D"/>
    <w:rsid w:val="00C44A7A"/>
    <w:rsid w:val="00C45059"/>
    <w:rsid w:val="00C45A24"/>
    <w:rsid w:val="00C45AA5"/>
    <w:rsid w:val="00C45DFE"/>
    <w:rsid w:val="00C45EBA"/>
    <w:rsid w:val="00C4664E"/>
    <w:rsid w:val="00C46FAB"/>
    <w:rsid w:val="00C47178"/>
    <w:rsid w:val="00C471F9"/>
    <w:rsid w:val="00C477B2"/>
    <w:rsid w:val="00C479BE"/>
    <w:rsid w:val="00C47A13"/>
    <w:rsid w:val="00C50192"/>
    <w:rsid w:val="00C502A7"/>
    <w:rsid w:val="00C50A0E"/>
    <w:rsid w:val="00C514EA"/>
    <w:rsid w:val="00C51527"/>
    <w:rsid w:val="00C5191C"/>
    <w:rsid w:val="00C5227A"/>
    <w:rsid w:val="00C52602"/>
    <w:rsid w:val="00C52966"/>
    <w:rsid w:val="00C52A4A"/>
    <w:rsid w:val="00C52AA6"/>
    <w:rsid w:val="00C52AF8"/>
    <w:rsid w:val="00C52B03"/>
    <w:rsid w:val="00C52B8C"/>
    <w:rsid w:val="00C52C66"/>
    <w:rsid w:val="00C52D12"/>
    <w:rsid w:val="00C52DB7"/>
    <w:rsid w:val="00C52EA4"/>
    <w:rsid w:val="00C52FBF"/>
    <w:rsid w:val="00C536C7"/>
    <w:rsid w:val="00C53B13"/>
    <w:rsid w:val="00C5407E"/>
    <w:rsid w:val="00C5410D"/>
    <w:rsid w:val="00C5433A"/>
    <w:rsid w:val="00C54486"/>
    <w:rsid w:val="00C544DB"/>
    <w:rsid w:val="00C5460F"/>
    <w:rsid w:val="00C546A5"/>
    <w:rsid w:val="00C54C32"/>
    <w:rsid w:val="00C54DC9"/>
    <w:rsid w:val="00C5537F"/>
    <w:rsid w:val="00C55513"/>
    <w:rsid w:val="00C56022"/>
    <w:rsid w:val="00C56738"/>
    <w:rsid w:val="00C56887"/>
    <w:rsid w:val="00C57179"/>
    <w:rsid w:val="00C571C8"/>
    <w:rsid w:val="00C571CE"/>
    <w:rsid w:val="00C578CE"/>
    <w:rsid w:val="00C57A56"/>
    <w:rsid w:val="00C57BDB"/>
    <w:rsid w:val="00C57CAD"/>
    <w:rsid w:val="00C6025D"/>
    <w:rsid w:val="00C609FB"/>
    <w:rsid w:val="00C611B4"/>
    <w:rsid w:val="00C6176D"/>
    <w:rsid w:val="00C61808"/>
    <w:rsid w:val="00C61874"/>
    <w:rsid w:val="00C61D2C"/>
    <w:rsid w:val="00C61EC3"/>
    <w:rsid w:val="00C61F07"/>
    <w:rsid w:val="00C621FC"/>
    <w:rsid w:val="00C6250F"/>
    <w:rsid w:val="00C62740"/>
    <w:rsid w:val="00C62CF5"/>
    <w:rsid w:val="00C633C0"/>
    <w:rsid w:val="00C6340A"/>
    <w:rsid w:val="00C63E43"/>
    <w:rsid w:val="00C6447C"/>
    <w:rsid w:val="00C6475D"/>
    <w:rsid w:val="00C64983"/>
    <w:rsid w:val="00C64E4F"/>
    <w:rsid w:val="00C65341"/>
    <w:rsid w:val="00C6590A"/>
    <w:rsid w:val="00C65CAF"/>
    <w:rsid w:val="00C662F4"/>
    <w:rsid w:val="00C66457"/>
    <w:rsid w:val="00C66729"/>
    <w:rsid w:val="00C66B0B"/>
    <w:rsid w:val="00C67141"/>
    <w:rsid w:val="00C6739A"/>
    <w:rsid w:val="00C6747C"/>
    <w:rsid w:val="00C67670"/>
    <w:rsid w:val="00C67798"/>
    <w:rsid w:val="00C678DB"/>
    <w:rsid w:val="00C7010A"/>
    <w:rsid w:val="00C705F3"/>
    <w:rsid w:val="00C70F26"/>
    <w:rsid w:val="00C7105E"/>
    <w:rsid w:val="00C710FF"/>
    <w:rsid w:val="00C71652"/>
    <w:rsid w:val="00C71F6A"/>
    <w:rsid w:val="00C71F8F"/>
    <w:rsid w:val="00C727D4"/>
    <w:rsid w:val="00C72964"/>
    <w:rsid w:val="00C72A93"/>
    <w:rsid w:val="00C72A9D"/>
    <w:rsid w:val="00C72AE1"/>
    <w:rsid w:val="00C72ECB"/>
    <w:rsid w:val="00C7311A"/>
    <w:rsid w:val="00C732E4"/>
    <w:rsid w:val="00C73325"/>
    <w:rsid w:val="00C73B75"/>
    <w:rsid w:val="00C73BF1"/>
    <w:rsid w:val="00C73CBC"/>
    <w:rsid w:val="00C740F9"/>
    <w:rsid w:val="00C741C7"/>
    <w:rsid w:val="00C74315"/>
    <w:rsid w:val="00C7477C"/>
    <w:rsid w:val="00C74A45"/>
    <w:rsid w:val="00C74B2E"/>
    <w:rsid w:val="00C74CCD"/>
    <w:rsid w:val="00C7511E"/>
    <w:rsid w:val="00C752E8"/>
    <w:rsid w:val="00C75398"/>
    <w:rsid w:val="00C75600"/>
    <w:rsid w:val="00C759DD"/>
    <w:rsid w:val="00C75C0A"/>
    <w:rsid w:val="00C75D07"/>
    <w:rsid w:val="00C76537"/>
    <w:rsid w:val="00C76E81"/>
    <w:rsid w:val="00C76F15"/>
    <w:rsid w:val="00C76FB7"/>
    <w:rsid w:val="00C777F0"/>
    <w:rsid w:val="00C77B38"/>
    <w:rsid w:val="00C77F0E"/>
    <w:rsid w:val="00C80122"/>
    <w:rsid w:val="00C80304"/>
    <w:rsid w:val="00C80C26"/>
    <w:rsid w:val="00C81A16"/>
    <w:rsid w:val="00C81A1D"/>
    <w:rsid w:val="00C81BB9"/>
    <w:rsid w:val="00C82129"/>
    <w:rsid w:val="00C8276B"/>
    <w:rsid w:val="00C8284A"/>
    <w:rsid w:val="00C82EAA"/>
    <w:rsid w:val="00C82EBC"/>
    <w:rsid w:val="00C83494"/>
    <w:rsid w:val="00C83A66"/>
    <w:rsid w:val="00C8430B"/>
    <w:rsid w:val="00C844C8"/>
    <w:rsid w:val="00C8461B"/>
    <w:rsid w:val="00C84663"/>
    <w:rsid w:val="00C847A7"/>
    <w:rsid w:val="00C848EE"/>
    <w:rsid w:val="00C850CD"/>
    <w:rsid w:val="00C85177"/>
    <w:rsid w:val="00C855EF"/>
    <w:rsid w:val="00C85B4D"/>
    <w:rsid w:val="00C85D49"/>
    <w:rsid w:val="00C86028"/>
    <w:rsid w:val="00C86893"/>
    <w:rsid w:val="00C86903"/>
    <w:rsid w:val="00C874C1"/>
    <w:rsid w:val="00C874FA"/>
    <w:rsid w:val="00C87625"/>
    <w:rsid w:val="00C87E63"/>
    <w:rsid w:val="00C9046E"/>
    <w:rsid w:val="00C904AE"/>
    <w:rsid w:val="00C907A6"/>
    <w:rsid w:val="00C90BD3"/>
    <w:rsid w:val="00C91169"/>
    <w:rsid w:val="00C91EDA"/>
    <w:rsid w:val="00C91F95"/>
    <w:rsid w:val="00C928E8"/>
    <w:rsid w:val="00C92C3E"/>
    <w:rsid w:val="00C92CF9"/>
    <w:rsid w:val="00C92ED6"/>
    <w:rsid w:val="00C93128"/>
    <w:rsid w:val="00C93E68"/>
    <w:rsid w:val="00C942DB"/>
    <w:rsid w:val="00C94663"/>
    <w:rsid w:val="00C94B88"/>
    <w:rsid w:val="00C95188"/>
    <w:rsid w:val="00C951DA"/>
    <w:rsid w:val="00C953A3"/>
    <w:rsid w:val="00C95786"/>
    <w:rsid w:val="00C96574"/>
    <w:rsid w:val="00C967DF"/>
    <w:rsid w:val="00C9681D"/>
    <w:rsid w:val="00C96E5D"/>
    <w:rsid w:val="00C97F19"/>
    <w:rsid w:val="00CA0544"/>
    <w:rsid w:val="00CA0643"/>
    <w:rsid w:val="00CA14C7"/>
    <w:rsid w:val="00CA1D97"/>
    <w:rsid w:val="00CA1E3F"/>
    <w:rsid w:val="00CA1E63"/>
    <w:rsid w:val="00CA1F4A"/>
    <w:rsid w:val="00CA296A"/>
    <w:rsid w:val="00CA2C7E"/>
    <w:rsid w:val="00CA3170"/>
    <w:rsid w:val="00CA32FC"/>
    <w:rsid w:val="00CA4133"/>
    <w:rsid w:val="00CA44B1"/>
    <w:rsid w:val="00CA454E"/>
    <w:rsid w:val="00CA4664"/>
    <w:rsid w:val="00CA52F2"/>
    <w:rsid w:val="00CA52F3"/>
    <w:rsid w:val="00CA57D0"/>
    <w:rsid w:val="00CA5A7B"/>
    <w:rsid w:val="00CA5D61"/>
    <w:rsid w:val="00CA6790"/>
    <w:rsid w:val="00CA6EC6"/>
    <w:rsid w:val="00CA70CD"/>
    <w:rsid w:val="00CA74FB"/>
    <w:rsid w:val="00CA7904"/>
    <w:rsid w:val="00CA7AE1"/>
    <w:rsid w:val="00CA7FE5"/>
    <w:rsid w:val="00CB0391"/>
    <w:rsid w:val="00CB07B8"/>
    <w:rsid w:val="00CB10D7"/>
    <w:rsid w:val="00CB1986"/>
    <w:rsid w:val="00CB1F53"/>
    <w:rsid w:val="00CB217D"/>
    <w:rsid w:val="00CB21AF"/>
    <w:rsid w:val="00CB2386"/>
    <w:rsid w:val="00CB2442"/>
    <w:rsid w:val="00CB26F3"/>
    <w:rsid w:val="00CB2A2C"/>
    <w:rsid w:val="00CB2E79"/>
    <w:rsid w:val="00CB2F44"/>
    <w:rsid w:val="00CB32B6"/>
    <w:rsid w:val="00CB33F1"/>
    <w:rsid w:val="00CB355B"/>
    <w:rsid w:val="00CB367D"/>
    <w:rsid w:val="00CB3CBB"/>
    <w:rsid w:val="00CB3F63"/>
    <w:rsid w:val="00CB3F7C"/>
    <w:rsid w:val="00CB429C"/>
    <w:rsid w:val="00CB437A"/>
    <w:rsid w:val="00CB4384"/>
    <w:rsid w:val="00CB4C95"/>
    <w:rsid w:val="00CB53CD"/>
    <w:rsid w:val="00CB5569"/>
    <w:rsid w:val="00CB5668"/>
    <w:rsid w:val="00CB5AD6"/>
    <w:rsid w:val="00CB5AE8"/>
    <w:rsid w:val="00CB5B5E"/>
    <w:rsid w:val="00CB5CAB"/>
    <w:rsid w:val="00CB5D32"/>
    <w:rsid w:val="00CB5DFE"/>
    <w:rsid w:val="00CB6359"/>
    <w:rsid w:val="00CB64F2"/>
    <w:rsid w:val="00CB69ED"/>
    <w:rsid w:val="00CB6A2B"/>
    <w:rsid w:val="00CB6AF7"/>
    <w:rsid w:val="00CB6F82"/>
    <w:rsid w:val="00CB7006"/>
    <w:rsid w:val="00CB7140"/>
    <w:rsid w:val="00CB71FA"/>
    <w:rsid w:val="00CB7317"/>
    <w:rsid w:val="00CB74A1"/>
    <w:rsid w:val="00CB7C29"/>
    <w:rsid w:val="00CB7C85"/>
    <w:rsid w:val="00CB7CEE"/>
    <w:rsid w:val="00CC00B6"/>
    <w:rsid w:val="00CC08BB"/>
    <w:rsid w:val="00CC0D85"/>
    <w:rsid w:val="00CC1098"/>
    <w:rsid w:val="00CC110C"/>
    <w:rsid w:val="00CC1254"/>
    <w:rsid w:val="00CC1AEE"/>
    <w:rsid w:val="00CC247B"/>
    <w:rsid w:val="00CC2E7D"/>
    <w:rsid w:val="00CC3389"/>
    <w:rsid w:val="00CC3906"/>
    <w:rsid w:val="00CC3A0A"/>
    <w:rsid w:val="00CC3B86"/>
    <w:rsid w:val="00CC3F3C"/>
    <w:rsid w:val="00CC467C"/>
    <w:rsid w:val="00CC4760"/>
    <w:rsid w:val="00CC4B9E"/>
    <w:rsid w:val="00CC6258"/>
    <w:rsid w:val="00CC6C67"/>
    <w:rsid w:val="00CC6F34"/>
    <w:rsid w:val="00CC7016"/>
    <w:rsid w:val="00CC72CD"/>
    <w:rsid w:val="00CC7303"/>
    <w:rsid w:val="00CC7410"/>
    <w:rsid w:val="00CC7519"/>
    <w:rsid w:val="00CC756A"/>
    <w:rsid w:val="00CC776C"/>
    <w:rsid w:val="00CD0997"/>
    <w:rsid w:val="00CD09D8"/>
    <w:rsid w:val="00CD0C1C"/>
    <w:rsid w:val="00CD0C89"/>
    <w:rsid w:val="00CD1059"/>
    <w:rsid w:val="00CD12F5"/>
    <w:rsid w:val="00CD14F6"/>
    <w:rsid w:val="00CD1640"/>
    <w:rsid w:val="00CD1F0E"/>
    <w:rsid w:val="00CD2166"/>
    <w:rsid w:val="00CD2448"/>
    <w:rsid w:val="00CD2A8F"/>
    <w:rsid w:val="00CD2AF0"/>
    <w:rsid w:val="00CD2F1F"/>
    <w:rsid w:val="00CD3566"/>
    <w:rsid w:val="00CD3806"/>
    <w:rsid w:val="00CD3A7F"/>
    <w:rsid w:val="00CD3D8D"/>
    <w:rsid w:val="00CD4153"/>
    <w:rsid w:val="00CD437E"/>
    <w:rsid w:val="00CD4B00"/>
    <w:rsid w:val="00CD4FC2"/>
    <w:rsid w:val="00CD5FF8"/>
    <w:rsid w:val="00CD643E"/>
    <w:rsid w:val="00CD65EF"/>
    <w:rsid w:val="00CD691B"/>
    <w:rsid w:val="00CD69ED"/>
    <w:rsid w:val="00CD7AE6"/>
    <w:rsid w:val="00CD7FB8"/>
    <w:rsid w:val="00CE008B"/>
    <w:rsid w:val="00CE01B3"/>
    <w:rsid w:val="00CE0812"/>
    <w:rsid w:val="00CE0E19"/>
    <w:rsid w:val="00CE1219"/>
    <w:rsid w:val="00CE138C"/>
    <w:rsid w:val="00CE1881"/>
    <w:rsid w:val="00CE1983"/>
    <w:rsid w:val="00CE1ADD"/>
    <w:rsid w:val="00CE1DD1"/>
    <w:rsid w:val="00CE2323"/>
    <w:rsid w:val="00CE23F8"/>
    <w:rsid w:val="00CE244A"/>
    <w:rsid w:val="00CE2BD8"/>
    <w:rsid w:val="00CE2C5A"/>
    <w:rsid w:val="00CE3275"/>
    <w:rsid w:val="00CE3324"/>
    <w:rsid w:val="00CE3467"/>
    <w:rsid w:val="00CE3BF8"/>
    <w:rsid w:val="00CE3C0C"/>
    <w:rsid w:val="00CE3D08"/>
    <w:rsid w:val="00CE4770"/>
    <w:rsid w:val="00CE4944"/>
    <w:rsid w:val="00CE4B32"/>
    <w:rsid w:val="00CE54DC"/>
    <w:rsid w:val="00CE5627"/>
    <w:rsid w:val="00CE573E"/>
    <w:rsid w:val="00CE58FC"/>
    <w:rsid w:val="00CE5B88"/>
    <w:rsid w:val="00CE5F8C"/>
    <w:rsid w:val="00CE66FE"/>
    <w:rsid w:val="00CF05CF"/>
    <w:rsid w:val="00CF0729"/>
    <w:rsid w:val="00CF0B2F"/>
    <w:rsid w:val="00CF0D59"/>
    <w:rsid w:val="00CF1020"/>
    <w:rsid w:val="00CF1082"/>
    <w:rsid w:val="00CF1268"/>
    <w:rsid w:val="00CF154F"/>
    <w:rsid w:val="00CF15D9"/>
    <w:rsid w:val="00CF1907"/>
    <w:rsid w:val="00CF1B20"/>
    <w:rsid w:val="00CF2684"/>
    <w:rsid w:val="00CF3047"/>
    <w:rsid w:val="00CF316E"/>
    <w:rsid w:val="00CF325A"/>
    <w:rsid w:val="00CF33C9"/>
    <w:rsid w:val="00CF3AA7"/>
    <w:rsid w:val="00CF4989"/>
    <w:rsid w:val="00CF4C23"/>
    <w:rsid w:val="00CF58A7"/>
    <w:rsid w:val="00CF5996"/>
    <w:rsid w:val="00CF6498"/>
    <w:rsid w:val="00CF7129"/>
    <w:rsid w:val="00CF71F1"/>
    <w:rsid w:val="00CF73A0"/>
    <w:rsid w:val="00CF74DE"/>
    <w:rsid w:val="00CF7558"/>
    <w:rsid w:val="00CF7D90"/>
    <w:rsid w:val="00D005B4"/>
    <w:rsid w:val="00D00A39"/>
    <w:rsid w:val="00D0105E"/>
    <w:rsid w:val="00D01A26"/>
    <w:rsid w:val="00D02148"/>
    <w:rsid w:val="00D02417"/>
    <w:rsid w:val="00D0265C"/>
    <w:rsid w:val="00D0268B"/>
    <w:rsid w:val="00D0289E"/>
    <w:rsid w:val="00D02FFC"/>
    <w:rsid w:val="00D03176"/>
    <w:rsid w:val="00D03297"/>
    <w:rsid w:val="00D03534"/>
    <w:rsid w:val="00D03673"/>
    <w:rsid w:val="00D038F5"/>
    <w:rsid w:val="00D03CC5"/>
    <w:rsid w:val="00D03E44"/>
    <w:rsid w:val="00D04728"/>
    <w:rsid w:val="00D04C38"/>
    <w:rsid w:val="00D05139"/>
    <w:rsid w:val="00D05353"/>
    <w:rsid w:val="00D05458"/>
    <w:rsid w:val="00D054CF"/>
    <w:rsid w:val="00D0583F"/>
    <w:rsid w:val="00D05B33"/>
    <w:rsid w:val="00D05C1B"/>
    <w:rsid w:val="00D066DD"/>
    <w:rsid w:val="00D069F4"/>
    <w:rsid w:val="00D06C65"/>
    <w:rsid w:val="00D0750A"/>
    <w:rsid w:val="00D075B0"/>
    <w:rsid w:val="00D07E59"/>
    <w:rsid w:val="00D07EF6"/>
    <w:rsid w:val="00D07FB8"/>
    <w:rsid w:val="00D10E4B"/>
    <w:rsid w:val="00D1120F"/>
    <w:rsid w:val="00D118D7"/>
    <w:rsid w:val="00D11B20"/>
    <w:rsid w:val="00D11C76"/>
    <w:rsid w:val="00D11CEE"/>
    <w:rsid w:val="00D1208E"/>
    <w:rsid w:val="00D120C6"/>
    <w:rsid w:val="00D127B2"/>
    <w:rsid w:val="00D12E0F"/>
    <w:rsid w:val="00D12EEB"/>
    <w:rsid w:val="00D12EFB"/>
    <w:rsid w:val="00D1393A"/>
    <w:rsid w:val="00D14258"/>
    <w:rsid w:val="00D145F8"/>
    <w:rsid w:val="00D14908"/>
    <w:rsid w:val="00D14D5E"/>
    <w:rsid w:val="00D14E24"/>
    <w:rsid w:val="00D14E53"/>
    <w:rsid w:val="00D14E75"/>
    <w:rsid w:val="00D1544C"/>
    <w:rsid w:val="00D15612"/>
    <w:rsid w:val="00D15A69"/>
    <w:rsid w:val="00D15ABC"/>
    <w:rsid w:val="00D15B7C"/>
    <w:rsid w:val="00D15C9B"/>
    <w:rsid w:val="00D1604F"/>
    <w:rsid w:val="00D1648C"/>
    <w:rsid w:val="00D1659F"/>
    <w:rsid w:val="00D16862"/>
    <w:rsid w:val="00D16897"/>
    <w:rsid w:val="00D16BC7"/>
    <w:rsid w:val="00D16DD7"/>
    <w:rsid w:val="00D171E1"/>
    <w:rsid w:val="00D173C0"/>
    <w:rsid w:val="00D1775C"/>
    <w:rsid w:val="00D17877"/>
    <w:rsid w:val="00D17B6A"/>
    <w:rsid w:val="00D17DC9"/>
    <w:rsid w:val="00D17F5C"/>
    <w:rsid w:val="00D2012B"/>
    <w:rsid w:val="00D20D5E"/>
    <w:rsid w:val="00D21071"/>
    <w:rsid w:val="00D215B4"/>
    <w:rsid w:val="00D21916"/>
    <w:rsid w:val="00D21A7F"/>
    <w:rsid w:val="00D2218A"/>
    <w:rsid w:val="00D223DC"/>
    <w:rsid w:val="00D22448"/>
    <w:rsid w:val="00D226B6"/>
    <w:rsid w:val="00D227D0"/>
    <w:rsid w:val="00D22A4E"/>
    <w:rsid w:val="00D22CBA"/>
    <w:rsid w:val="00D22EA9"/>
    <w:rsid w:val="00D23370"/>
    <w:rsid w:val="00D234B2"/>
    <w:rsid w:val="00D2441F"/>
    <w:rsid w:val="00D24A20"/>
    <w:rsid w:val="00D24B61"/>
    <w:rsid w:val="00D25CD7"/>
    <w:rsid w:val="00D25EEA"/>
    <w:rsid w:val="00D26180"/>
    <w:rsid w:val="00D26186"/>
    <w:rsid w:val="00D26226"/>
    <w:rsid w:val="00D26592"/>
    <w:rsid w:val="00D266F4"/>
    <w:rsid w:val="00D26940"/>
    <w:rsid w:val="00D26990"/>
    <w:rsid w:val="00D26AB5"/>
    <w:rsid w:val="00D26AB9"/>
    <w:rsid w:val="00D26FA0"/>
    <w:rsid w:val="00D2753E"/>
    <w:rsid w:val="00D27A7A"/>
    <w:rsid w:val="00D27FC2"/>
    <w:rsid w:val="00D30844"/>
    <w:rsid w:val="00D309FF"/>
    <w:rsid w:val="00D30C33"/>
    <w:rsid w:val="00D30F2D"/>
    <w:rsid w:val="00D3113A"/>
    <w:rsid w:val="00D31C48"/>
    <w:rsid w:val="00D31C7E"/>
    <w:rsid w:val="00D320CE"/>
    <w:rsid w:val="00D32433"/>
    <w:rsid w:val="00D32555"/>
    <w:rsid w:val="00D32556"/>
    <w:rsid w:val="00D326FE"/>
    <w:rsid w:val="00D32D10"/>
    <w:rsid w:val="00D32F78"/>
    <w:rsid w:val="00D33306"/>
    <w:rsid w:val="00D339C1"/>
    <w:rsid w:val="00D33F9A"/>
    <w:rsid w:val="00D342EA"/>
    <w:rsid w:val="00D34A84"/>
    <w:rsid w:val="00D34C3B"/>
    <w:rsid w:val="00D351BA"/>
    <w:rsid w:val="00D35619"/>
    <w:rsid w:val="00D3580C"/>
    <w:rsid w:val="00D35BF2"/>
    <w:rsid w:val="00D36220"/>
    <w:rsid w:val="00D3636F"/>
    <w:rsid w:val="00D36498"/>
    <w:rsid w:val="00D365EC"/>
    <w:rsid w:val="00D36672"/>
    <w:rsid w:val="00D36B1B"/>
    <w:rsid w:val="00D36DE9"/>
    <w:rsid w:val="00D36EC4"/>
    <w:rsid w:val="00D36F0D"/>
    <w:rsid w:val="00D375DD"/>
    <w:rsid w:val="00D379FD"/>
    <w:rsid w:val="00D37F47"/>
    <w:rsid w:val="00D37FEA"/>
    <w:rsid w:val="00D401FF"/>
    <w:rsid w:val="00D40693"/>
    <w:rsid w:val="00D40977"/>
    <w:rsid w:val="00D409EC"/>
    <w:rsid w:val="00D40A51"/>
    <w:rsid w:val="00D40F49"/>
    <w:rsid w:val="00D412CC"/>
    <w:rsid w:val="00D412F8"/>
    <w:rsid w:val="00D414B8"/>
    <w:rsid w:val="00D41C72"/>
    <w:rsid w:val="00D41DAD"/>
    <w:rsid w:val="00D41FDF"/>
    <w:rsid w:val="00D4226B"/>
    <w:rsid w:val="00D423E2"/>
    <w:rsid w:val="00D4263E"/>
    <w:rsid w:val="00D426AF"/>
    <w:rsid w:val="00D427A8"/>
    <w:rsid w:val="00D43A84"/>
    <w:rsid w:val="00D43C59"/>
    <w:rsid w:val="00D43D77"/>
    <w:rsid w:val="00D43EA9"/>
    <w:rsid w:val="00D443DB"/>
    <w:rsid w:val="00D4492A"/>
    <w:rsid w:val="00D44FEE"/>
    <w:rsid w:val="00D45696"/>
    <w:rsid w:val="00D45793"/>
    <w:rsid w:val="00D462B3"/>
    <w:rsid w:val="00D46567"/>
    <w:rsid w:val="00D4662F"/>
    <w:rsid w:val="00D46913"/>
    <w:rsid w:val="00D4696F"/>
    <w:rsid w:val="00D46CB9"/>
    <w:rsid w:val="00D46EF7"/>
    <w:rsid w:val="00D470E2"/>
    <w:rsid w:val="00D47187"/>
    <w:rsid w:val="00D47675"/>
    <w:rsid w:val="00D476BD"/>
    <w:rsid w:val="00D47DBF"/>
    <w:rsid w:val="00D47EE8"/>
    <w:rsid w:val="00D5067A"/>
    <w:rsid w:val="00D50A8C"/>
    <w:rsid w:val="00D50FC8"/>
    <w:rsid w:val="00D51092"/>
    <w:rsid w:val="00D51411"/>
    <w:rsid w:val="00D5187D"/>
    <w:rsid w:val="00D51F6B"/>
    <w:rsid w:val="00D52440"/>
    <w:rsid w:val="00D52998"/>
    <w:rsid w:val="00D52B55"/>
    <w:rsid w:val="00D52D9D"/>
    <w:rsid w:val="00D52EA5"/>
    <w:rsid w:val="00D53920"/>
    <w:rsid w:val="00D53EF7"/>
    <w:rsid w:val="00D548CB"/>
    <w:rsid w:val="00D54CDF"/>
    <w:rsid w:val="00D55CDE"/>
    <w:rsid w:val="00D5630C"/>
    <w:rsid w:val="00D565BC"/>
    <w:rsid w:val="00D5663F"/>
    <w:rsid w:val="00D56B44"/>
    <w:rsid w:val="00D56CE9"/>
    <w:rsid w:val="00D56DED"/>
    <w:rsid w:val="00D577F8"/>
    <w:rsid w:val="00D57996"/>
    <w:rsid w:val="00D57D68"/>
    <w:rsid w:val="00D6088C"/>
    <w:rsid w:val="00D60A66"/>
    <w:rsid w:val="00D6113D"/>
    <w:rsid w:val="00D612FE"/>
    <w:rsid w:val="00D62598"/>
    <w:rsid w:val="00D62873"/>
    <w:rsid w:val="00D62BD0"/>
    <w:rsid w:val="00D63F49"/>
    <w:rsid w:val="00D64140"/>
    <w:rsid w:val="00D64709"/>
    <w:rsid w:val="00D64A1B"/>
    <w:rsid w:val="00D6503D"/>
    <w:rsid w:val="00D651EC"/>
    <w:rsid w:val="00D65250"/>
    <w:rsid w:val="00D65433"/>
    <w:rsid w:val="00D657CA"/>
    <w:rsid w:val="00D65A9D"/>
    <w:rsid w:val="00D65CD8"/>
    <w:rsid w:val="00D66244"/>
    <w:rsid w:val="00D662CC"/>
    <w:rsid w:val="00D66CA8"/>
    <w:rsid w:val="00D66DC1"/>
    <w:rsid w:val="00D676C1"/>
    <w:rsid w:val="00D676CC"/>
    <w:rsid w:val="00D67F38"/>
    <w:rsid w:val="00D7008E"/>
    <w:rsid w:val="00D70360"/>
    <w:rsid w:val="00D709D8"/>
    <w:rsid w:val="00D70C17"/>
    <w:rsid w:val="00D71583"/>
    <w:rsid w:val="00D71654"/>
    <w:rsid w:val="00D716EE"/>
    <w:rsid w:val="00D71B61"/>
    <w:rsid w:val="00D71FFA"/>
    <w:rsid w:val="00D7296B"/>
    <w:rsid w:val="00D72980"/>
    <w:rsid w:val="00D72E52"/>
    <w:rsid w:val="00D7300D"/>
    <w:rsid w:val="00D735F8"/>
    <w:rsid w:val="00D7377B"/>
    <w:rsid w:val="00D74055"/>
    <w:rsid w:val="00D747C9"/>
    <w:rsid w:val="00D748D7"/>
    <w:rsid w:val="00D74AF0"/>
    <w:rsid w:val="00D74AF4"/>
    <w:rsid w:val="00D74B16"/>
    <w:rsid w:val="00D74BAF"/>
    <w:rsid w:val="00D74DE0"/>
    <w:rsid w:val="00D74ED4"/>
    <w:rsid w:val="00D7504B"/>
    <w:rsid w:val="00D75140"/>
    <w:rsid w:val="00D75491"/>
    <w:rsid w:val="00D75AE1"/>
    <w:rsid w:val="00D76136"/>
    <w:rsid w:val="00D762AB"/>
    <w:rsid w:val="00D7639B"/>
    <w:rsid w:val="00D764F7"/>
    <w:rsid w:val="00D76CD6"/>
    <w:rsid w:val="00D76E05"/>
    <w:rsid w:val="00D76F5A"/>
    <w:rsid w:val="00D7757C"/>
    <w:rsid w:val="00D7773B"/>
    <w:rsid w:val="00D77D7C"/>
    <w:rsid w:val="00D807E0"/>
    <w:rsid w:val="00D80A05"/>
    <w:rsid w:val="00D80E29"/>
    <w:rsid w:val="00D80F06"/>
    <w:rsid w:val="00D81760"/>
    <w:rsid w:val="00D81901"/>
    <w:rsid w:val="00D81FDC"/>
    <w:rsid w:val="00D822E5"/>
    <w:rsid w:val="00D82562"/>
    <w:rsid w:val="00D829B1"/>
    <w:rsid w:val="00D8317C"/>
    <w:rsid w:val="00D83221"/>
    <w:rsid w:val="00D83879"/>
    <w:rsid w:val="00D83D9B"/>
    <w:rsid w:val="00D83F31"/>
    <w:rsid w:val="00D84280"/>
    <w:rsid w:val="00D84A62"/>
    <w:rsid w:val="00D8509C"/>
    <w:rsid w:val="00D851D3"/>
    <w:rsid w:val="00D85371"/>
    <w:rsid w:val="00D85394"/>
    <w:rsid w:val="00D859AF"/>
    <w:rsid w:val="00D86178"/>
    <w:rsid w:val="00D86F53"/>
    <w:rsid w:val="00D87653"/>
    <w:rsid w:val="00D8777D"/>
    <w:rsid w:val="00D8791B"/>
    <w:rsid w:val="00D87A2A"/>
    <w:rsid w:val="00D9012A"/>
    <w:rsid w:val="00D905BF"/>
    <w:rsid w:val="00D90799"/>
    <w:rsid w:val="00D90969"/>
    <w:rsid w:val="00D91016"/>
    <w:rsid w:val="00D91D19"/>
    <w:rsid w:val="00D92FA8"/>
    <w:rsid w:val="00D9354B"/>
    <w:rsid w:val="00D93D73"/>
    <w:rsid w:val="00D940AD"/>
    <w:rsid w:val="00D94451"/>
    <w:rsid w:val="00D94A3A"/>
    <w:rsid w:val="00D94A71"/>
    <w:rsid w:val="00D94DB4"/>
    <w:rsid w:val="00D94FDD"/>
    <w:rsid w:val="00D951F3"/>
    <w:rsid w:val="00D95288"/>
    <w:rsid w:val="00D9615D"/>
    <w:rsid w:val="00D96326"/>
    <w:rsid w:val="00D964B8"/>
    <w:rsid w:val="00D967FD"/>
    <w:rsid w:val="00D96D54"/>
    <w:rsid w:val="00D96DE6"/>
    <w:rsid w:val="00D96F46"/>
    <w:rsid w:val="00D971D4"/>
    <w:rsid w:val="00D9726C"/>
    <w:rsid w:val="00D9762A"/>
    <w:rsid w:val="00D97917"/>
    <w:rsid w:val="00D97B66"/>
    <w:rsid w:val="00D97CAC"/>
    <w:rsid w:val="00D97D1D"/>
    <w:rsid w:val="00DA0267"/>
    <w:rsid w:val="00DA027F"/>
    <w:rsid w:val="00DA02FC"/>
    <w:rsid w:val="00DA031A"/>
    <w:rsid w:val="00DA0679"/>
    <w:rsid w:val="00DA0B42"/>
    <w:rsid w:val="00DA0B5E"/>
    <w:rsid w:val="00DA0C94"/>
    <w:rsid w:val="00DA1B69"/>
    <w:rsid w:val="00DA1BDC"/>
    <w:rsid w:val="00DA1CD2"/>
    <w:rsid w:val="00DA1F56"/>
    <w:rsid w:val="00DA2295"/>
    <w:rsid w:val="00DA3180"/>
    <w:rsid w:val="00DA349D"/>
    <w:rsid w:val="00DA36BB"/>
    <w:rsid w:val="00DA389B"/>
    <w:rsid w:val="00DA3974"/>
    <w:rsid w:val="00DA3B27"/>
    <w:rsid w:val="00DA3C37"/>
    <w:rsid w:val="00DA3C52"/>
    <w:rsid w:val="00DA3CCD"/>
    <w:rsid w:val="00DA42E9"/>
    <w:rsid w:val="00DA45BB"/>
    <w:rsid w:val="00DA4738"/>
    <w:rsid w:val="00DA4CCF"/>
    <w:rsid w:val="00DA4D7E"/>
    <w:rsid w:val="00DA5221"/>
    <w:rsid w:val="00DA58E7"/>
    <w:rsid w:val="00DA5E17"/>
    <w:rsid w:val="00DA5FF9"/>
    <w:rsid w:val="00DA632A"/>
    <w:rsid w:val="00DA6399"/>
    <w:rsid w:val="00DA6401"/>
    <w:rsid w:val="00DA646F"/>
    <w:rsid w:val="00DA6530"/>
    <w:rsid w:val="00DA664F"/>
    <w:rsid w:val="00DA6AE7"/>
    <w:rsid w:val="00DA6C4E"/>
    <w:rsid w:val="00DA6CE8"/>
    <w:rsid w:val="00DA711A"/>
    <w:rsid w:val="00DA71B6"/>
    <w:rsid w:val="00DA773B"/>
    <w:rsid w:val="00DA7FB9"/>
    <w:rsid w:val="00DB001B"/>
    <w:rsid w:val="00DB016E"/>
    <w:rsid w:val="00DB0433"/>
    <w:rsid w:val="00DB04C1"/>
    <w:rsid w:val="00DB078D"/>
    <w:rsid w:val="00DB0952"/>
    <w:rsid w:val="00DB0B5A"/>
    <w:rsid w:val="00DB0ED3"/>
    <w:rsid w:val="00DB124F"/>
    <w:rsid w:val="00DB1713"/>
    <w:rsid w:val="00DB21AC"/>
    <w:rsid w:val="00DB2396"/>
    <w:rsid w:val="00DB2724"/>
    <w:rsid w:val="00DB2795"/>
    <w:rsid w:val="00DB31D1"/>
    <w:rsid w:val="00DB32B3"/>
    <w:rsid w:val="00DB33C4"/>
    <w:rsid w:val="00DB33D2"/>
    <w:rsid w:val="00DB35E0"/>
    <w:rsid w:val="00DB3772"/>
    <w:rsid w:val="00DB37D4"/>
    <w:rsid w:val="00DB3B19"/>
    <w:rsid w:val="00DB40E3"/>
    <w:rsid w:val="00DB4238"/>
    <w:rsid w:val="00DB433E"/>
    <w:rsid w:val="00DB4425"/>
    <w:rsid w:val="00DB4693"/>
    <w:rsid w:val="00DB524C"/>
    <w:rsid w:val="00DB5388"/>
    <w:rsid w:val="00DB538B"/>
    <w:rsid w:val="00DB54E4"/>
    <w:rsid w:val="00DB54E8"/>
    <w:rsid w:val="00DB5E03"/>
    <w:rsid w:val="00DB6065"/>
    <w:rsid w:val="00DB637F"/>
    <w:rsid w:val="00DB6428"/>
    <w:rsid w:val="00DB6506"/>
    <w:rsid w:val="00DB71C0"/>
    <w:rsid w:val="00DB72E8"/>
    <w:rsid w:val="00DB72FA"/>
    <w:rsid w:val="00DB7603"/>
    <w:rsid w:val="00DB7CF5"/>
    <w:rsid w:val="00DB7E4F"/>
    <w:rsid w:val="00DC02FC"/>
    <w:rsid w:val="00DC03BD"/>
    <w:rsid w:val="00DC05B2"/>
    <w:rsid w:val="00DC0678"/>
    <w:rsid w:val="00DC084F"/>
    <w:rsid w:val="00DC0C9E"/>
    <w:rsid w:val="00DC0CBE"/>
    <w:rsid w:val="00DC0D4C"/>
    <w:rsid w:val="00DC106F"/>
    <w:rsid w:val="00DC12F3"/>
    <w:rsid w:val="00DC1588"/>
    <w:rsid w:val="00DC189D"/>
    <w:rsid w:val="00DC1DD6"/>
    <w:rsid w:val="00DC201E"/>
    <w:rsid w:val="00DC2180"/>
    <w:rsid w:val="00DC22E4"/>
    <w:rsid w:val="00DC238B"/>
    <w:rsid w:val="00DC3341"/>
    <w:rsid w:val="00DC33C3"/>
    <w:rsid w:val="00DC3826"/>
    <w:rsid w:val="00DC3F9E"/>
    <w:rsid w:val="00DC416E"/>
    <w:rsid w:val="00DC4B8B"/>
    <w:rsid w:val="00DC51CC"/>
    <w:rsid w:val="00DC56A9"/>
    <w:rsid w:val="00DC57BA"/>
    <w:rsid w:val="00DC58B2"/>
    <w:rsid w:val="00DC60A8"/>
    <w:rsid w:val="00DC65D6"/>
    <w:rsid w:val="00DC69D7"/>
    <w:rsid w:val="00DC7335"/>
    <w:rsid w:val="00DC76D3"/>
    <w:rsid w:val="00DC79F7"/>
    <w:rsid w:val="00DD0059"/>
    <w:rsid w:val="00DD0BCC"/>
    <w:rsid w:val="00DD0C6B"/>
    <w:rsid w:val="00DD0ED3"/>
    <w:rsid w:val="00DD0FF3"/>
    <w:rsid w:val="00DD10EE"/>
    <w:rsid w:val="00DD1933"/>
    <w:rsid w:val="00DD19D7"/>
    <w:rsid w:val="00DD1B32"/>
    <w:rsid w:val="00DD1CD2"/>
    <w:rsid w:val="00DD1D07"/>
    <w:rsid w:val="00DD1F53"/>
    <w:rsid w:val="00DD2327"/>
    <w:rsid w:val="00DD2978"/>
    <w:rsid w:val="00DD3344"/>
    <w:rsid w:val="00DD375E"/>
    <w:rsid w:val="00DD37F2"/>
    <w:rsid w:val="00DD3B5D"/>
    <w:rsid w:val="00DD3F99"/>
    <w:rsid w:val="00DD472A"/>
    <w:rsid w:val="00DD4D8A"/>
    <w:rsid w:val="00DD4F42"/>
    <w:rsid w:val="00DD4F96"/>
    <w:rsid w:val="00DD504D"/>
    <w:rsid w:val="00DD537C"/>
    <w:rsid w:val="00DD5428"/>
    <w:rsid w:val="00DD585A"/>
    <w:rsid w:val="00DD5B10"/>
    <w:rsid w:val="00DD6085"/>
    <w:rsid w:val="00DD62A5"/>
    <w:rsid w:val="00DD631C"/>
    <w:rsid w:val="00DD6538"/>
    <w:rsid w:val="00DD6708"/>
    <w:rsid w:val="00DD671B"/>
    <w:rsid w:val="00DD68AA"/>
    <w:rsid w:val="00DD6B46"/>
    <w:rsid w:val="00DD6BE8"/>
    <w:rsid w:val="00DD7055"/>
    <w:rsid w:val="00DD74AA"/>
    <w:rsid w:val="00DD782D"/>
    <w:rsid w:val="00DD7B60"/>
    <w:rsid w:val="00DD7C26"/>
    <w:rsid w:val="00DD7D19"/>
    <w:rsid w:val="00DD7D33"/>
    <w:rsid w:val="00DD7ED1"/>
    <w:rsid w:val="00DE01E9"/>
    <w:rsid w:val="00DE0622"/>
    <w:rsid w:val="00DE0A73"/>
    <w:rsid w:val="00DE0B7E"/>
    <w:rsid w:val="00DE1346"/>
    <w:rsid w:val="00DE134C"/>
    <w:rsid w:val="00DE1539"/>
    <w:rsid w:val="00DE175C"/>
    <w:rsid w:val="00DE18A2"/>
    <w:rsid w:val="00DE1B34"/>
    <w:rsid w:val="00DE1CB4"/>
    <w:rsid w:val="00DE1E90"/>
    <w:rsid w:val="00DE2559"/>
    <w:rsid w:val="00DE2583"/>
    <w:rsid w:val="00DE25BA"/>
    <w:rsid w:val="00DE2C20"/>
    <w:rsid w:val="00DE2D41"/>
    <w:rsid w:val="00DE3987"/>
    <w:rsid w:val="00DE3C02"/>
    <w:rsid w:val="00DE45C9"/>
    <w:rsid w:val="00DE519B"/>
    <w:rsid w:val="00DE564B"/>
    <w:rsid w:val="00DE5AA6"/>
    <w:rsid w:val="00DE6791"/>
    <w:rsid w:val="00DE6BD3"/>
    <w:rsid w:val="00DE7009"/>
    <w:rsid w:val="00DE7161"/>
    <w:rsid w:val="00DE7620"/>
    <w:rsid w:val="00DE76FE"/>
    <w:rsid w:val="00DE7BD8"/>
    <w:rsid w:val="00DE7E5A"/>
    <w:rsid w:val="00DF01CE"/>
    <w:rsid w:val="00DF038D"/>
    <w:rsid w:val="00DF0548"/>
    <w:rsid w:val="00DF0665"/>
    <w:rsid w:val="00DF067E"/>
    <w:rsid w:val="00DF0699"/>
    <w:rsid w:val="00DF0C32"/>
    <w:rsid w:val="00DF1A11"/>
    <w:rsid w:val="00DF2EC5"/>
    <w:rsid w:val="00DF36C9"/>
    <w:rsid w:val="00DF3884"/>
    <w:rsid w:val="00DF3A69"/>
    <w:rsid w:val="00DF3A8B"/>
    <w:rsid w:val="00DF3BDB"/>
    <w:rsid w:val="00DF3DDB"/>
    <w:rsid w:val="00DF3F59"/>
    <w:rsid w:val="00DF4677"/>
    <w:rsid w:val="00DF4B1B"/>
    <w:rsid w:val="00DF4F45"/>
    <w:rsid w:val="00DF590B"/>
    <w:rsid w:val="00DF5C29"/>
    <w:rsid w:val="00DF5FFE"/>
    <w:rsid w:val="00DF625E"/>
    <w:rsid w:val="00DF62AD"/>
    <w:rsid w:val="00DF646A"/>
    <w:rsid w:val="00DF67ED"/>
    <w:rsid w:val="00DF6C19"/>
    <w:rsid w:val="00DF6C75"/>
    <w:rsid w:val="00DF6E00"/>
    <w:rsid w:val="00DF6E17"/>
    <w:rsid w:val="00DF7293"/>
    <w:rsid w:val="00DF752F"/>
    <w:rsid w:val="00E00789"/>
    <w:rsid w:val="00E00EB4"/>
    <w:rsid w:val="00E01157"/>
    <w:rsid w:val="00E012A1"/>
    <w:rsid w:val="00E0164C"/>
    <w:rsid w:val="00E01E29"/>
    <w:rsid w:val="00E020F4"/>
    <w:rsid w:val="00E023B0"/>
    <w:rsid w:val="00E02590"/>
    <w:rsid w:val="00E028EE"/>
    <w:rsid w:val="00E028FE"/>
    <w:rsid w:val="00E02942"/>
    <w:rsid w:val="00E0395E"/>
    <w:rsid w:val="00E039A6"/>
    <w:rsid w:val="00E03B2F"/>
    <w:rsid w:val="00E03D9F"/>
    <w:rsid w:val="00E044BE"/>
    <w:rsid w:val="00E045F5"/>
    <w:rsid w:val="00E0497A"/>
    <w:rsid w:val="00E058EE"/>
    <w:rsid w:val="00E05EC7"/>
    <w:rsid w:val="00E06103"/>
    <w:rsid w:val="00E06650"/>
    <w:rsid w:val="00E0688F"/>
    <w:rsid w:val="00E06AF6"/>
    <w:rsid w:val="00E07250"/>
    <w:rsid w:val="00E0752E"/>
    <w:rsid w:val="00E076DC"/>
    <w:rsid w:val="00E0779C"/>
    <w:rsid w:val="00E07D82"/>
    <w:rsid w:val="00E07EB7"/>
    <w:rsid w:val="00E1014A"/>
    <w:rsid w:val="00E10818"/>
    <w:rsid w:val="00E10C19"/>
    <w:rsid w:val="00E10D64"/>
    <w:rsid w:val="00E110AE"/>
    <w:rsid w:val="00E115CD"/>
    <w:rsid w:val="00E11618"/>
    <w:rsid w:val="00E11801"/>
    <w:rsid w:val="00E11A57"/>
    <w:rsid w:val="00E11B10"/>
    <w:rsid w:val="00E11FF4"/>
    <w:rsid w:val="00E122E9"/>
    <w:rsid w:val="00E12319"/>
    <w:rsid w:val="00E12817"/>
    <w:rsid w:val="00E12BC4"/>
    <w:rsid w:val="00E1323E"/>
    <w:rsid w:val="00E133F9"/>
    <w:rsid w:val="00E1381C"/>
    <w:rsid w:val="00E13A72"/>
    <w:rsid w:val="00E13B03"/>
    <w:rsid w:val="00E13B47"/>
    <w:rsid w:val="00E140F5"/>
    <w:rsid w:val="00E1414F"/>
    <w:rsid w:val="00E14268"/>
    <w:rsid w:val="00E14C9C"/>
    <w:rsid w:val="00E14FF2"/>
    <w:rsid w:val="00E1518F"/>
    <w:rsid w:val="00E1583C"/>
    <w:rsid w:val="00E16720"/>
    <w:rsid w:val="00E16862"/>
    <w:rsid w:val="00E16D4D"/>
    <w:rsid w:val="00E16F50"/>
    <w:rsid w:val="00E175EE"/>
    <w:rsid w:val="00E17F33"/>
    <w:rsid w:val="00E20330"/>
    <w:rsid w:val="00E20702"/>
    <w:rsid w:val="00E20703"/>
    <w:rsid w:val="00E209AB"/>
    <w:rsid w:val="00E2113D"/>
    <w:rsid w:val="00E21782"/>
    <w:rsid w:val="00E218DE"/>
    <w:rsid w:val="00E21C12"/>
    <w:rsid w:val="00E21CD4"/>
    <w:rsid w:val="00E21DC0"/>
    <w:rsid w:val="00E220C7"/>
    <w:rsid w:val="00E22EB1"/>
    <w:rsid w:val="00E22FA2"/>
    <w:rsid w:val="00E23081"/>
    <w:rsid w:val="00E23A11"/>
    <w:rsid w:val="00E24187"/>
    <w:rsid w:val="00E24459"/>
    <w:rsid w:val="00E248F9"/>
    <w:rsid w:val="00E24C3D"/>
    <w:rsid w:val="00E24F70"/>
    <w:rsid w:val="00E253C3"/>
    <w:rsid w:val="00E25576"/>
    <w:rsid w:val="00E25651"/>
    <w:rsid w:val="00E25D2C"/>
    <w:rsid w:val="00E25DE9"/>
    <w:rsid w:val="00E25F53"/>
    <w:rsid w:val="00E26A11"/>
    <w:rsid w:val="00E26F83"/>
    <w:rsid w:val="00E26FD7"/>
    <w:rsid w:val="00E270CD"/>
    <w:rsid w:val="00E271C4"/>
    <w:rsid w:val="00E27273"/>
    <w:rsid w:val="00E27CC6"/>
    <w:rsid w:val="00E27EBB"/>
    <w:rsid w:val="00E300F5"/>
    <w:rsid w:val="00E302C3"/>
    <w:rsid w:val="00E307A2"/>
    <w:rsid w:val="00E309DB"/>
    <w:rsid w:val="00E30C1F"/>
    <w:rsid w:val="00E30C32"/>
    <w:rsid w:val="00E31257"/>
    <w:rsid w:val="00E31408"/>
    <w:rsid w:val="00E31A1C"/>
    <w:rsid w:val="00E32367"/>
    <w:rsid w:val="00E3285F"/>
    <w:rsid w:val="00E3290A"/>
    <w:rsid w:val="00E32930"/>
    <w:rsid w:val="00E32A27"/>
    <w:rsid w:val="00E32E92"/>
    <w:rsid w:val="00E338D1"/>
    <w:rsid w:val="00E33A18"/>
    <w:rsid w:val="00E33A89"/>
    <w:rsid w:val="00E340AA"/>
    <w:rsid w:val="00E3412C"/>
    <w:rsid w:val="00E3424D"/>
    <w:rsid w:val="00E343E4"/>
    <w:rsid w:val="00E34C25"/>
    <w:rsid w:val="00E34FF8"/>
    <w:rsid w:val="00E35EFD"/>
    <w:rsid w:val="00E36100"/>
    <w:rsid w:val="00E36596"/>
    <w:rsid w:val="00E366F7"/>
    <w:rsid w:val="00E3673A"/>
    <w:rsid w:val="00E36CD2"/>
    <w:rsid w:val="00E36FBF"/>
    <w:rsid w:val="00E36FC8"/>
    <w:rsid w:val="00E374EA"/>
    <w:rsid w:val="00E400AB"/>
    <w:rsid w:val="00E40D57"/>
    <w:rsid w:val="00E4128F"/>
    <w:rsid w:val="00E41455"/>
    <w:rsid w:val="00E41497"/>
    <w:rsid w:val="00E41B95"/>
    <w:rsid w:val="00E41BA3"/>
    <w:rsid w:val="00E41CE4"/>
    <w:rsid w:val="00E41EA6"/>
    <w:rsid w:val="00E42519"/>
    <w:rsid w:val="00E4257A"/>
    <w:rsid w:val="00E42B29"/>
    <w:rsid w:val="00E42B88"/>
    <w:rsid w:val="00E42EF2"/>
    <w:rsid w:val="00E43E1E"/>
    <w:rsid w:val="00E43F83"/>
    <w:rsid w:val="00E4445F"/>
    <w:rsid w:val="00E44713"/>
    <w:rsid w:val="00E448F3"/>
    <w:rsid w:val="00E44A8B"/>
    <w:rsid w:val="00E44CD8"/>
    <w:rsid w:val="00E451C5"/>
    <w:rsid w:val="00E4544B"/>
    <w:rsid w:val="00E454F7"/>
    <w:rsid w:val="00E4583A"/>
    <w:rsid w:val="00E45DD3"/>
    <w:rsid w:val="00E46191"/>
    <w:rsid w:val="00E4672C"/>
    <w:rsid w:val="00E46E84"/>
    <w:rsid w:val="00E4754E"/>
    <w:rsid w:val="00E47CEF"/>
    <w:rsid w:val="00E47EB6"/>
    <w:rsid w:val="00E47EDD"/>
    <w:rsid w:val="00E50390"/>
    <w:rsid w:val="00E50918"/>
    <w:rsid w:val="00E50DEB"/>
    <w:rsid w:val="00E5148A"/>
    <w:rsid w:val="00E51E43"/>
    <w:rsid w:val="00E520EF"/>
    <w:rsid w:val="00E5274B"/>
    <w:rsid w:val="00E5327D"/>
    <w:rsid w:val="00E533AC"/>
    <w:rsid w:val="00E53A52"/>
    <w:rsid w:val="00E53D12"/>
    <w:rsid w:val="00E545CC"/>
    <w:rsid w:val="00E546A9"/>
    <w:rsid w:val="00E5497E"/>
    <w:rsid w:val="00E54C04"/>
    <w:rsid w:val="00E54C5C"/>
    <w:rsid w:val="00E553CE"/>
    <w:rsid w:val="00E5566A"/>
    <w:rsid w:val="00E55B7B"/>
    <w:rsid w:val="00E5642B"/>
    <w:rsid w:val="00E56584"/>
    <w:rsid w:val="00E56A77"/>
    <w:rsid w:val="00E57081"/>
    <w:rsid w:val="00E57439"/>
    <w:rsid w:val="00E57B91"/>
    <w:rsid w:val="00E6034E"/>
    <w:rsid w:val="00E60997"/>
    <w:rsid w:val="00E60C08"/>
    <w:rsid w:val="00E60C94"/>
    <w:rsid w:val="00E60D64"/>
    <w:rsid w:val="00E6105E"/>
    <w:rsid w:val="00E61BE0"/>
    <w:rsid w:val="00E61C96"/>
    <w:rsid w:val="00E61DD6"/>
    <w:rsid w:val="00E6213A"/>
    <w:rsid w:val="00E6272C"/>
    <w:rsid w:val="00E62E6C"/>
    <w:rsid w:val="00E640C1"/>
    <w:rsid w:val="00E64192"/>
    <w:rsid w:val="00E64B9A"/>
    <w:rsid w:val="00E64F50"/>
    <w:rsid w:val="00E654FE"/>
    <w:rsid w:val="00E6551B"/>
    <w:rsid w:val="00E659F7"/>
    <w:rsid w:val="00E65B57"/>
    <w:rsid w:val="00E65CA8"/>
    <w:rsid w:val="00E65D36"/>
    <w:rsid w:val="00E65D76"/>
    <w:rsid w:val="00E65E02"/>
    <w:rsid w:val="00E663FF"/>
    <w:rsid w:val="00E6666D"/>
    <w:rsid w:val="00E66769"/>
    <w:rsid w:val="00E66B07"/>
    <w:rsid w:val="00E67F47"/>
    <w:rsid w:val="00E70023"/>
    <w:rsid w:val="00E70113"/>
    <w:rsid w:val="00E70459"/>
    <w:rsid w:val="00E707E7"/>
    <w:rsid w:val="00E708E3"/>
    <w:rsid w:val="00E70C67"/>
    <w:rsid w:val="00E70EF2"/>
    <w:rsid w:val="00E71137"/>
    <w:rsid w:val="00E712F2"/>
    <w:rsid w:val="00E713AA"/>
    <w:rsid w:val="00E71665"/>
    <w:rsid w:val="00E71758"/>
    <w:rsid w:val="00E719AE"/>
    <w:rsid w:val="00E71D7D"/>
    <w:rsid w:val="00E71E77"/>
    <w:rsid w:val="00E71EFF"/>
    <w:rsid w:val="00E7278A"/>
    <w:rsid w:val="00E72CCD"/>
    <w:rsid w:val="00E73689"/>
    <w:rsid w:val="00E7386F"/>
    <w:rsid w:val="00E73B57"/>
    <w:rsid w:val="00E73C04"/>
    <w:rsid w:val="00E740A7"/>
    <w:rsid w:val="00E740CD"/>
    <w:rsid w:val="00E75284"/>
    <w:rsid w:val="00E75A40"/>
    <w:rsid w:val="00E75A90"/>
    <w:rsid w:val="00E75CCE"/>
    <w:rsid w:val="00E76015"/>
    <w:rsid w:val="00E7618F"/>
    <w:rsid w:val="00E77119"/>
    <w:rsid w:val="00E7744F"/>
    <w:rsid w:val="00E80237"/>
    <w:rsid w:val="00E8035F"/>
    <w:rsid w:val="00E80639"/>
    <w:rsid w:val="00E82417"/>
    <w:rsid w:val="00E825FA"/>
    <w:rsid w:val="00E827A3"/>
    <w:rsid w:val="00E83447"/>
    <w:rsid w:val="00E8356C"/>
    <w:rsid w:val="00E83644"/>
    <w:rsid w:val="00E83864"/>
    <w:rsid w:val="00E83BAB"/>
    <w:rsid w:val="00E83E94"/>
    <w:rsid w:val="00E8486D"/>
    <w:rsid w:val="00E84870"/>
    <w:rsid w:val="00E848CB"/>
    <w:rsid w:val="00E84D44"/>
    <w:rsid w:val="00E85164"/>
    <w:rsid w:val="00E851DA"/>
    <w:rsid w:val="00E85503"/>
    <w:rsid w:val="00E8556B"/>
    <w:rsid w:val="00E856FA"/>
    <w:rsid w:val="00E85B3B"/>
    <w:rsid w:val="00E85D0C"/>
    <w:rsid w:val="00E86C64"/>
    <w:rsid w:val="00E86C68"/>
    <w:rsid w:val="00E86C72"/>
    <w:rsid w:val="00E87173"/>
    <w:rsid w:val="00E876A1"/>
    <w:rsid w:val="00E908F6"/>
    <w:rsid w:val="00E90AC4"/>
    <w:rsid w:val="00E90DDC"/>
    <w:rsid w:val="00E91045"/>
    <w:rsid w:val="00E91459"/>
    <w:rsid w:val="00E914B1"/>
    <w:rsid w:val="00E91778"/>
    <w:rsid w:val="00E91CF2"/>
    <w:rsid w:val="00E9210B"/>
    <w:rsid w:val="00E9213D"/>
    <w:rsid w:val="00E923D7"/>
    <w:rsid w:val="00E92620"/>
    <w:rsid w:val="00E92A17"/>
    <w:rsid w:val="00E930F8"/>
    <w:rsid w:val="00E9319C"/>
    <w:rsid w:val="00E9345F"/>
    <w:rsid w:val="00E93467"/>
    <w:rsid w:val="00E9399B"/>
    <w:rsid w:val="00E945EA"/>
    <w:rsid w:val="00E94730"/>
    <w:rsid w:val="00E9489D"/>
    <w:rsid w:val="00E94ED8"/>
    <w:rsid w:val="00E956E2"/>
    <w:rsid w:val="00E958C2"/>
    <w:rsid w:val="00E966D4"/>
    <w:rsid w:val="00E96783"/>
    <w:rsid w:val="00E96CF6"/>
    <w:rsid w:val="00E971D5"/>
    <w:rsid w:val="00E9769D"/>
    <w:rsid w:val="00E97707"/>
    <w:rsid w:val="00E9770B"/>
    <w:rsid w:val="00E978C7"/>
    <w:rsid w:val="00E978CC"/>
    <w:rsid w:val="00E97ADF"/>
    <w:rsid w:val="00E97BB5"/>
    <w:rsid w:val="00EA0131"/>
    <w:rsid w:val="00EA018E"/>
    <w:rsid w:val="00EA030E"/>
    <w:rsid w:val="00EA0757"/>
    <w:rsid w:val="00EA0962"/>
    <w:rsid w:val="00EA0CF9"/>
    <w:rsid w:val="00EA117E"/>
    <w:rsid w:val="00EA1305"/>
    <w:rsid w:val="00EA20E9"/>
    <w:rsid w:val="00EA21B7"/>
    <w:rsid w:val="00EA2331"/>
    <w:rsid w:val="00EA237C"/>
    <w:rsid w:val="00EA2956"/>
    <w:rsid w:val="00EA2B54"/>
    <w:rsid w:val="00EA32B8"/>
    <w:rsid w:val="00EA3641"/>
    <w:rsid w:val="00EA375E"/>
    <w:rsid w:val="00EA3AD7"/>
    <w:rsid w:val="00EA3BDE"/>
    <w:rsid w:val="00EA4042"/>
    <w:rsid w:val="00EA45F3"/>
    <w:rsid w:val="00EA4692"/>
    <w:rsid w:val="00EA4A90"/>
    <w:rsid w:val="00EA4AF7"/>
    <w:rsid w:val="00EA4BE4"/>
    <w:rsid w:val="00EA4EA9"/>
    <w:rsid w:val="00EA5D25"/>
    <w:rsid w:val="00EA5E1C"/>
    <w:rsid w:val="00EA5F36"/>
    <w:rsid w:val="00EA65DF"/>
    <w:rsid w:val="00EA6927"/>
    <w:rsid w:val="00EA69B4"/>
    <w:rsid w:val="00EA6A6B"/>
    <w:rsid w:val="00EA6CA3"/>
    <w:rsid w:val="00EA6D88"/>
    <w:rsid w:val="00EA708A"/>
    <w:rsid w:val="00EA7330"/>
    <w:rsid w:val="00EA7F98"/>
    <w:rsid w:val="00EB03EA"/>
    <w:rsid w:val="00EB0723"/>
    <w:rsid w:val="00EB0786"/>
    <w:rsid w:val="00EB0892"/>
    <w:rsid w:val="00EB093A"/>
    <w:rsid w:val="00EB0980"/>
    <w:rsid w:val="00EB0B93"/>
    <w:rsid w:val="00EB1100"/>
    <w:rsid w:val="00EB1558"/>
    <w:rsid w:val="00EB16A2"/>
    <w:rsid w:val="00EB1CB0"/>
    <w:rsid w:val="00EB232C"/>
    <w:rsid w:val="00EB2BB1"/>
    <w:rsid w:val="00EB2BD4"/>
    <w:rsid w:val="00EB2CF9"/>
    <w:rsid w:val="00EB2FCD"/>
    <w:rsid w:val="00EB32C4"/>
    <w:rsid w:val="00EB33A7"/>
    <w:rsid w:val="00EB39EA"/>
    <w:rsid w:val="00EB3BED"/>
    <w:rsid w:val="00EB3C8F"/>
    <w:rsid w:val="00EB3EA6"/>
    <w:rsid w:val="00EB4237"/>
    <w:rsid w:val="00EB4362"/>
    <w:rsid w:val="00EB4856"/>
    <w:rsid w:val="00EB4B83"/>
    <w:rsid w:val="00EB4C8D"/>
    <w:rsid w:val="00EB4ED4"/>
    <w:rsid w:val="00EB5094"/>
    <w:rsid w:val="00EB53D5"/>
    <w:rsid w:val="00EB5403"/>
    <w:rsid w:val="00EB54F3"/>
    <w:rsid w:val="00EB5B2B"/>
    <w:rsid w:val="00EB5D7D"/>
    <w:rsid w:val="00EB5DCC"/>
    <w:rsid w:val="00EB6B8F"/>
    <w:rsid w:val="00EB7348"/>
    <w:rsid w:val="00EB74F7"/>
    <w:rsid w:val="00EB7C8B"/>
    <w:rsid w:val="00EC00BC"/>
    <w:rsid w:val="00EC06B3"/>
    <w:rsid w:val="00EC08C6"/>
    <w:rsid w:val="00EC0A6A"/>
    <w:rsid w:val="00EC1522"/>
    <w:rsid w:val="00EC17FC"/>
    <w:rsid w:val="00EC1EB2"/>
    <w:rsid w:val="00EC2135"/>
    <w:rsid w:val="00EC28F8"/>
    <w:rsid w:val="00EC292E"/>
    <w:rsid w:val="00EC2A20"/>
    <w:rsid w:val="00EC2DEE"/>
    <w:rsid w:val="00EC3287"/>
    <w:rsid w:val="00EC357C"/>
    <w:rsid w:val="00EC3725"/>
    <w:rsid w:val="00EC3C41"/>
    <w:rsid w:val="00EC3F08"/>
    <w:rsid w:val="00EC4432"/>
    <w:rsid w:val="00EC4506"/>
    <w:rsid w:val="00EC4CFC"/>
    <w:rsid w:val="00EC4D3A"/>
    <w:rsid w:val="00EC5719"/>
    <w:rsid w:val="00EC5E93"/>
    <w:rsid w:val="00EC6677"/>
    <w:rsid w:val="00EC6711"/>
    <w:rsid w:val="00EC6F4A"/>
    <w:rsid w:val="00EC782D"/>
    <w:rsid w:val="00EC7C2B"/>
    <w:rsid w:val="00ED0F30"/>
    <w:rsid w:val="00ED183A"/>
    <w:rsid w:val="00ED1E7C"/>
    <w:rsid w:val="00ED1EB0"/>
    <w:rsid w:val="00ED286B"/>
    <w:rsid w:val="00ED3301"/>
    <w:rsid w:val="00ED3667"/>
    <w:rsid w:val="00ED3C39"/>
    <w:rsid w:val="00ED3D22"/>
    <w:rsid w:val="00ED3D67"/>
    <w:rsid w:val="00ED3F1C"/>
    <w:rsid w:val="00ED41B9"/>
    <w:rsid w:val="00ED4400"/>
    <w:rsid w:val="00ED45EC"/>
    <w:rsid w:val="00ED499E"/>
    <w:rsid w:val="00ED4A81"/>
    <w:rsid w:val="00ED4C8D"/>
    <w:rsid w:val="00ED4E85"/>
    <w:rsid w:val="00ED5002"/>
    <w:rsid w:val="00ED5829"/>
    <w:rsid w:val="00ED58BA"/>
    <w:rsid w:val="00ED5AE5"/>
    <w:rsid w:val="00ED5DCF"/>
    <w:rsid w:val="00ED5FBD"/>
    <w:rsid w:val="00ED6647"/>
    <w:rsid w:val="00ED6F5D"/>
    <w:rsid w:val="00ED7047"/>
    <w:rsid w:val="00ED70F1"/>
    <w:rsid w:val="00ED7454"/>
    <w:rsid w:val="00ED792D"/>
    <w:rsid w:val="00ED7985"/>
    <w:rsid w:val="00ED79ED"/>
    <w:rsid w:val="00ED7C6B"/>
    <w:rsid w:val="00ED7CCA"/>
    <w:rsid w:val="00ED7F83"/>
    <w:rsid w:val="00EE01C7"/>
    <w:rsid w:val="00EE04C7"/>
    <w:rsid w:val="00EE0D31"/>
    <w:rsid w:val="00EE0E7B"/>
    <w:rsid w:val="00EE0FBB"/>
    <w:rsid w:val="00EE0FCD"/>
    <w:rsid w:val="00EE0FD4"/>
    <w:rsid w:val="00EE1784"/>
    <w:rsid w:val="00EE2430"/>
    <w:rsid w:val="00EE2B1F"/>
    <w:rsid w:val="00EE2CE8"/>
    <w:rsid w:val="00EE2D76"/>
    <w:rsid w:val="00EE319F"/>
    <w:rsid w:val="00EE3371"/>
    <w:rsid w:val="00EE35BF"/>
    <w:rsid w:val="00EE36B8"/>
    <w:rsid w:val="00EE3832"/>
    <w:rsid w:val="00EE3A7C"/>
    <w:rsid w:val="00EE3BB8"/>
    <w:rsid w:val="00EE3CBC"/>
    <w:rsid w:val="00EE3D96"/>
    <w:rsid w:val="00EE3ECC"/>
    <w:rsid w:val="00EE3EF5"/>
    <w:rsid w:val="00EE459F"/>
    <w:rsid w:val="00EE486C"/>
    <w:rsid w:val="00EE4B2C"/>
    <w:rsid w:val="00EE4D2A"/>
    <w:rsid w:val="00EE4E16"/>
    <w:rsid w:val="00EE4F43"/>
    <w:rsid w:val="00EE4F99"/>
    <w:rsid w:val="00EE5E2C"/>
    <w:rsid w:val="00EE64F5"/>
    <w:rsid w:val="00EE6846"/>
    <w:rsid w:val="00EE72AF"/>
    <w:rsid w:val="00EE72F4"/>
    <w:rsid w:val="00EE751E"/>
    <w:rsid w:val="00EE7E3E"/>
    <w:rsid w:val="00EF00E6"/>
    <w:rsid w:val="00EF04FD"/>
    <w:rsid w:val="00EF052F"/>
    <w:rsid w:val="00EF07B9"/>
    <w:rsid w:val="00EF08AF"/>
    <w:rsid w:val="00EF0B8B"/>
    <w:rsid w:val="00EF0D22"/>
    <w:rsid w:val="00EF0E43"/>
    <w:rsid w:val="00EF153F"/>
    <w:rsid w:val="00EF1C1A"/>
    <w:rsid w:val="00EF1D7B"/>
    <w:rsid w:val="00EF1DD2"/>
    <w:rsid w:val="00EF1DE8"/>
    <w:rsid w:val="00EF1E4E"/>
    <w:rsid w:val="00EF1E6C"/>
    <w:rsid w:val="00EF21A6"/>
    <w:rsid w:val="00EF2351"/>
    <w:rsid w:val="00EF252C"/>
    <w:rsid w:val="00EF2A98"/>
    <w:rsid w:val="00EF2BBC"/>
    <w:rsid w:val="00EF3449"/>
    <w:rsid w:val="00EF3587"/>
    <w:rsid w:val="00EF37AC"/>
    <w:rsid w:val="00EF3B05"/>
    <w:rsid w:val="00EF3DF5"/>
    <w:rsid w:val="00EF3E53"/>
    <w:rsid w:val="00EF4019"/>
    <w:rsid w:val="00EF4102"/>
    <w:rsid w:val="00EF4768"/>
    <w:rsid w:val="00EF47B1"/>
    <w:rsid w:val="00EF49D5"/>
    <w:rsid w:val="00EF52A5"/>
    <w:rsid w:val="00EF540D"/>
    <w:rsid w:val="00EF56C0"/>
    <w:rsid w:val="00EF5F22"/>
    <w:rsid w:val="00EF63E3"/>
    <w:rsid w:val="00EF6477"/>
    <w:rsid w:val="00EF6567"/>
    <w:rsid w:val="00EF65D8"/>
    <w:rsid w:val="00EF667E"/>
    <w:rsid w:val="00EF6BB2"/>
    <w:rsid w:val="00EF6D1E"/>
    <w:rsid w:val="00EF6E42"/>
    <w:rsid w:val="00EF70BA"/>
    <w:rsid w:val="00EF73D0"/>
    <w:rsid w:val="00EF75A6"/>
    <w:rsid w:val="00EF79B7"/>
    <w:rsid w:val="00EF7FA3"/>
    <w:rsid w:val="00F00391"/>
    <w:rsid w:val="00F00517"/>
    <w:rsid w:val="00F008E6"/>
    <w:rsid w:val="00F00C18"/>
    <w:rsid w:val="00F00E6A"/>
    <w:rsid w:val="00F00FA0"/>
    <w:rsid w:val="00F012B2"/>
    <w:rsid w:val="00F01837"/>
    <w:rsid w:val="00F019C8"/>
    <w:rsid w:val="00F01C00"/>
    <w:rsid w:val="00F0251B"/>
    <w:rsid w:val="00F025B4"/>
    <w:rsid w:val="00F02A50"/>
    <w:rsid w:val="00F033F2"/>
    <w:rsid w:val="00F03984"/>
    <w:rsid w:val="00F039EC"/>
    <w:rsid w:val="00F0404C"/>
    <w:rsid w:val="00F04057"/>
    <w:rsid w:val="00F04910"/>
    <w:rsid w:val="00F049AD"/>
    <w:rsid w:val="00F04F17"/>
    <w:rsid w:val="00F055BA"/>
    <w:rsid w:val="00F058B2"/>
    <w:rsid w:val="00F05970"/>
    <w:rsid w:val="00F05B00"/>
    <w:rsid w:val="00F05B1C"/>
    <w:rsid w:val="00F05B33"/>
    <w:rsid w:val="00F06117"/>
    <w:rsid w:val="00F0625E"/>
    <w:rsid w:val="00F06356"/>
    <w:rsid w:val="00F064AA"/>
    <w:rsid w:val="00F064B6"/>
    <w:rsid w:val="00F0679E"/>
    <w:rsid w:val="00F06800"/>
    <w:rsid w:val="00F06E4F"/>
    <w:rsid w:val="00F0707E"/>
    <w:rsid w:val="00F071DB"/>
    <w:rsid w:val="00F0759F"/>
    <w:rsid w:val="00F079EF"/>
    <w:rsid w:val="00F07E50"/>
    <w:rsid w:val="00F07EA6"/>
    <w:rsid w:val="00F10849"/>
    <w:rsid w:val="00F10A39"/>
    <w:rsid w:val="00F10C37"/>
    <w:rsid w:val="00F10CA0"/>
    <w:rsid w:val="00F10DFF"/>
    <w:rsid w:val="00F10EFC"/>
    <w:rsid w:val="00F110E1"/>
    <w:rsid w:val="00F1160E"/>
    <w:rsid w:val="00F1181B"/>
    <w:rsid w:val="00F118AD"/>
    <w:rsid w:val="00F11C26"/>
    <w:rsid w:val="00F11E26"/>
    <w:rsid w:val="00F11FEB"/>
    <w:rsid w:val="00F120C2"/>
    <w:rsid w:val="00F121E7"/>
    <w:rsid w:val="00F12483"/>
    <w:rsid w:val="00F12ED3"/>
    <w:rsid w:val="00F133A4"/>
    <w:rsid w:val="00F13534"/>
    <w:rsid w:val="00F136FF"/>
    <w:rsid w:val="00F13935"/>
    <w:rsid w:val="00F13D63"/>
    <w:rsid w:val="00F142A9"/>
    <w:rsid w:val="00F14973"/>
    <w:rsid w:val="00F14D39"/>
    <w:rsid w:val="00F15453"/>
    <w:rsid w:val="00F1550D"/>
    <w:rsid w:val="00F155EE"/>
    <w:rsid w:val="00F16837"/>
    <w:rsid w:val="00F16AB5"/>
    <w:rsid w:val="00F16B6E"/>
    <w:rsid w:val="00F172D0"/>
    <w:rsid w:val="00F17492"/>
    <w:rsid w:val="00F176AF"/>
    <w:rsid w:val="00F17A8B"/>
    <w:rsid w:val="00F17BAD"/>
    <w:rsid w:val="00F17C3C"/>
    <w:rsid w:val="00F200D1"/>
    <w:rsid w:val="00F206B2"/>
    <w:rsid w:val="00F20848"/>
    <w:rsid w:val="00F20FB3"/>
    <w:rsid w:val="00F215FB"/>
    <w:rsid w:val="00F21FB2"/>
    <w:rsid w:val="00F22D1A"/>
    <w:rsid w:val="00F231FD"/>
    <w:rsid w:val="00F233F7"/>
    <w:rsid w:val="00F23BDB"/>
    <w:rsid w:val="00F23BF6"/>
    <w:rsid w:val="00F24029"/>
    <w:rsid w:val="00F2453E"/>
    <w:rsid w:val="00F246BE"/>
    <w:rsid w:val="00F24C4F"/>
    <w:rsid w:val="00F24D25"/>
    <w:rsid w:val="00F24DDD"/>
    <w:rsid w:val="00F25714"/>
    <w:rsid w:val="00F257CB"/>
    <w:rsid w:val="00F25802"/>
    <w:rsid w:val="00F25C40"/>
    <w:rsid w:val="00F260AF"/>
    <w:rsid w:val="00F26299"/>
    <w:rsid w:val="00F26942"/>
    <w:rsid w:val="00F26CA0"/>
    <w:rsid w:val="00F26F22"/>
    <w:rsid w:val="00F2700B"/>
    <w:rsid w:val="00F27112"/>
    <w:rsid w:val="00F271A9"/>
    <w:rsid w:val="00F27BEF"/>
    <w:rsid w:val="00F27E4F"/>
    <w:rsid w:val="00F30BB6"/>
    <w:rsid w:val="00F30C55"/>
    <w:rsid w:val="00F311E0"/>
    <w:rsid w:val="00F313E7"/>
    <w:rsid w:val="00F31B77"/>
    <w:rsid w:val="00F31CD1"/>
    <w:rsid w:val="00F31F98"/>
    <w:rsid w:val="00F32373"/>
    <w:rsid w:val="00F323EC"/>
    <w:rsid w:val="00F32D88"/>
    <w:rsid w:val="00F32E88"/>
    <w:rsid w:val="00F3310C"/>
    <w:rsid w:val="00F33304"/>
    <w:rsid w:val="00F3383B"/>
    <w:rsid w:val="00F33EED"/>
    <w:rsid w:val="00F34317"/>
    <w:rsid w:val="00F34E16"/>
    <w:rsid w:val="00F34F59"/>
    <w:rsid w:val="00F353F1"/>
    <w:rsid w:val="00F3565E"/>
    <w:rsid w:val="00F3587B"/>
    <w:rsid w:val="00F358B5"/>
    <w:rsid w:val="00F35F79"/>
    <w:rsid w:val="00F367FA"/>
    <w:rsid w:val="00F368CD"/>
    <w:rsid w:val="00F36F1B"/>
    <w:rsid w:val="00F37579"/>
    <w:rsid w:val="00F37A6D"/>
    <w:rsid w:val="00F37AED"/>
    <w:rsid w:val="00F37EF0"/>
    <w:rsid w:val="00F4025A"/>
    <w:rsid w:val="00F4062C"/>
    <w:rsid w:val="00F4074B"/>
    <w:rsid w:val="00F40854"/>
    <w:rsid w:val="00F4143C"/>
    <w:rsid w:val="00F41944"/>
    <w:rsid w:val="00F4204D"/>
    <w:rsid w:val="00F42573"/>
    <w:rsid w:val="00F426E1"/>
    <w:rsid w:val="00F426FC"/>
    <w:rsid w:val="00F43295"/>
    <w:rsid w:val="00F4340C"/>
    <w:rsid w:val="00F43F35"/>
    <w:rsid w:val="00F44834"/>
    <w:rsid w:val="00F44ABA"/>
    <w:rsid w:val="00F44FE8"/>
    <w:rsid w:val="00F451B7"/>
    <w:rsid w:val="00F453DC"/>
    <w:rsid w:val="00F455D2"/>
    <w:rsid w:val="00F458A8"/>
    <w:rsid w:val="00F45D63"/>
    <w:rsid w:val="00F45F29"/>
    <w:rsid w:val="00F45F5F"/>
    <w:rsid w:val="00F46048"/>
    <w:rsid w:val="00F460B1"/>
    <w:rsid w:val="00F46141"/>
    <w:rsid w:val="00F46AC7"/>
    <w:rsid w:val="00F46BB3"/>
    <w:rsid w:val="00F46F44"/>
    <w:rsid w:val="00F47C53"/>
    <w:rsid w:val="00F47F21"/>
    <w:rsid w:val="00F500EB"/>
    <w:rsid w:val="00F504B9"/>
    <w:rsid w:val="00F50C1C"/>
    <w:rsid w:val="00F50D54"/>
    <w:rsid w:val="00F50E79"/>
    <w:rsid w:val="00F5114D"/>
    <w:rsid w:val="00F51FAE"/>
    <w:rsid w:val="00F52002"/>
    <w:rsid w:val="00F52224"/>
    <w:rsid w:val="00F52E83"/>
    <w:rsid w:val="00F53084"/>
    <w:rsid w:val="00F533B0"/>
    <w:rsid w:val="00F533F3"/>
    <w:rsid w:val="00F536B4"/>
    <w:rsid w:val="00F537C0"/>
    <w:rsid w:val="00F53943"/>
    <w:rsid w:val="00F5462E"/>
    <w:rsid w:val="00F5519B"/>
    <w:rsid w:val="00F556C9"/>
    <w:rsid w:val="00F55FEE"/>
    <w:rsid w:val="00F562A2"/>
    <w:rsid w:val="00F565E8"/>
    <w:rsid w:val="00F566E9"/>
    <w:rsid w:val="00F56B39"/>
    <w:rsid w:val="00F56C1D"/>
    <w:rsid w:val="00F56E72"/>
    <w:rsid w:val="00F56EC7"/>
    <w:rsid w:val="00F57079"/>
    <w:rsid w:val="00F57164"/>
    <w:rsid w:val="00F57493"/>
    <w:rsid w:val="00F57880"/>
    <w:rsid w:val="00F60052"/>
    <w:rsid w:val="00F604AA"/>
    <w:rsid w:val="00F60B67"/>
    <w:rsid w:val="00F61169"/>
    <w:rsid w:val="00F6192F"/>
    <w:rsid w:val="00F628F5"/>
    <w:rsid w:val="00F63531"/>
    <w:rsid w:val="00F6358A"/>
    <w:rsid w:val="00F63783"/>
    <w:rsid w:val="00F63D80"/>
    <w:rsid w:val="00F64114"/>
    <w:rsid w:val="00F644D8"/>
    <w:rsid w:val="00F6480F"/>
    <w:rsid w:val="00F64B51"/>
    <w:rsid w:val="00F64E58"/>
    <w:rsid w:val="00F64FF1"/>
    <w:rsid w:val="00F6564A"/>
    <w:rsid w:val="00F65992"/>
    <w:rsid w:val="00F65E17"/>
    <w:rsid w:val="00F65E84"/>
    <w:rsid w:val="00F65FD8"/>
    <w:rsid w:val="00F665FA"/>
    <w:rsid w:val="00F7074A"/>
    <w:rsid w:val="00F70D37"/>
    <w:rsid w:val="00F712A2"/>
    <w:rsid w:val="00F71392"/>
    <w:rsid w:val="00F713D3"/>
    <w:rsid w:val="00F714B5"/>
    <w:rsid w:val="00F715B5"/>
    <w:rsid w:val="00F71897"/>
    <w:rsid w:val="00F71962"/>
    <w:rsid w:val="00F71B55"/>
    <w:rsid w:val="00F71BEF"/>
    <w:rsid w:val="00F72738"/>
    <w:rsid w:val="00F731E5"/>
    <w:rsid w:val="00F73875"/>
    <w:rsid w:val="00F73CFA"/>
    <w:rsid w:val="00F73F5F"/>
    <w:rsid w:val="00F74642"/>
    <w:rsid w:val="00F74BC3"/>
    <w:rsid w:val="00F76093"/>
    <w:rsid w:val="00F760AA"/>
    <w:rsid w:val="00F76277"/>
    <w:rsid w:val="00F76693"/>
    <w:rsid w:val="00F76A23"/>
    <w:rsid w:val="00F76CD7"/>
    <w:rsid w:val="00F76E5B"/>
    <w:rsid w:val="00F77168"/>
    <w:rsid w:val="00F77618"/>
    <w:rsid w:val="00F77927"/>
    <w:rsid w:val="00F77937"/>
    <w:rsid w:val="00F779FB"/>
    <w:rsid w:val="00F77C6F"/>
    <w:rsid w:val="00F77CF9"/>
    <w:rsid w:val="00F77D4D"/>
    <w:rsid w:val="00F77F5D"/>
    <w:rsid w:val="00F803B6"/>
    <w:rsid w:val="00F80596"/>
    <w:rsid w:val="00F8095A"/>
    <w:rsid w:val="00F80B69"/>
    <w:rsid w:val="00F811EA"/>
    <w:rsid w:val="00F812FE"/>
    <w:rsid w:val="00F81549"/>
    <w:rsid w:val="00F81562"/>
    <w:rsid w:val="00F81589"/>
    <w:rsid w:val="00F81771"/>
    <w:rsid w:val="00F81EDC"/>
    <w:rsid w:val="00F821D3"/>
    <w:rsid w:val="00F82D32"/>
    <w:rsid w:val="00F82FCE"/>
    <w:rsid w:val="00F83364"/>
    <w:rsid w:val="00F83BDC"/>
    <w:rsid w:val="00F84369"/>
    <w:rsid w:val="00F84A2B"/>
    <w:rsid w:val="00F84ABD"/>
    <w:rsid w:val="00F84F54"/>
    <w:rsid w:val="00F854B8"/>
    <w:rsid w:val="00F8561D"/>
    <w:rsid w:val="00F857CC"/>
    <w:rsid w:val="00F85B8B"/>
    <w:rsid w:val="00F85BB1"/>
    <w:rsid w:val="00F85CB8"/>
    <w:rsid w:val="00F85F1A"/>
    <w:rsid w:val="00F8617C"/>
    <w:rsid w:val="00F86DD7"/>
    <w:rsid w:val="00F87252"/>
    <w:rsid w:val="00F900BF"/>
    <w:rsid w:val="00F904DB"/>
    <w:rsid w:val="00F904FB"/>
    <w:rsid w:val="00F906F8"/>
    <w:rsid w:val="00F90927"/>
    <w:rsid w:val="00F90BE0"/>
    <w:rsid w:val="00F90D26"/>
    <w:rsid w:val="00F9158B"/>
    <w:rsid w:val="00F91AD2"/>
    <w:rsid w:val="00F921F2"/>
    <w:rsid w:val="00F932B9"/>
    <w:rsid w:val="00F93CBC"/>
    <w:rsid w:val="00F94449"/>
    <w:rsid w:val="00F94479"/>
    <w:rsid w:val="00F94DF2"/>
    <w:rsid w:val="00F960EC"/>
    <w:rsid w:val="00F97348"/>
    <w:rsid w:val="00F9768E"/>
    <w:rsid w:val="00F97A4A"/>
    <w:rsid w:val="00F97C24"/>
    <w:rsid w:val="00FA03D3"/>
    <w:rsid w:val="00FA0C55"/>
    <w:rsid w:val="00FA1FF3"/>
    <w:rsid w:val="00FA2696"/>
    <w:rsid w:val="00FA2B26"/>
    <w:rsid w:val="00FA2CDC"/>
    <w:rsid w:val="00FA2DA3"/>
    <w:rsid w:val="00FA2F65"/>
    <w:rsid w:val="00FA2F92"/>
    <w:rsid w:val="00FA3268"/>
    <w:rsid w:val="00FA360C"/>
    <w:rsid w:val="00FA3723"/>
    <w:rsid w:val="00FA3C35"/>
    <w:rsid w:val="00FA3E30"/>
    <w:rsid w:val="00FA401D"/>
    <w:rsid w:val="00FA48D9"/>
    <w:rsid w:val="00FA4D41"/>
    <w:rsid w:val="00FA507C"/>
    <w:rsid w:val="00FA5297"/>
    <w:rsid w:val="00FA5327"/>
    <w:rsid w:val="00FA5478"/>
    <w:rsid w:val="00FA5533"/>
    <w:rsid w:val="00FA5796"/>
    <w:rsid w:val="00FA5925"/>
    <w:rsid w:val="00FA5B4A"/>
    <w:rsid w:val="00FA5BD0"/>
    <w:rsid w:val="00FA5ED9"/>
    <w:rsid w:val="00FA5F4A"/>
    <w:rsid w:val="00FA5F58"/>
    <w:rsid w:val="00FA62DA"/>
    <w:rsid w:val="00FA646B"/>
    <w:rsid w:val="00FA6DBF"/>
    <w:rsid w:val="00FA7201"/>
    <w:rsid w:val="00FA7640"/>
    <w:rsid w:val="00FA785D"/>
    <w:rsid w:val="00FA7B60"/>
    <w:rsid w:val="00FB02DE"/>
    <w:rsid w:val="00FB0983"/>
    <w:rsid w:val="00FB0AF7"/>
    <w:rsid w:val="00FB1031"/>
    <w:rsid w:val="00FB130E"/>
    <w:rsid w:val="00FB15C8"/>
    <w:rsid w:val="00FB1C1A"/>
    <w:rsid w:val="00FB1C25"/>
    <w:rsid w:val="00FB1DA1"/>
    <w:rsid w:val="00FB20A7"/>
    <w:rsid w:val="00FB2277"/>
    <w:rsid w:val="00FB23EA"/>
    <w:rsid w:val="00FB279D"/>
    <w:rsid w:val="00FB285D"/>
    <w:rsid w:val="00FB2DA4"/>
    <w:rsid w:val="00FB2E6A"/>
    <w:rsid w:val="00FB3641"/>
    <w:rsid w:val="00FB387D"/>
    <w:rsid w:val="00FB4169"/>
    <w:rsid w:val="00FB4823"/>
    <w:rsid w:val="00FB57FC"/>
    <w:rsid w:val="00FB5C63"/>
    <w:rsid w:val="00FB5ED8"/>
    <w:rsid w:val="00FB60B2"/>
    <w:rsid w:val="00FB63FC"/>
    <w:rsid w:val="00FB7886"/>
    <w:rsid w:val="00FB78F4"/>
    <w:rsid w:val="00FB7F87"/>
    <w:rsid w:val="00FC002D"/>
    <w:rsid w:val="00FC0ACC"/>
    <w:rsid w:val="00FC0C17"/>
    <w:rsid w:val="00FC0F5F"/>
    <w:rsid w:val="00FC21CD"/>
    <w:rsid w:val="00FC2788"/>
    <w:rsid w:val="00FC2789"/>
    <w:rsid w:val="00FC2E60"/>
    <w:rsid w:val="00FC2FF3"/>
    <w:rsid w:val="00FC3215"/>
    <w:rsid w:val="00FC3905"/>
    <w:rsid w:val="00FC3FEA"/>
    <w:rsid w:val="00FC42CE"/>
    <w:rsid w:val="00FC4FC9"/>
    <w:rsid w:val="00FC5899"/>
    <w:rsid w:val="00FC5BFD"/>
    <w:rsid w:val="00FC6108"/>
    <w:rsid w:val="00FC623D"/>
    <w:rsid w:val="00FC6294"/>
    <w:rsid w:val="00FC6A81"/>
    <w:rsid w:val="00FC6BC3"/>
    <w:rsid w:val="00FC6E65"/>
    <w:rsid w:val="00FC6F7F"/>
    <w:rsid w:val="00FC6FD1"/>
    <w:rsid w:val="00FC7531"/>
    <w:rsid w:val="00FC797C"/>
    <w:rsid w:val="00FC7D04"/>
    <w:rsid w:val="00FC7DD1"/>
    <w:rsid w:val="00FCD296"/>
    <w:rsid w:val="00FD041C"/>
    <w:rsid w:val="00FD04BD"/>
    <w:rsid w:val="00FD072F"/>
    <w:rsid w:val="00FD0740"/>
    <w:rsid w:val="00FD11DD"/>
    <w:rsid w:val="00FD1CEC"/>
    <w:rsid w:val="00FD1E3A"/>
    <w:rsid w:val="00FD2081"/>
    <w:rsid w:val="00FD2130"/>
    <w:rsid w:val="00FD27EB"/>
    <w:rsid w:val="00FD2CDA"/>
    <w:rsid w:val="00FD3442"/>
    <w:rsid w:val="00FD3D6E"/>
    <w:rsid w:val="00FD3F5A"/>
    <w:rsid w:val="00FD49D3"/>
    <w:rsid w:val="00FD4FA7"/>
    <w:rsid w:val="00FD526D"/>
    <w:rsid w:val="00FD5307"/>
    <w:rsid w:val="00FD5417"/>
    <w:rsid w:val="00FD5493"/>
    <w:rsid w:val="00FD640B"/>
    <w:rsid w:val="00FD650D"/>
    <w:rsid w:val="00FD73F4"/>
    <w:rsid w:val="00FD76C5"/>
    <w:rsid w:val="00FD7A74"/>
    <w:rsid w:val="00FD7E84"/>
    <w:rsid w:val="00FE026B"/>
    <w:rsid w:val="00FE0310"/>
    <w:rsid w:val="00FE0730"/>
    <w:rsid w:val="00FE0A25"/>
    <w:rsid w:val="00FE0A74"/>
    <w:rsid w:val="00FE0DDF"/>
    <w:rsid w:val="00FE114B"/>
    <w:rsid w:val="00FE21BB"/>
    <w:rsid w:val="00FE2433"/>
    <w:rsid w:val="00FE248F"/>
    <w:rsid w:val="00FE279E"/>
    <w:rsid w:val="00FE2918"/>
    <w:rsid w:val="00FE2993"/>
    <w:rsid w:val="00FE2CA8"/>
    <w:rsid w:val="00FE3182"/>
    <w:rsid w:val="00FE31B7"/>
    <w:rsid w:val="00FE32F3"/>
    <w:rsid w:val="00FE341B"/>
    <w:rsid w:val="00FE3694"/>
    <w:rsid w:val="00FE3AEC"/>
    <w:rsid w:val="00FE3B80"/>
    <w:rsid w:val="00FE4184"/>
    <w:rsid w:val="00FE43D3"/>
    <w:rsid w:val="00FE49AF"/>
    <w:rsid w:val="00FE4D0E"/>
    <w:rsid w:val="00FE5236"/>
    <w:rsid w:val="00FE5835"/>
    <w:rsid w:val="00FE5B0A"/>
    <w:rsid w:val="00FE5DB8"/>
    <w:rsid w:val="00FE691E"/>
    <w:rsid w:val="00FE6A36"/>
    <w:rsid w:val="00FE6A38"/>
    <w:rsid w:val="00FE746F"/>
    <w:rsid w:val="00FE7704"/>
    <w:rsid w:val="00FE7A42"/>
    <w:rsid w:val="00FE7AE4"/>
    <w:rsid w:val="00FE7D80"/>
    <w:rsid w:val="00FF005D"/>
    <w:rsid w:val="00FF06F6"/>
    <w:rsid w:val="00FF0710"/>
    <w:rsid w:val="00FF086C"/>
    <w:rsid w:val="00FF1228"/>
    <w:rsid w:val="00FF191C"/>
    <w:rsid w:val="00FF1E82"/>
    <w:rsid w:val="00FF25BC"/>
    <w:rsid w:val="00FF2A7A"/>
    <w:rsid w:val="00FF3050"/>
    <w:rsid w:val="00FF30D6"/>
    <w:rsid w:val="00FF31CA"/>
    <w:rsid w:val="00FF326F"/>
    <w:rsid w:val="00FF394C"/>
    <w:rsid w:val="00FF3C6E"/>
    <w:rsid w:val="00FF3FCC"/>
    <w:rsid w:val="00FF505F"/>
    <w:rsid w:val="00FF50DA"/>
    <w:rsid w:val="00FF52B6"/>
    <w:rsid w:val="00FF5674"/>
    <w:rsid w:val="00FF567E"/>
    <w:rsid w:val="00FF57F0"/>
    <w:rsid w:val="00FF5CD1"/>
    <w:rsid w:val="00FF5EA8"/>
    <w:rsid w:val="00FF62A7"/>
    <w:rsid w:val="00FF6706"/>
    <w:rsid w:val="00FF6E4C"/>
    <w:rsid w:val="00FF6FC5"/>
    <w:rsid w:val="00FF7A46"/>
    <w:rsid w:val="010732D3"/>
    <w:rsid w:val="011773BC"/>
    <w:rsid w:val="015F29AC"/>
    <w:rsid w:val="016B9FD9"/>
    <w:rsid w:val="019E824B"/>
    <w:rsid w:val="01A5FBF0"/>
    <w:rsid w:val="01C33C4A"/>
    <w:rsid w:val="01C3E7EB"/>
    <w:rsid w:val="0211B456"/>
    <w:rsid w:val="0213E018"/>
    <w:rsid w:val="023982D4"/>
    <w:rsid w:val="024FC71F"/>
    <w:rsid w:val="026BAF5A"/>
    <w:rsid w:val="02893570"/>
    <w:rsid w:val="028E8DFE"/>
    <w:rsid w:val="02CEB8E3"/>
    <w:rsid w:val="0313234E"/>
    <w:rsid w:val="031E9F5E"/>
    <w:rsid w:val="0326268F"/>
    <w:rsid w:val="034414FC"/>
    <w:rsid w:val="0350BD47"/>
    <w:rsid w:val="03515CCC"/>
    <w:rsid w:val="03674030"/>
    <w:rsid w:val="038B69CB"/>
    <w:rsid w:val="03A4039A"/>
    <w:rsid w:val="03C0F535"/>
    <w:rsid w:val="03DC7A77"/>
    <w:rsid w:val="03E3C6A0"/>
    <w:rsid w:val="03E54733"/>
    <w:rsid w:val="03EC880C"/>
    <w:rsid w:val="04019404"/>
    <w:rsid w:val="04075580"/>
    <w:rsid w:val="041445CC"/>
    <w:rsid w:val="043FA6DE"/>
    <w:rsid w:val="044B260E"/>
    <w:rsid w:val="045D1ABC"/>
    <w:rsid w:val="04673351"/>
    <w:rsid w:val="046C728A"/>
    <w:rsid w:val="048161B9"/>
    <w:rsid w:val="04B78A30"/>
    <w:rsid w:val="04EA1B05"/>
    <w:rsid w:val="04F3BACA"/>
    <w:rsid w:val="05086D66"/>
    <w:rsid w:val="050A824A"/>
    <w:rsid w:val="05151770"/>
    <w:rsid w:val="05377103"/>
    <w:rsid w:val="0538D08C"/>
    <w:rsid w:val="05680C20"/>
    <w:rsid w:val="05A799B1"/>
    <w:rsid w:val="05BC8D66"/>
    <w:rsid w:val="05C3B0A3"/>
    <w:rsid w:val="05D4222C"/>
    <w:rsid w:val="05FE0B84"/>
    <w:rsid w:val="0612C733"/>
    <w:rsid w:val="0646982D"/>
    <w:rsid w:val="0656497B"/>
    <w:rsid w:val="06579C9B"/>
    <w:rsid w:val="066DBE3B"/>
    <w:rsid w:val="068EB6FD"/>
    <w:rsid w:val="069EC2E4"/>
    <w:rsid w:val="06A192A4"/>
    <w:rsid w:val="06AEE0E7"/>
    <w:rsid w:val="06B8961E"/>
    <w:rsid w:val="06BB26EC"/>
    <w:rsid w:val="06BD0ED3"/>
    <w:rsid w:val="06BE6402"/>
    <w:rsid w:val="06D053ED"/>
    <w:rsid w:val="06DFFB2D"/>
    <w:rsid w:val="06E624EC"/>
    <w:rsid w:val="073CEBE1"/>
    <w:rsid w:val="075E5142"/>
    <w:rsid w:val="0761821B"/>
    <w:rsid w:val="0771C0D3"/>
    <w:rsid w:val="07829703"/>
    <w:rsid w:val="07955BDE"/>
    <w:rsid w:val="079CF00F"/>
    <w:rsid w:val="07C3D6D3"/>
    <w:rsid w:val="07E14F86"/>
    <w:rsid w:val="07E79A30"/>
    <w:rsid w:val="07E88FAC"/>
    <w:rsid w:val="07EF8018"/>
    <w:rsid w:val="0810061E"/>
    <w:rsid w:val="08219EB4"/>
    <w:rsid w:val="0826AB1C"/>
    <w:rsid w:val="08370770"/>
    <w:rsid w:val="084BA300"/>
    <w:rsid w:val="0857701D"/>
    <w:rsid w:val="086B8CD6"/>
    <w:rsid w:val="087C8D96"/>
    <w:rsid w:val="0892FE4B"/>
    <w:rsid w:val="08A17BE0"/>
    <w:rsid w:val="08AC2334"/>
    <w:rsid w:val="08BDC388"/>
    <w:rsid w:val="08C82ADF"/>
    <w:rsid w:val="0903A392"/>
    <w:rsid w:val="096CF433"/>
    <w:rsid w:val="0978DCCD"/>
    <w:rsid w:val="098A2189"/>
    <w:rsid w:val="098C2AE7"/>
    <w:rsid w:val="09AD6233"/>
    <w:rsid w:val="09DA2C31"/>
    <w:rsid w:val="0A02CAAB"/>
    <w:rsid w:val="0A12D692"/>
    <w:rsid w:val="0A1C11DA"/>
    <w:rsid w:val="0A1C24DE"/>
    <w:rsid w:val="0A22123E"/>
    <w:rsid w:val="0A342830"/>
    <w:rsid w:val="0A443417"/>
    <w:rsid w:val="0A6BA3A1"/>
    <w:rsid w:val="0A8D56E9"/>
    <w:rsid w:val="0A9DF360"/>
    <w:rsid w:val="0AD5BFC1"/>
    <w:rsid w:val="0ADBD0F7"/>
    <w:rsid w:val="0ADED0F2"/>
    <w:rsid w:val="0AF9BDB6"/>
    <w:rsid w:val="0AFE3295"/>
    <w:rsid w:val="0AFFE2D2"/>
    <w:rsid w:val="0B0DDB94"/>
    <w:rsid w:val="0B1EE94D"/>
    <w:rsid w:val="0B26EE09"/>
    <w:rsid w:val="0B2B1304"/>
    <w:rsid w:val="0B3C8996"/>
    <w:rsid w:val="0B4D52D0"/>
    <w:rsid w:val="0B57FA2C"/>
    <w:rsid w:val="0B7266D8"/>
    <w:rsid w:val="0B8D1E99"/>
    <w:rsid w:val="0BA9B95D"/>
    <w:rsid w:val="0BBCED6D"/>
    <w:rsid w:val="0BDEEB70"/>
    <w:rsid w:val="0BE4BCDF"/>
    <w:rsid w:val="0BECAD76"/>
    <w:rsid w:val="0BEF1440"/>
    <w:rsid w:val="0C0D3BED"/>
    <w:rsid w:val="0C0FF805"/>
    <w:rsid w:val="0C11C757"/>
    <w:rsid w:val="0C352D96"/>
    <w:rsid w:val="0C3F6A94"/>
    <w:rsid w:val="0C50C6A5"/>
    <w:rsid w:val="0C664508"/>
    <w:rsid w:val="0C69C038"/>
    <w:rsid w:val="0C761E91"/>
    <w:rsid w:val="0C7902D1"/>
    <w:rsid w:val="0C87B5D5"/>
    <w:rsid w:val="0C9BCB1D"/>
    <w:rsid w:val="0CCF3497"/>
    <w:rsid w:val="0CD7058E"/>
    <w:rsid w:val="0CD94D2C"/>
    <w:rsid w:val="0CE3FEDE"/>
    <w:rsid w:val="0CEEA125"/>
    <w:rsid w:val="0D3BCC33"/>
    <w:rsid w:val="0D4BE833"/>
    <w:rsid w:val="0D4ED80A"/>
    <w:rsid w:val="0D5F88E8"/>
    <w:rsid w:val="0D77AFB4"/>
    <w:rsid w:val="0DA3A90A"/>
    <w:rsid w:val="0DA838E1"/>
    <w:rsid w:val="0DAE581C"/>
    <w:rsid w:val="0DEBDE94"/>
    <w:rsid w:val="0DF4550F"/>
    <w:rsid w:val="0E46BE4A"/>
    <w:rsid w:val="0E475DA5"/>
    <w:rsid w:val="0E50B689"/>
    <w:rsid w:val="0E790B65"/>
    <w:rsid w:val="0E7D11FB"/>
    <w:rsid w:val="0E963FAE"/>
    <w:rsid w:val="0E9D2D79"/>
    <w:rsid w:val="0EA5D254"/>
    <w:rsid w:val="0EB22ED9"/>
    <w:rsid w:val="0ED35BAB"/>
    <w:rsid w:val="0ED80B20"/>
    <w:rsid w:val="0EFEE27F"/>
    <w:rsid w:val="0F1082B0"/>
    <w:rsid w:val="0F1AA22D"/>
    <w:rsid w:val="0F2C455B"/>
    <w:rsid w:val="0F4BEC63"/>
    <w:rsid w:val="0F5BA00A"/>
    <w:rsid w:val="0F60C80C"/>
    <w:rsid w:val="0F7AF2B5"/>
    <w:rsid w:val="0F7FFB07"/>
    <w:rsid w:val="0F9372E6"/>
    <w:rsid w:val="0FB98D38"/>
    <w:rsid w:val="0FD0BD07"/>
    <w:rsid w:val="0FFD33EE"/>
    <w:rsid w:val="101E016C"/>
    <w:rsid w:val="1060759B"/>
    <w:rsid w:val="1066057B"/>
    <w:rsid w:val="10712EE2"/>
    <w:rsid w:val="10717E9C"/>
    <w:rsid w:val="107F30EF"/>
    <w:rsid w:val="1088461C"/>
    <w:rsid w:val="1096AB1C"/>
    <w:rsid w:val="1098C6E4"/>
    <w:rsid w:val="10B208E6"/>
    <w:rsid w:val="10B2C13A"/>
    <w:rsid w:val="10D6A341"/>
    <w:rsid w:val="10E8AD53"/>
    <w:rsid w:val="10F7D866"/>
    <w:rsid w:val="111B675F"/>
    <w:rsid w:val="1126DAD1"/>
    <w:rsid w:val="113A0EFF"/>
    <w:rsid w:val="1194C4E2"/>
    <w:rsid w:val="1199F8CB"/>
    <w:rsid w:val="11A33D32"/>
    <w:rsid w:val="11B05EA1"/>
    <w:rsid w:val="11E0AC3D"/>
    <w:rsid w:val="11E6D35B"/>
    <w:rsid w:val="11EAD110"/>
    <w:rsid w:val="12101184"/>
    <w:rsid w:val="121D637A"/>
    <w:rsid w:val="1246A510"/>
    <w:rsid w:val="1254FDE3"/>
    <w:rsid w:val="12551D60"/>
    <w:rsid w:val="1298E55F"/>
    <w:rsid w:val="12A04E71"/>
    <w:rsid w:val="12A70C0C"/>
    <w:rsid w:val="12AF2B3B"/>
    <w:rsid w:val="12CF5C3F"/>
    <w:rsid w:val="12D14802"/>
    <w:rsid w:val="12E484FC"/>
    <w:rsid w:val="1311FD0D"/>
    <w:rsid w:val="133BC59D"/>
    <w:rsid w:val="13475614"/>
    <w:rsid w:val="1353E273"/>
    <w:rsid w:val="13596F78"/>
    <w:rsid w:val="1364A13F"/>
    <w:rsid w:val="136B0EF6"/>
    <w:rsid w:val="138CA852"/>
    <w:rsid w:val="139CD122"/>
    <w:rsid w:val="139F7F99"/>
    <w:rsid w:val="13A53D11"/>
    <w:rsid w:val="13AD762F"/>
    <w:rsid w:val="13ADDAD6"/>
    <w:rsid w:val="13B63119"/>
    <w:rsid w:val="13C087A7"/>
    <w:rsid w:val="13C5FCB8"/>
    <w:rsid w:val="13CDF39F"/>
    <w:rsid w:val="13E2A428"/>
    <w:rsid w:val="13E7BC5E"/>
    <w:rsid w:val="13E9E8A7"/>
    <w:rsid w:val="13EAB7D4"/>
    <w:rsid w:val="14278C9D"/>
    <w:rsid w:val="14316121"/>
    <w:rsid w:val="144F36E6"/>
    <w:rsid w:val="146050BD"/>
    <w:rsid w:val="14BF58B2"/>
    <w:rsid w:val="14C41377"/>
    <w:rsid w:val="14CF976A"/>
    <w:rsid w:val="14DCAE41"/>
    <w:rsid w:val="14EEB414"/>
    <w:rsid w:val="153C204D"/>
    <w:rsid w:val="153F2D48"/>
    <w:rsid w:val="15500378"/>
    <w:rsid w:val="156D6FA2"/>
    <w:rsid w:val="15881661"/>
    <w:rsid w:val="15C2C586"/>
    <w:rsid w:val="15D801AE"/>
    <w:rsid w:val="15F972A7"/>
    <w:rsid w:val="16022A2E"/>
    <w:rsid w:val="1603445B"/>
    <w:rsid w:val="160F373D"/>
    <w:rsid w:val="161CB351"/>
    <w:rsid w:val="1636EA48"/>
    <w:rsid w:val="163A2960"/>
    <w:rsid w:val="1652B94A"/>
    <w:rsid w:val="16A970EF"/>
    <w:rsid w:val="16AC7608"/>
    <w:rsid w:val="16CB2337"/>
    <w:rsid w:val="16CC5973"/>
    <w:rsid w:val="16D8FB86"/>
    <w:rsid w:val="16DA25A6"/>
    <w:rsid w:val="16FE0C7D"/>
    <w:rsid w:val="16FEC533"/>
    <w:rsid w:val="170260AD"/>
    <w:rsid w:val="170BED55"/>
    <w:rsid w:val="1715BE56"/>
    <w:rsid w:val="176026DD"/>
    <w:rsid w:val="1763BC97"/>
    <w:rsid w:val="176C0EC4"/>
    <w:rsid w:val="177E9ED3"/>
    <w:rsid w:val="178739F7"/>
    <w:rsid w:val="178E529C"/>
    <w:rsid w:val="179E3001"/>
    <w:rsid w:val="17B8635C"/>
    <w:rsid w:val="17B890EB"/>
    <w:rsid w:val="17CDC47D"/>
    <w:rsid w:val="17EC71A0"/>
    <w:rsid w:val="17F27778"/>
    <w:rsid w:val="17F3B2EB"/>
    <w:rsid w:val="17F75E1B"/>
    <w:rsid w:val="18127EB6"/>
    <w:rsid w:val="181E02A9"/>
    <w:rsid w:val="1826EEEF"/>
    <w:rsid w:val="186D3913"/>
    <w:rsid w:val="189249BE"/>
    <w:rsid w:val="18E62443"/>
    <w:rsid w:val="18E757D0"/>
    <w:rsid w:val="18EE1666"/>
    <w:rsid w:val="18EE81F5"/>
    <w:rsid w:val="18F3430B"/>
    <w:rsid w:val="19093FEB"/>
    <w:rsid w:val="19112D71"/>
    <w:rsid w:val="191FAE57"/>
    <w:rsid w:val="19314CA4"/>
    <w:rsid w:val="193371FC"/>
    <w:rsid w:val="19455368"/>
    <w:rsid w:val="1995DC40"/>
    <w:rsid w:val="19A8D1EC"/>
    <w:rsid w:val="19A9C723"/>
    <w:rsid w:val="19B71324"/>
    <w:rsid w:val="19B7DE49"/>
    <w:rsid w:val="19C4430A"/>
    <w:rsid w:val="19C89360"/>
    <w:rsid w:val="19CA7669"/>
    <w:rsid w:val="19CD75A6"/>
    <w:rsid w:val="19D038E0"/>
    <w:rsid w:val="19D199A6"/>
    <w:rsid w:val="19DFC284"/>
    <w:rsid w:val="19E02F20"/>
    <w:rsid w:val="19E47A8F"/>
    <w:rsid w:val="19ECC4D9"/>
    <w:rsid w:val="19F5899A"/>
    <w:rsid w:val="1A17F256"/>
    <w:rsid w:val="1A1A820C"/>
    <w:rsid w:val="1A1B553F"/>
    <w:rsid w:val="1A1BECB7"/>
    <w:rsid w:val="1A347CCE"/>
    <w:rsid w:val="1A3AFCD8"/>
    <w:rsid w:val="1A43B3AC"/>
    <w:rsid w:val="1A46D353"/>
    <w:rsid w:val="1A4F5915"/>
    <w:rsid w:val="1A5E61A0"/>
    <w:rsid w:val="1A8F4112"/>
    <w:rsid w:val="1AAE9169"/>
    <w:rsid w:val="1ABBDAC9"/>
    <w:rsid w:val="1B065779"/>
    <w:rsid w:val="1B1A9240"/>
    <w:rsid w:val="1B1F8A6E"/>
    <w:rsid w:val="1B2A7636"/>
    <w:rsid w:val="1B540FD4"/>
    <w:rsid w:val="1B541275"/>
    <w:rsid w:val="1B64512D"/>
    <w:rsid w:val="1B79CC7D"/>
    <w:rsid w:val="1B7D4418"/>
    <w:rsid w:val="1B80BCE9"/>
    <w:rsid w:val="1B906F0D"/>
    <w:rsid w:val="1BA5E8C7"/>
    <w:rsid w:val="1BDC2CB2"/>
    <w:rsid w:val="1BDD9FE2"/>
    <w:rsid w:val="1BFC4F60"/>
    <w:rsid w:val="1C08CC75"/>
    <w:rsid w:val="1C26EF02"/>
    <w:rsid w:val="1C378977"/>
    <w:rsid w:val="1C4E53F4"/>
    <w:rsid w:val="1C8C96E5"/>
    <w:rsid w:val="1C964C79"/>
    <w:rsid w:val="1C9C70F6"/>
    <w:rsid w:val="1C9D6807"/>
    <w:rsid w:val="1CA4FCDC"/>
    <w:rsid w:val="1CACE27F"/>
    <w:rsid w:val="1CB3A3EE"/>
    <w:rsid w:val="1CB404C1"/>
    <w:rsid w:val="1CBB5ACF"/>
    <w:rsid w:val="1CBFBAD2"/>
    <w:rsid w:val="1CC93BA7"/>
    <w:rsid w:val="1CDE6FD8"/>
    <w:rsid w:val="1CF16550"/>
    <w:rsid w:val="1CF4CDCB"/>
    <w:rsid w:val="1D003958"/>
    <w:rsid w:val="1D6634A9"/>
    <w:rsid w:val="1D9723A2"/>
    <w:rsid w:val="1D9EE5F2"/>
    <w:rsid w:val="1DA7FA85"/>
    <w:rsid w:val="1DB46261"/>
    <w:rsid w:val="1E038747"/>
    <w:rsid w:val="1E276A74"/>
    <w:rsid w:val="1E27CF1B"/>
    <w:rsid w:val="1E3B20F1"/>
    <w:rsid w:val="1E5693B8"/>
    <w:rsid w:val="1E6E8CC0"/>
    <w:rsid w:val="1E838391"/>
    <w:rsid w:val="1E9402C3"/>
    <w:rsid w:val="1EA3B12D"/>
    <w:rsid w:val="1EA40EAA"/>
    <w:rsid w:val="1EA4A622"/>
    <w:rsid w:val="1EA9E55B"/>
    <w:rsid w:val="1EB23788"/>
    <w:rsid w:val="1EC6B418"/>
    <w:rsid w:val="1EC6E431"/>
    <w:rsid w:val="1EDEEC51"/>
    <w:rsid w:val="1EEDEE07"/>
    <w:rsid w:val="1EFDDBE9"/>
    <w:rsid w:val="1F257885"/>
    <w:rsid w:val="1F2F5D4E"/>
    <w:rsid w:val="1F6088FD"/>
    <w:rsid w:val="1F7DA289"/>
    <w:rsid w:val="1F8D867F"/>
    <w:rsid w:val="1FCCBBAA"/>
    <w:rsid w:val="1FF62CA4"/>
    <w:rsid w:val="1FF86D9B"/>
    <w:rsid w:val="2008AC53"/>
    <w:rsid w:val="200ED276"/>
    <w:rsid w:val="2094EB6E"/>
    <w:rsid w:val="20A2EFC0"/>
    <w:rsid w:val="20A6576C"/>
    <w:rsid w:val="20AD1804"/>
    <w:rsid w:val="20B81B45"/>
    <w:rsid w:val="20C265B9"/>
    <w:rsid w:val="20DCE0A3"/>
    <w:rsid w:val="20F53975"/>
    <w:rsid w:val="210DB1FB"/>
    <w:rsid w:val="21141FFA"/>
    <w:rsid w:val="21288A95"/>
    <w:rsid w:val="215ADD69"/>
    <w:rsid w:val="216617A7"/>
    <w:rsid w:val="21711109"/>
    <w:rsid w:val="21779343"/>
    <w:rsid w:val="21786569"/>
    <w:rsid w:val="21BCC4E0"/>
    <w:rsid w:val="21C749B7"/>
    <w:rsid w:val="21D2933E"/>
    <w:rsid w:val="21E216E8"/>
    <w:rsid w:val="21E8C997"/>
    <w:rsid w:val="21F491F4"/>
    <w:rsid w:val="21F8509A"/>
    <w:rsid w:val="2212AFC5"/>
    <w:rsid w:val="2212F759"/>
    <w:rsid w:val="222BF4C8"/>
    <w:rsid w:val="223E0480"/>
    <w:rsid w:val="223E082F"/>
    <w:rsid w:val="2247CB40"/>
    <w:rsid w:val="22491056"/>
    <w:rsid w:val="225BE9A4"/>
    <w:rsid w:val="226A8AE0"/>
    <w:rsid w:val="22888184"/>
    <w:rsid w:val="22894C80"/>
    <w:rsid w:val="229BF000"/>
    <w:rsid w:val="22B941FB"/>
    <w:rsid w:val="22D30819"/>
    <w:rsid w:val="23089F86"/>
    <w:rsid w:val="23094A02"/>
    <w:rsid w:val="2311A614"/>
    <w:rsid w:val="231B0FC8"/>
    <w:rsid w:val="23223CEA"/>
    <w:rsid w:val="23251692"/>
    <w:rsid w:val="23351894"/>
    <w:rsid w:val="233FB7F6"/>
    <w:rsid w:val="234D1BE6"/>
    <w:rsid w:val="235B3825"/>
    <w:rsid w:val="235DFAAC"/>
    <w:rsid w:val="23640F4F"/>
    <w:rsid w:val="23852ECF"/>
    <w:rsid w:val="23A8D05C"/>
    <w:rsid w:val="23B2C3C9"/>
    <w:rsid w:val="23C8E925"/>
    <w:rsid w:val="23FE13AC"/>
    <w:rsid w:val="244AF673"/>
    <w:rsid w:val="2473F994"/>
    <w:rsid w:val="2476BC1B"/>
    <w:rsid w:val="24849CF3"/>
    <w:rsid w:val="2493ACBB"/>
    <w:rsid w:val="24A69EB0"/>
    <w:rsid w:val="24B8DF94"/>
    <w:rsid w:val="24BAD3FE"/>
    <w:rsid w:val="24C52028"/>
    <w:rsid w:val="24D01FA7"/>
    <w:rsid w:val="24F7C054"/>
    <w:rsid w:val="25056F56"/>
    <w:rsid w:val="250CF73A"/>
    <w:rsid w:val="25371499"/>
    <w:rsid w:val="253CB743"/>
    <w:rsid w:val="2549692B"/>
    <w:rsid w:val="25633B7B"/>
    <w:rsid w:val="2574D263"/>
    <w:rsid w:val="257C2871"/>
    <w:rsid w:val="2591F6CF"/>
    <w:rsid w:val="259ECA43"/>
    <w:rsid w:val="25A9C06C"/>
    <w:rsid w:val="25CA285A"/>
    <w:rsid w:val="25F20B00"/>
    <w:rsid w:val="2628EE2B"/>
    <w:rsid w:val="263787B5"/>
    <w:rsid w:val="2670CA9A"/>
    <w:rsid w:val="2682230D"/>
    <w:rsid w:val="268D5693"/>
    <w:rsid w:val="269B6A3C"/>
    <w:rsid w:val="26A4A09E"/>
    <w:rsid w:val="26C44A39"/>
    <w:rsid w:val="26C507CF"/>
    <w:rsid w:val="27172E89"/>
    <w:rsid w:val="271D83C0"/>
    <w:rsid w:val="2762EC29"/>
    <w:rsid w:val="27869344"/>
    <w:rsid w:val="279B5136"/>
    <w:rsid w:val="27A2C5E6"/>
    <w:rsid w:val="27BA628A"/>
    <w:rsid w:val="27CD1BC8"/>
    <w:rsid w:val="27F90244"/>
    <w:rsid w:val="28000F99"/>
    <w:rsid w:val="280A82F0"/>
    <w:rsid w:val="28145D8E"/>
    <w:rsid w:val="28180906"/>
    <w:rsid w:val="2818D254"/>
    <w:rsid w:val="282959C5"/>
    <w:rsid w:val="282ACF18"/>
    <w:rsid w:val="28449EE4"/>
    <w:rsid w:val="2844C9D2"/>
    <w:rsid w:val="2844FCA3"/>
    <w:rsid w:val="2848C5E1"/>
    <w:rsid w:val="2848DB16"/>
    <w:rsid w:val="284FCB82"/>
    <w:rsid w:val="2853AFD1"/>
    <w:rsid w:val="28620B51"/>
    <w:rsid w:val="2871FC3D"/>
    <w:rsid w:val="28760A6E"/>
    <w:rsid w:val="287DEAA2"/>
    <w:rsid w:val="2886CC64"/>
    <w:rsid w:val="28A1ECFF"/>
    <w:rsid w:val="28A251A6"/>
    <w:rsid w:val="28B5F1F9"/>
    <w:rsid w:val="28C29244"/>
    <w:rsid w:val="28C3865B"/>
    <w:rsid w:val="28CC8CA1"/>
    <w:rsid w:val="28D02C4A"/>
    <w:rsid w:val="28D5BA97"/>
    <w:rsid w:val="28EB4745"/>
    <w:rsid w:val="28F66242"/>
    <w:rsid w:val="291AB186"/>
    <w:rsid w:val="297994DE"/>
    <w:rsid w:val="298D2AF4"/>
    <w:rsid w:val="29944E31"/>
    <w:rsid w:val="29A85E0A"/>
    <w:rsid w:val="29A977A4"/>
    <w:rsid w:val="29C618F3"/>
    <w:rsid w:val="29DAF7E0"/>
    <w:rsid w:val="29E02288"/>
    <w:rsid w:val="29ED3FDA"/>
    <w:rsid w:val="29EE01A1"/>
    <w:rsid w:val="29F5AD72"/>
    <w:rsid w:val="2A11F7B8"/>
    <w:rsid w:val="2A1B509C"/>
    <w:rsid w:val="2A2A577A"/>
    <w:rsid w:val="2A3438AE"/>
    <w:rsid w:val="2A388CCC"/>
    <w:rsid w:val="2A46119D"/>
    <w:rsid w:val="2A4A5A85"/>
    <w:rsid w:val="2A55A3C9"/>
    <w:rsid w:val="2A55FC40"/>
    <w:rsid w:val="2A7B4B3D"/>
    <w:rsid w:val="2A8322DB"/>
    <w:rsid w:val="2A875C42"/>
    <w:rsid w:val="2A8AA8BD"/>
    <w:rsid w:val="2A904D93"/>
    <w:rsid w:val="2A932CC0"/>
    <w:rsid w:val="2A9955E0"/>
    <w:rsid w:val="2A9D17DA"/>
    <w:rsid w:val="2AA1EFCB"/>
    <w:rsid w:val="2AB95537"/>
    <w:rsid w:val="2AE37EF4"/>
    <w:rsid w:val="2AEF54D5"/>
    <w:rsid w:val="2AF16BD4"/>
    <w:rsid w:val="2B09DFA6"/>
    <w:rsid w:val="2B279A8F"/>
    <w:rsid w:val="2B3335DA"/>
    <w:rsid w:val="2B35CD6C"/>
    <w:rsid w:val="2B36C76A"/>
    <w:rsid w:val="2B3E323B"/>
    <w:rsid w:val="2B40325C"/>
    <w:rsid w:val="2B41B7E5"/>
    <w:rsid w:val="2B4E295F"/>
    <w:rsid w:val="2B5A6EC2"/>
    <w:rsid w:val="2B6A339E"/>
    <w:rsid w:val="2B715628"/>
    <w:rsid w:val="2B98FF6B"/>
    <w:rsid w:val="2BDF820E"/>
    <w:rsid w:val="2C0E9620"/>
    <w:rsid w:val="2C2C50C5"/>
    <w:rsid w:val="2C45B65A"/>
    <w:rsid w:val="2C520DF7"/>
    <w:rsid w:val="2C63DBF7"/>
    <w:rsid w:val="2C737482"/>
    <w:rsid w:val="2C8AD677"/>
    <w:rsid w:val="2CAD898E"/>
    <w:rsid w:val="2D144A79"/>
    <w:rsid w:val="2D17066C"/>
    <w:rsid w:val="2D4A62C3"/>
    <w:rsid w:val="2D4CC156"/>
    <w:rsid w:val="2D4F3C49"/>
    <w:rsid w:val="2D7B5C54"/>
    <w:rsid w:val="2D860C19"/>
    <w:rsid w:val="2DA344BF"/>
    <w:rsid w:val="2DAC85B9"/>
    <w:rsid w:val="2DBD799B"/>
    <w:rsid w:val="2DC11E95"/>
    <w:rsid w:val="2DD05545"/>
    <w:rsid w:val="2DD9E91A"/>
    <w:rsid w:val="2DDE72D3"/>
    <w:rsid w:val="2DE264FD"/>
    <w:rsid w:val="2DF3EFB8"/>
    <w:rsid w:val="2DF4EBD7"/>
    <w:rsid w:val="2DF5A1F7"/>
    <w:rsid w:val="2E2463DF"/>
    <w:rsid w:val="2E25302A"/>
    <w:rsid w:val="2E2C2096"/>
    <w:rsid w:val="2E3D0CAE"/>
    <w:rsid w:val="2E405178"/>
    <w:rsid w:val="2E4F6140"/>
    <w:rsid w:val="2E5ADA9B"/>
    <w:rsid w:val="2E5DD106"/>
    <w:rsid w:val="2E7DFC3E"/>
    <w:rsid w:val="2E82FC39"/>
    <w:rsid w:val="2E84E2C5"/>
    <w:rsid w:val="2EBD796F"/>
    <w:rsid w:val="2F386124"/>
    <w:rsid w:val="2F3C2705"/>
    <w:rsid w:val="2F459F26"/>
    <w:rsid w:val="2F6570F5"/>
    <w:rsid w:val="2F807D80"/>
    <w:rsid w:val="2FA13A5F"/>
    <w:rsid w:val="2FA32D17"/>
    <w:rsid w:val="2FB26C48"/>
    <w:rsid w:val="2FBF0752"/>
    <w:rsid w:val="2FC91FE7"/>
    <w:rsid w:val="2FD8AA3E"/>
    <w:rsid w:val="2FE492D8"/>
    <w:rsid w:val="2FEE2FE3"/>
    <w:rsid w:val="2FF68210"/>
    <w:rsid w:val="303CECD7"/>
    <w:rsid w:val="30592941"/>
    <w:rsid w:val="3061C081"/>
    <w:rsid w:val="307B166D"/>
    <w:rsid w:val="307EA784"/>
    <w:rsid w:val="30802CBA"/>
    <w:rsid w:val="30BCB009"/>
    <w:rsid w:val="30C98ADD"/>
    <w:rsid w:val="30E88DD8"/>
    <w:rsid w:val="30EBA5C9"/>
    <w:rsid w:val="3100809E"/>
    <w:rsid w:val="3104CED9"/>
    <w:rsid w:val="31072CB9"/>
    <w:rsid w:val="3121F83F"/>
    <w:rsid w:val="3129922A"/>
    <w:rsid w:val="312F3B7E"/>
    <w:rsid w:val="31323102"/>
    <w:rsid w:val="3138249C"/>
    <w:rsid w:val="314705E2"/>
    <w:rsid w:val="3179BF8A"/>
    <w:rsid w:val="3192DBA8"/>
    <w:rsid w:val="31A9977D"/>
    <w:rsid w:val="31B1726F"/>
    <w:rsid w:val="31B3A2C0"/>
    <w:rsid w:val="31C53A5B"/>
    <w:rsid w:val="31D84E15"/>
    <w:rsid w:val="31E94F33"/>
    <w:rsid w:val="32011FB4"/>
    <w:rsid w:val="32225D88"/>
    <w:rsid w:val="32299081"/>
    <w:rsid w:val="322B179A"/>
    <w:rsid w:val="3231CEE6"/>
    <w:rsid w:val="323CBE72"/>
    <w:rsid w:val="323F8ADE"/>
    <w:rsid w:val="3244ABF8"/>
    <w:rsid w:val="325F4138"/>
    <w:rsid w:val="3264CDAB"/>
    <w:rsid w:val="3269C3D7"/>
    <w:rsid w:val="326D48C4"/>
    <w:rsid w:val="327E8D80"/>
    <w:rsid w:val="328481CD"/>
    <w:rsid w:val="329F95DF"/>
    <w:rsid w:val="32A61144"/>
    <w:rsid w:val="32A6A8BC"/>
    <w:rsid w:val="32A9E82E"/>
    <w:rsid w:val="32B106C0"/>
    <w:rsid w:val="32D3CB78"/>
    <w:rsid w:val="32D6B837"/>
    <w:rsid w:val="32E02650"/>
    <w:rsid w:val="32F8D323"/>
    <w:rsid w:val="33465264"/>
    <w:rsid w:val="336224E9"/>
    <w:rsid w:val="337098E2"/>
    <w:rsid w:val="3371A502"/>
    <w:rsid w:val="33728249"/>
    <w:rsid w:val="3375AA2A"/>
    <w:rsid w:val="33879C46"/>
    <w:rsid w:val="33B8B390"/>
    <w:rsid w:val="33BD5E11"/>
    <w:rsid w:val="33D82979"/>
    <w:rsid w:val="33ECF8BB"/>
    <w:rsid w:val="33FAA9BF"/>
    <w:rsid w:val="343712C6"/>
    <w:rsid w:val="343FB696"/>
    <w:rsid w:val="3448C457"/>
    <w:rsid w:val="345C0DFF"/>
    <w:rsid w:val="3464E179"/>
    <w:rsid w:val="349EBC19"/>
    <w:rsid w:val="34A29B3F"/>
    <w:rsid w:val="34AF32BA"/>
    <w:rsid w:val="34B776BE"/>
    <w:rsid w:val="34B7B940"/>
    <w:rsid w:val="34C5EBE6"/>
    <w:rsid w:val="34D2DD8B"/>
    <w:rsid w:val="34D526C6"/>
    <w:rsid w:val="34E0D522"/>
    <w:rsid w:val="34F78B81"/>
    <w:rsid w:val="34F8358D"/>
    <w:rsid w:val="34FCB02F"/>
    <w:rsid w:val="3516D6AD"/>
    <w:rsid w:val="352C7038"/>
    <w:rsid w:val="35534CED"/>
    <w:rsid w:val="3592BB7A"/>
    <w:rsid w:val="35AB4C5F"/>
    <w:rsid w:val="35C8FD63"/>
    <w:rsid w:val="35E70830"/>
    <w:rsid w:val="35EAA9C3"/>
    <w:rsid w:val="35F1CD00"/>
    <w:rsid w:val="3612D96F"/>
    <w:rsid w:val="361E330A"/>
    <w:rsid w:val="36299A99"/>
    <w:rsid w:val="362F111D"/>
    <w:rsid w:val="3634FD87"/>
    <w:rsid w:val="36374863"/>
    <w:rsid w:val="36404BF4"/>
    <w:rsid w:val="3658ACBD"/>
    <w:rsid w:val="36713DA2"/>
    <w:rsid w:val="368B06BD"/>
    <w:rsid w:val="36AE79DC"/>
    <w:rsid w:val="36F40B66"/>
    <w:rsid w:val="36FEA451"/>
    <w:rsid w:val="36FED722"/>
    <w:rsid w:val="3757E90B"/>
    <w:rsid w:val="37795FF6"/>
    <w:rsid w:val="37A560EC"/>
    <w:rsid w:val="37DE7C37"/>
    <w:rsid w:val="37DF1462"/>
    <w:rsid w:val="37EB9715"/>
    <w:rsid w:val="37FE95B3"/>
    <w:rsid w:val="37FEE597"/>
    <w:rsid w:val="381E48DA"/>
    <w:rsid w:val="3822DC61"/>
    <w:rsid w:val="382FA37E"/>
    <w:rsid w:val="3856CA4F"/>
    <w:rsid w:val="3856D232"/>
    <w:rsid w:val="38905D18"/>
    <w:rsid w:val="3899957C"/>
    <w:rsid w:val="38AC0EFF"/>
    <w:rsid w:val="38C16C4E"/>
    <w:rsid w:val="38D7E3BD"/>
    <w:rsid w:val="38E2ED21"/>
    <w:rsid w:val="38E9BEE5"/>
    <w:rsid w:val="38F3C054"/>
    <w:rsid w:val="39025189"/>
    <w:rsid w:val="39192F0A"/>
    <w:rsid w:val="396C755D"/>
    <w:rsid w:val="397886E3"/>
    <w:rsid w:val="3979512C"/>
    <w:rsid w:val="397BCC1F"/>
    <w:rsid w:val="3981D52F"/>
    <w:rsid w:val="39979089"/>
    <w:rsid w:val="399F3F8F"/>
    <w:rsid w:val="39ABAAD0"/>
    <w:rsid w:val="39B2BAA0"/>
    <w:rsid w:val="39E490EC"/>
    <w:rsid w:val="3A2400CB"/>
    <w:rsid w:val="3A3B8316"/>
    <w:rsid w:val="3A75337B"/>
    <w:rsid w:val="3A969A06"/>
    <w:rsid w:val="3ABFB915"/>
    <w:rsid w:val="3AD253D6"/>
    <w:rsid w:val="3B1DD1CD"/>
    <w:rsid w:val="3B233536"/>
    <w:rsid w:val="3B244B29"/>
    <w:rsid w:val="3B43A75C"/>
    <w:rsid w:val="3B5D16BE"/>
    <w:rsid w:val="3B6237D8"/>
    <w:rsid w:val="3B7C653E"/>
    <w:rsid w:val="3B986DE8"/>
    <w:rsid w:val="3BA1ED3A"/>
    <w:rsid w:val="3BC305AC"/>
    <w:rsid w:val="3BD09EC6"/>
    <w:rsid w:val="3BDE4DC8"/>
    <w:rsid w:val="3BDEA579"/>
    <w:rsid w:val="3BF20D14"/>
    <w:rsid w:val="3C0825F6"/>
    <w:rsid w:val="3C32B926"/>
    <w:rsid w:val="3C633993"/>
    <w:rsid w:val="3C6A0113"/>
    <w:rsid w:val="3C986109"/>
    <w:rsid w:val="3CB881B5"/>
    <w:rsid w:val="3CC03487"/>
    <w:rsid w:val="3CC9BE8E"/>
    <w:rsid w:val="3CE414E0"/>
    <w:rsid w:val="3CEF3D3C"/>
    <w:rsid w:val="3D1F58DC"/>
    <w:rsid w:val="3D27F2C7"/>
    <w:rsid w:val="3D53B864"/>
    <w:rsid w:val="3D5B011B"/>
    <w:rsid w:val="3D800891"/>
    <w:rsid w:val="3D836290"/>
    <w:rsid w:val="3D8E8AC6"/>
    <w:rsid w:val="3D929DC9"/>
    <w:rsid w:val="3D9A68C8"/>
    <w:rsid w:val="3DA4815D"/>
    <w:rsid w:val="3DB01A3D"/>
    <w:rsid w:val="3DC8AB22"/>
    <w:rsid w:val="3DCDA191"/>
    <w:rsid w:val="3DD7D7D3"/>
    <w:rsid w:val="3DF1B56E"/>
    <w:rsid w:val="3DF60D4B"/>
    <w:rsid w:val="3E069C70"/>
    <w:rsid w:val="3E3205A8"/>
    <w:rsid w:val="3E3CA8CC"/>
    <w:rsid w:val="3E467245"/>
    <w:rsid w:val="3E4CC4F0"/>
    <w:rsid w:val="3E544447"/>
    <w:rsid w:val="3E5C7581"/>
    <w:rsid w:val="3E9EC89E"/>
    <w:rsid w:val="3ECE5E00"/>
    <w:rsid w:val="3EE39787"/>
    <w:rsid w:val="3F3215DC"/>
    <w:rsid w:val="3F9E70C2"/>
    <w:rsid w:val="3FB04CF6"/>
    <w:rsid w:val="3FD2EEFF"/>
    <w:rsid w:val="3FF087EE"/>
    <w:rsid w:val="3FF1E123"/>
    <w:rsid w:val="3FF67388"/>
    <w:rsid w:val="40213466"/>
    <w:rsid w:val="4049B0F1"/>
    <w:rsid w:val="405C5B34"/>
    <w:rsid w:val="40633DF5"/>
    <w:rsid w:val="407561E7"/>
    <w:rsid w:val="40757ED0"/>
    <w:rsid w:val="407BCDDF"/>
    <w:rsid w:val="409876A7"/>
    <w:rsid w:val="40A650E0"/>
    <w:rsid w:val="40B1DD2F"/>
    <w:rsid w:val="40B219AD"/>
    <w:rsid w:val="40B41BD0"/>
    <w:rsid w:val="40BFB3EC"/>
    <w:rsid w:val="40C06027"/>
    <w:rsid w:val="40D715E1"/>
    <w:rsid w:val="40DE40A5"/>
    <w:rsid w:val="40E315DF"/>
    <w:rsid w:val="4100D495"/>
    <w:rsid w:val="410E29FF"/>
    <w:rsid w:val="411BEEC2"/>
    <w:rsid w:val="412A353C"/>
    <w:rsid w:val="416AA289"/>
    <w:rsid w:val="417AE1F4"/>
    <w:rsid w:val="4194DD84"/>
    <w:rsid w:val="41958AE4"/>
    <w:rsid w:val="419E7B6F"/>
    <w:rsid w:val="41AFFE1F"/>
    <w:rsid w:val="41B3CFF3"/>
    <w:rsid w:val="41B6AFBF"/>
    <w:rsid w:val="41D348AE"/>
    <w:rsid w:val="41DD6143"/>
    <w:rsid w:val="41E24B80"/>
    <w:rsid w:val="41FEF898"/>
    <w:rsid w:val="420860D7"/>
    <w:rsid w:val="4236CD65"/>
    <w:rsid w:val="42430813"/>
    <w:rsid w:val="4246F9A2"/>
    <w:rsid w:val="424D3F92"/>
    <w:rsid w:val="425381C1"/>
    <w:rsid w:val="42820ACD"/>
    <w:rsid w:val="429F4C4C"/>
    <w:rsid w:val="42B39B23"/>
    <w:rsid w:val="42CFB890"/>
    <w:rsid w:val="42D02A70"/>
    <w:rsid w:val="42D08BC3"/>
    <w:rsid w:val="42D6DBCD"/>
    <w:rsid w:val="43015559"/>
    <w:rsid w:val="43118851"/>
    <w:rsid w:val="4315B8D7"/>
    <w:rsid w:val="4351413D"/>
    <w:rsid w:val="436A164A"/>
    <w:rsid w:val="43C38666"/>
    <w:rsid w:val="43CB64FD"/>
    <w:rsid w:val="43CC3C3C"/>
    <w:rsid w:val="440C408C"/>
    <w:rsid w:val="44114792"/>
    <w:rsid w:val="4411FC79"/>
    <w:rsid w:val="4415EE8F"/>
    <w:rsid w:val="441E0DFF"/>
    <w:rsid w:val="443D497B"/>
    <w:rsid w:val="444D3690"/>
    <w:rsid w:val="44668E1F"/>
    <w:rsid w:val="446765A4"/>
    <w:rsid w:val="446DD7CA"/>
    <w:rsid w:val="4472516C"/>
    <w:rsid w:val="44998FCB"/>
    <w:rsid w:val="44CAB701"/>
    <w:rsid w:val="44D25171"/>
    <w:rsid w:val="44D63139"/>
    <w:rsid w:val="44D9BE09"/>
    <w:rsid w:val="44F2EE01"/>
    <w:rsid w:val="450BA9D4"/>
    <w:rsid w:val="450CE2A9"/>
    <w:rsid w:val="453B56D9"/>
    <w:rsid w:val="4553D1D6"/>
    <w:rsid w:val="455EF027"/>
    <w:rsid w:val="455F55C9"/>
    <w:rsid w:val="4575C789"/>
    <w:rsid w:val="459D0C92"/>
    <w:rsid w:val="45BFD1FA"/>
    <w:rsid w:val="45CB9059"/>
    <w:rsid w:val="45E0E795"/>
    <w:rsid w:val="45F0B146"/>
    <w:rsid w:val="46065D33"/>
    <w:rsid w:val="4610949A"/>
    <w:rsid w:val="46193639"/>
    <w:rsid w:val="463759D7"/>
    <w:rsid w:val="46453A3D"/>
    <w:rsid w:val="4647D137"/>
    <w:rsid w:val="464D5EDB"/>
    <w:rsid w:val="466E0739"/>
    <w:rsid w:val="46767679"/>
    <w:rsid w:val="467EDB5B"/>
    <w:rsid w:val="46A8D857"/>
    <w:rsid w:val="46AE4BCF"/>
    <w:rsid w:val="46D0B85E"/>
    <w:rsid w:val="46FF7F9C"/>
    <w:rsid w:val="47099495"/>
    <w:rsid w:val="470B5AFD"/>
    <w:rsid w:val="471BA39A"/>
    <w:rsid w:val="471C1017"/>
    <w:rsid w:val="4742E053"/>
    <w:rsid w:val="474C9346"/>
    <w:rsid w:val="4781585C"/>
    <w:rsid w:val="47870F9A"/>
    <w:rsid w:val="478A2123"/>
    <w:rsid w:val="47C2652F"/>
    <w:rsid w:val="47CA3D80"/>
    <w:rsid w:val="4812CA29"/>
    <w:rsid w:val="48188208"/>
    <w:rsid w:val="484A44E7"/>
    <w:rsid w:val="48534379"/>
    <w:rsid w:val="4866307E"/>
    <w:rsid w:val="486A5DB0"/>
    <w:rsid w:val="487A1AD8"/>
    <w:rsid w:val="4889DFB4"/>
    <w:rsid w:val="488B783B"/>
    <w:rsid w:val="48C00DE6"/>
    <w:rsid w:val="48DD0D15"/>
    <w:rsid w:val="49002A42"/>
    <w:rsid w:val="4917AB0A"/>
    <w:rsid w:val="49258B1E"/>
    <w:rsid w:val="4943A8E1"/>
    <w:rsid w:val="49627D19"/>
    <w:rsid w:val="49661082"/>
    <w:rsid w:val="496BF485"/>
    <w:rsid w:val="4998AC6A"/>
    <w:rsid w:val="49B388D3"/>
    <w:rsid w:val="49C13A76"/>
    <w:rsid w:val="49FE2392"/>
    <w:rsid w:val="4A000BCC"/>
    <w:rsid w:val="4A170442"/>
    <w:rsid w:val="4A1E8C25"/>
    <w:rsid w:val="4A2D9CA0"/>
    <w:rsid w:val="4A53BEEB"/>
    <w:rsid w:val="4A5CE0E1"/>
    <w:rsid w:val="4A9F344D"/>
    <w:rsid w:val="4AA3E72F"/>
    <w:rsid w:val="4AB6F306"/>
    <w:rsid w:val="4AB83F09"/>
    <w:rsid w:val="4AF0EA76"/>
    <w:rsid w:val="4AF94FA7"/>
    <w:rsid w:val="4B01292E"/>
    <w:rsid w:val="4B07FAC8"/>
    <w:rsid w:val="4B082985"/>
    <w:rsid w:val="4B170A90"/>
    <w:rsid w:val="4B1FA548"/>
    <w:rsid w:val="4B5225A0"/>
    <w:rsid w:val="4B5EC49B"/>
    <w:rsid w:val="4B66BDCA"/>
    <w:rsid w:val="4B68B462"/>
    <w:rsid w:val="4BA392BC"/>
    <w:rsid w:val="4BA3955D"/>
    <w:rsid w:val="4BC5E079"/>
    <w:rsid w:val="4BC79B95"/>
    <w:rsid w:val="4BE0CEF6"/>
    <w:rsid w:val="4BE1D2AE"/>
    <w:rsid w:val="4BEDB2FC"/>
    <w:rsid w:val="4BF8C0F2"/>
    <w:rsid w:val="4C0EC992"/>
    <w:rsid w:val="4C191CE7"/>
    <w:rsid w:val="4C20E032"/>
    <w:rsid w:val="4C2BED03"/>
    <w:rsid w:val="4C32558E"/>
    <w:rsid w:val="4C4836AD"/>
    <w:rsid w:val="4C4D9557"/>
    <w:rsid w:val="4C4F79B7"/>
    <w:rsid w:val="4C66DD9D"/>
    <w:rsid w:val="4C690BA1"/>
    <w:rsid w:val="4C70EB35"/>
    <w:rsid w:val="4CA1A9FF"/>
    <w:rsid w:val="4CDF73CC"/>
    <w:rsid w:val="4CFDC62D"/>
    <w:rsid w:val="4D00A786"/>
    <w:rsid w:val="4D0964D5"/>
    <w:rsid w:val="4D2BDDDC"/>
    <w:rsid w:val="4D37430E"/>
    <w:rsid w:val="4D4635ED"/>
    <w:rsid w:val="4D5941C4"/>
    <w:rsid w:val="4D933A9F"/>
    <w:rsid w:val="4D958020"/>
    <w:rsid w:val="4D9F98BE"/>
    <w:rsid w:val="4DB63061"/>
    <w:rsid w:val="4DB9A9BB"/>
    <w:rsid w:val="4DE4571A"/>
    <w:rsid w:val="4E1634CB"/>
    <w:rsid w:val="4E204511"/>
    <w:rsid w:val="4E2F5CD2"/>
    <w:rsid w:val="4E5BAE19"/>
    <w:rsid w:val="4E64F0D2"/>
    <w:rsid w:val="4E775A99"/>
    <w:rsid w:val="4E8828E6"/>
    <w:rsid w:val="4E98200A"/>
    <w:rsid w:val="4E9F61EF"/>
    <w:rsid w:val="4EA38637"/>
    <w:rsid w:val="4EA79574"/>
    <w:rsid w:val="4EB1F4A2"/>
    <w:rsid w:val="4EB41CA0"/>
    <w:rsid w:val="4ECE9316"/>
    <w:rsid w:val="4ED6268D"/>
    <w:rsid w:val="4EEC99DC"/>
    <w:rsid w:val="4F26CA05"/>
    <w:rsid w:val="4F27B19E"/>
    <w:rsid w:val="4F4AC7F5"/>
    <w:rsid w:val="4F8E2AB2"/>
    <w:rsid w:val="4F92D369"/>
    <w:rsid w:val="4F9D77E3"/>
    <w:rsid w:val="4FBF1AD9"/>
    <w:rsid w:val="4FCD3009"/>
    <w:rsid w:val="4FDE390A"/>
    <w:rsid w:val="4FE921D5"/>
    <w:rsid w:val="4FF2D7C5"/>
    <w:rsid w:val="4FFA5FA9"/>
    <w:rsid w:val="5057B55F"/>
    <w:rsid w:val="505D1A17"/>
    <w:rsid w:val="505E4907"/>
    <w:rsid w:val="5072F4CC"/>
    <w:rsid w:val="50848010"/>
    <w:rsid w:val="509DA7BA"/>
    <w:rsid w:val="50AD9F91"/>
    <w:rsid w:val="50B34347"/>
    <w:rsid w:val="50B70C85"/>
    <w:rsid w:val="50D78D49"/>
    <w:rsid w:val="51062BC9"/>
    <w:rsid w:val="51123679"/>
    <w:rsid w:val="511D7CDA"/>
    <w:rsid w:val="51270174"/>
    <w:rsid w:val="5132455D"/>
    <w:rsid w:val="5145BFC0"/>
    <w:rsid w:val="516C644E"/>
    <w:rsid w:val="51812CA8"/>
    <w:rsid w:val="5186D088"/>
    <w:rsid w:val="51ADEC82"/>
    <w:rsid w:val="51C5291E"/>
    <w:rsid w:val="51DB1D14"/>
    <w:rsid w:val="51E0DB7F"/>
    <w:rsid w:val="51E6BFD9"/>
    <w:rsid w:val="51E79D26"/>
    <w:rsid w:val="51F08FB5"/>
    <w:rsid w:val="523CB277"/>
    <w:rsid w:val="524318BD"/>
    <w:rsid w:val="5263845D"/>
    <w:rsid w:val="5283D363"/>
    <w:rsid w:val="52A285A4"/>
    <w:rsid w:val="52A380B4"/>
    <w:rsid w:val="52D7D296"/>
    <w:rsid w:val="52E72801"/>
    <w:rsid w:val="52FEBEE2"/>
    <w:rsid w:val="53055A64"/>
    <w:rsid w:val="5318A2C4"/>
    <w:rsid w:val="531CC985"/>
    <w:rsid w:val="532CFBB4"/>
    <w:rsid w:val="534A3444"/>
    <w:rsid w:val="534E50A9"/>
    <w:rsid w:val="53697E7D"/>
    <w:rsid w:val="537CBD05"/>
    <w:rsid w:val="5388EEF6"/>
    <w:rsid w:val="539A5FF5"/>
    <w:rsid w:val="53A1F9A1"/>
    <w:rsid w:val="53C0637D"/>
    <w:rsid w:val="53C89E2F"/>
    <w:rsid w:val="53CC378E"/>
    <w:rsid w:val="53CC5F8A"/>
    <w:rsid w:val="53CF2BF6"/>
    <w:rsid w:val="53DBA223"/>
    <w:rsid w:val="53E7BCF6"/>
    <w:rsid w:val="54046895"/>
    <w:rsid w:val="5416C883"/>
    <w:rsid w:val="5418150F"/>
    <w:rsid w:val="5426402E"/>
    <w:rsid w:val="547274BA"/>
    <w:rsid w:val="5479C030"/>
    <w:rsid w:val="5486A4E9"/>
    <w:rsid w:val="5496C87B"/>
    <w:rsid w:val="54BDC3EA"/>
    <w:rsid w:val="54C11E9C"/>
    <w:rsid w:val="54C93DF8"/>
    <w:rsid w:val="54D84D56"/>
    <w:rsid w:val="54E7E108"/>
    <w:rsid w:val="55198556"/>
    <w:rsid w:val="551BB118"/>
    <w:rsid w:val="551C9874"/>
    <w:rsid w:val="5523FCB1"/>
    <w:rsid w:val="553E8C68"/>
    <w:rsid w:val="55A794D1"/>
    <w:rsid w:val="55B3E4BD"/>
    <w:rsid w:val="55BB6CA1"/>
    <w:rsid w:val="55C37F74"/>
    <w:rsid w:val="55FFCC18"/>
    <w:rsid w:val="560F35DB"/>
    <w:rsid w:val="56181B72"/>
    <w:rsid w:val="5628CE3E"/>
    <w:rsid w:val="563F85B7"/>
    <w:rsid w:val="564ACC41"/>
    <w:rsid w:val="5650DBAD"/>
    <w:rsid w:val="56576904"/>
    <w:rsid w:val="565E50BE"/>
    <w:rsid w:val="565EEF1E"/>
    <w:rsid w:val="565F78A3"/>
    <w:rsid w:val="565F8898"/>
    <w:rsid w:val="5670C51B"/>
    <w:rsid w:val="567C0BA7"/>
    <w:rsid w:val="567D3A97"/>
    <w:rsid w:val="568DB308"/>
    <w:rsid w:val="56924EBF"/>
    <w:rsid w:val="56F5BACD"/>
    <w:rsid w:val="56F746DE"/>
    <w:rsid w:val="5703364B"/>
    <w:rsid w:val="570389AD"/>
    <w:rsid w:val="570BBA4E"/>
    <w:rsid w:val="5710111F"/>
    <w:rsid w:val="5719CEAA"/>
    <w:rsid w:val="57244BE6"/>
    <w:rsid w:val="572F6984"/>
    <w:rsid w:val="573DE2CF"/>
    <w:rsid w:val="57422563"/>
    <w:rsid w:val="575C3530"/>
    <w:rsid w:val="575C99D7"/>
    <w:rsid w:val="575F8FE2"/>
    <w:rsid w:val="576FDC79"/>
    <w:rsid w:val="578FB492"/>
    <w:rsid w:val="579DFEFD"/>
    <w:rsid w:val="57A7339A"/>
    <w:rsid w:val="57C6FC7F"/>
    <w:rsid w:val="57CD1663"/>
    <w:rsid w:val="57D5C650"/>
    <w:rsid w:val="57DCFCB3"/>
    <w:rsid w:val="57ECADD8"/>
    <w:rsid w:val="57EE36CB"/>
    <w:rsid w:val="57EE887B"/>
    <w:rsid w:val="57EF8647"/>
    <w:rsid w:val="57F59AD1"/>
    <w:rsid w:val="57FC0477"/>
    <w:rsid w:val="58287F67"/>
    <w:rsid w:val="58289D75"/>
    <w:rsid w:val="583C5828"/>
    <w:rsid w:val="587595B2"/>
    <w:rsid w:val="589761DF"/>
    <w:rsid w:val="5898D305"/>
    <w:rsid w:val="58A34A79"/>
    <w:rsid w:val="58A98D85"/>
    <w:rsid w:val="58B50793"/>
    <w:rsid w:val="58D53B08"/>
    <w:rsid w:val="58E4ED31"/>
    <w:rsid w:val="58E68E04"/>
    <w:rsid w:val="58FBE1FD"/>
    <w:rsid w:val="59009F7C"/>
    <w:rsid w:val="5904AC55"/>
    <w:rsid w:val="590D76E3"/>
    <w:rsid w:val="5916BC99"/>
    <w:rsid w:val="592F1DFE"/>
    <w:rsid w:val="59382678"/>
    <w:rsid w:val="593B5AF8"/>
    <w:rsid w:val="5950171F"/>
    <w:rsid w:val="596EE84B"/>
    <w:rsid w:val="597C5B97"/>
    <w:rsid w:val="598D2D7C"/>
    <w:rsid w:val="599FE02E"/>
    <w:rsid w:val="59AACCA9"/>
    <w:rsid w:val="59DE7E29"/>
    <w:rsid w:val="59ECF679"/>
    <w:rsid w:val="59EFEBD1"/>
    <w:rsid w:val="5A0AE231"/>
    <w:rsid w:val="5A3D715B"/>
    <w:rsid w:val="5A57DD95"/>
    <w:rsid w:val="5A5FAED5"/>
    <w:rsid w:val="5A7272A8"/>
    <w:rsid w:val="5A88B2A4"/>
    <w:rsid w:val="5AA27508"/>
    <w:rsid w:val="5AA9B93D"/>
    <w:rsid w:val="5AB42144"/>
    <w:rsid w:val="5AC38AED"/>
    <w:rsid w:val="5B04C45F"/>
    <w:rsid w:val="5B120CAB"/>
    <w:rsid w:val="5B2F96D2"/>
    <w:rsid w:val="5B409066"/>
    <w:rsid w:val="5B47F4E6"/>
    <w:rsid w:val="5B8C7170"/>
    <w:rsid w:val="5B8F8E06"/>
    <w:rsid w:val="5BAE9754"/>
    <w:rsid w:val="5BC7817F"/>
    <w:rsid w:val="5BDC70C9"/>
    <w:rsid w:val="5C12CE7A"/>
    <w:rsid w:val="5C3DDEDC"/>
    <w:rsid w:val="5C407FD7"/>
    <w:rsid w:val="5C82BD74"/>
    <w:rsid w:val="5C9255D4"/>
    <w:rsid w:val="5C96AEFC"/>
    <w:rsid w:val="5CA9854D"/>
    <w:rsid w:val="5CAA1CC5"/>
    <w:rsid w:val="5CB76922"/>
    <w:rsid w:val="5CC1E563"/>
    <w:rsid w:val="5CCD693E"/>
    <w:rsid w:val="5CCF8A80"/>
    <w:rsid w:val="5CE6403A"/>
    <w:rsid w:val="5CF60420"/>
    <w:rsid w:val="5CFDF2AD"/>
    <w:rsid w:val="5D031DAC"/>
    <w:rsid w:val="5D04F901"/>
    <w:rsid w:val="5D19799D"/>
    <w:rsid w:val="5D29F4CC"/>
    <w:rsid w:val="5D2CECBC"/>
    <w:rsid w:val="5D353A9A"/>
    <w:rsid w:val="5D3B6A4E"/>
    <w:rsid w:val="5D4284F5"/>
    <w:rsid w:val="5D4F7244"/>
    <w:rsid w:val="5D5E0AEA"/>
    <w:rsid w:val="5D7D614D"/>
    <w:rsid w:val="5D89BCDB"/>
    <w:rsid w:val="5DCFBEBB"/>
    <w:rsid w:val="5E01A1A7"/>
    <w:rsid w:val="5E026839"/>
    <w:rsid w:val="5E044C57"/>
    <w:rsid w:val="5E18FE05"/>
    <w:rsid w:val="5E1BD0B9"/>
    <w:rsid w:val="5E8ABBDC"/>
    <w:rsid w:val="5EA72919"/>
    <w:rsid w:val="5EAC932A"/>
    <w:rsid w:val="5EACCAAA"/>
    <w:rsid w:val="5ED2953D"/>
    <w:rsid w:val="5EDF8A33"/>
    <w:rsid w:val="5EEACC7F"/>
    <w:rsid w:val="5EFAD459"/>
    <w:rsid w:val="5F1D385B"/>
    <w:rsid w:val="5F355218"/>
    <w:rsid w:val="5F3A83FF"/>
    <w:rsid w:val="5F42F028"/>
    <w:rsid w:val="5F4C1F36"/>
    <w:rsid w:val="5F61030E"/>
    <w:rsid w:val="5F764CF8"/>
    <w:rsid w:val="5FA22914"/>
    <w:rsid w:val="5FC31117"/>
    <w:rsid w:val="5FC37904"/>
    <w:rsid w:val="5FDEBD3B"/>
    <w:rsid w:val="5FFAB5C8"/>
    <w:rsid w:val="6032CEE6"/>
    <w:rsid w:val="60746CD1"/>
    <w:rsid w:val="607BFBB3"/>
    <w:rsid w:val="607EE12F"/>
    <w:rsid w:val="60E5B868"/>
    <w:rsid w:val="60F46270"/>
    <w:rsid w:val="60F7A04C"/>
    <w:rsid w:val="6113DA6C"/>
    <w:rsid w:val="612F4AAF"/>
    <w:rsid w:val="61333C26"/>
    <w:rsid w:val="613AB899"/>
    <w:rsid w:val="614477B0"/>
    <w:rsid w:val="6163F13B"/>
    <w:rsid w:val="6195EDFE"/>
    <w:rsid w:val="619FAB89"/>
    <w:rsid w:val="61D35D09"/>
    <w:rsid w:val="61F0812D"/>
    <w:rsid w:val="62051603"/>
    <w:rsid w:val="6206C967"/>
    <w:rsid w:val="6209795A"/>
    <w:rsid w:val="6217F1FF"/>
    <w:rsid w:val="621853F8"/>
    <w:rsid w:val="62206666"/>
    <w:rsid w:val="6237A32B"/>
    <w:rsid w:val="62614200"/>
    <w:rsid w:val="6262BCA9"/>
    <w:rsid w:val="6269D38F"/>
    <w:rsid w:val="6275112B"/>
    <w:rsid w:val="627C02A2"/>
    <w:rsid w:val="6283C7B7"/>
    <w:rsid w:val="629EE7D7"/>
    <w:rsid w:val="62A6FD4E"/>
    <w:rsid w:val="62BFC9EE"/>
    <w:rsid w:val="62C605F9"/>
    <w:rsid w:val="62CDEA5E"/>
    <w:rsid w:val="62F286EA"/>
    <w:rsid w:val="62F7AA06"/>
    <w:rsid w:val="631D595D"/>
    <w:rsid w:val="63312A3B"/>
    <w:rsid w:val="6339AC98"/>
    <w:rsid w:val="63716311"/>
    <w:rsid w:val="6374BD10"/>
    <w:rsid w:val="6385C5C9"/>
    <w:rsid w:val="6388E9E6"/>
    <w:rsid w:val="638AA05B"/>
    <w:rsid w:val="63940C43"/>
    <w:rsid w:val="63F72AA5"/>
    <w:rsid w:val="63F88483"/>
    <w:rsid w:val="63FBE56A"/>
    <w:rsid w:val="640796EC"/>
    <w:rsid w:val="6413AF03"/>
    <w:rsid w:val="641B2D02"/>
    <w:rsid w:val="641B9B8E"/>
    <w:rsid w:val="641EC610"/>
    <w:rsid w:val="64238819"/>
    <w:rsid w:val="646BE39F"/>
    <w:rsid w:val="647039BD"/>
    <w:rsid w:val="64770D40"/>
    <w:rsid w:val="6478E39B"/>
    <w:rsid w:val="647E4B64"/>
    <w:rsid w:val="64892FFC"/>
    <w:rsid w:val="64AA77B5"/>
    <w:rsid w:val="64AD590E"/>
    <w:rsid w:val="64F06AC3"/>
    <w:rsid w:val="6511B387"/>
    <w:rsid w:val="6515CD5D"/>
    <w:rsid w:val="651C8FF5"/>
    <w:rsid w:val="65526FC1"/>
    <w:rsid w:val="655A917B"/>
    <w:rsid w:val="658CEE70"/>
    <w:rsid w:val="65B9EF1C"/>
    <w:rsid w:val="65ED5CB1"/>
    <w:rsid w:val="65F8B766"/>
    <w:rsid w:val="6621499A"/>
    <w:rsid w:val="6624A644"/>
    <w:rsid w:val="6628F1D4"/>
    <w:rsid w:val="6640C255"/>
    <w:rsid w:val="664384DC"/>
    <w:rsid w:val="66587BFB"/>
    <w:rsid w:val="66946CFB"/>
    <w:rsid w:val="6698BB36"/>
    <w:rsid w:val="66C7BC16"/>
    <w:rsid w:val="670CC5F3"/>
    <w:rsid w:val="67627EE9"/>
    <w:rsid w:val="677772AC"/>
    <w:rsid w:val="6786DB7F"/>
    <w:rsid w:val="679309EE"/>
    <w:rsid w:val="6794888D"/>
    <w:rsid w:val="67987AFD"/>
    <w:rsid w:val="679E8C33"/>
    <w:rsid w:val="67A629FF"/>
    <w:rsid w:val="680CCD4E"/>
    <w:rsid w:val="68238296"/>
    <w:rsid w:val="6837D292"/>
    <w:rsid w:val="68385CB8"/>
    <w:rsid w:val="6859690A"/>
    <w:rsid w:val="685B4FE2"/>
    <w:rsid w:val="686422B4"/>
    <w:rsid w:val="68904D03"/>
    <w:rsid w:val="689772E1"/>
    <w:rsid w:val="689C9A44"/>
    <w:rsid w:val="68A4375D"/>
    <w:rsid w:val="68C1E200"/>
    <w:rsid w:val="68C9FDF0"/>
    <w:rsid w:val="68D43215"/>
    <w:rsid w:val="68D6448C"/>
    <w:rsid w:val="68D73C30"/>
    <w:rsid w:val="68D9D67E"/>
    <w:rsid w:val="68EC4045"/>
    <w:rsid w:val="68F697E9"/>
    <w:rsid w:val="68FE821B"/>
    <w:rsid w:val="6902D8EC"/>
    <w:rsid w:val="690A7DE3"/>
    <w:rsid w:val="691AEF6C"/>
    <w:rsid w:val="692F2C81"/>
    <w:rsid w:val="6989ECF1"/>
    <w:rsid w:val="69A34222"/>
    <w:rsid w:val="69D685B7"/>
    <w:rsid w:val="69DEDE2D"/>
    <w:rsid w:val="69E1D385"/>
    <w:rsid w:val="69E3CC76"/>
    <w:rsid w:val="69EDE50B"/>
    <w:rsid w:val="6A074923"/>
    <w:rsid w:val="6A26C08F"/>
    <w:rsid w:val="6A4F1483"/>
    <w:rsid w:val="6A65CC1B"/>
    <w:rsid w:val="6A799856"/>
    <w:rsid w:val="6A89804B"/>
    <w:rsid w:val="6A8AF2FA"/>
    <w:rsid w:val="6AB1BC0C"/>
    <w:rsid w:val="6AC8C908"/>
    <w:rsid w:val="6AEDC1BB"/>
    <w:rsid w:val="6AF4DB13"/>
    <w:rsid w:val="6AF9AF41"/>
    <w:rsid w:val="6B035363"/>
    <w:rsid w:val="6B056B6E"/>
    <w:rsid w:val="6B18615D"/>
    <w:rsid w:val="6B1A8C6C"/>
    <w:rsid w:val="6B46E580"/>
    <w:rsid w:val="6B6FCCF3"/>
    <w:rsid w:val="6B75C4B0"/>
    <w:rsid w:val="6B939A9F"/>
    <w:rsid w:val="6BA21380"/>
    <w:rsid w:val="6BAEDA9D"/>
    <w:rsid w:val="6BC0921E"/>
    <w:rsid w:val="6BE31890"/>
    <w:rsid w:val="6C1C118F"/>
    <w:rsid w:val="6C381B1B"/>
    <w:rsid w:val="6CA1596B"/>
    <w:rsid w:val="6CCCCB39"/>
    <w:rsid w:val="6CE3E4D1"/>
    <w:rsid w:val="6CF25262"/>
    <w:rsid w:val="6D03048C"/>
    <w:rsid w:val="6D11FD4B"/>
    <w:rsid w:val="6D32B191"/>
    <w:rsid w:val="6D508963"/>
    <w:rsid w:val="6D62FDC2"/>
    <w:rsid w:val="6D753134"/>
    <w:rsid w:val="6D850F9A"/>
    <w:rsid w:val="6DA36BDE"/>
    <w:rsid w:val="6DB1870B"/>
    <w:rsid w:val="6DC1FA85"/>
    <w:rsid w:val="6DC24B03"/>
    <w:rsid w:val="6DDDD8ED"/>
    <w:rsid w:val="6DDF9008"/>
    <w:rsid w:val="6DE14AC4"/>
    <w:rsid w:val="6E388182"/>
    <w:rsid w:val="6E4D6B25"/>
    <w:rsid w:val="6E4D6C44"/>
    <w:rsid w:val="6E52561A"/>
    <w:rsid w:val="6E5E3743"/>
    <w:rsid w:val="6E7B001F"/>
    <w:rsid w:val="6E98EA85"/>
    <w:rsid w:val="6E99EF3A"/>
    <w:rsid w:val="6EA81035"/>
    <w:rsid w:val="6EB30FB4"/>
    <w:rsid w:val="6EC14070"/>
    <w:rsid w:val="6ECF67E2"/>
    <w:rsid w:val="6ED2D556"/>
    <w:rsid w:val="6EDA22CE"/>
    <w:rsid w:val="6EDE5C03"/>
    <w:rsid w:val="6EF9C8FF"/>
    <w:rsid w:val="6EFCA29B"/>
    <w:rsid w:val="6F1CD220"/>
    <w:rsid w:val="6F35A784"/>
    <w:rsid w:val="6F5B4FF3"/>
    <w:rsid w:val="6F73CCD9"/>
    <w:rsid w:val="6F76AF9D"/>
    <w:rsid w:val="6F995F60"/>
    <w:rsid w:val="6F9B4EB4"/>
    <w:rsid w:val="6FECE2C8"/>
    <w:rsid w:val="70037EC4"/>
    <w:rsid w:val="700BE947"/>
    <w:rsid w:val="70195D95"/>
    <w:rsid w:val="7025457C"/>
    <w:rsid w:val="7031252C"/>
    <w:rsid w:val="70387A3F"/>
    <w:rsid w:val="704B8616"/>
    <w:rsid w:val="706448D1"/>
    <w:rsid w:val="707291EC"/>
    <w:rsid w:val="707455B3"/>
    <w:rsid w:val="7084C0A8"/>
    <w:rsid w:val="708A7BA2"/>
    <w:rsid w:val="709A735E"/>
    <w:rsid w:val="709E0FAE"/>
    <w:rsid w:val="70A71D2D"/>
    <w:rsid w:val="70CDEC10"/>
    <w:rsid w:val="70D7DCA4"/>
    <w:rsid w:val="7108F2A3"/>
    <w:rsid w:val="710E4F78"/>
    <w:rsid w:val="7119D60C"/>
    <w:rsid w:val="71352FC1"/>
    <w:rsid w:val="714605F1"/>
    <w:rsid w:val="7156F209"/>
    <w:rsid w:val="716593F4"/>
    <w:rsid w:val="717796FA"/>
    <w:rsid w:val="7185094C"/>
    <w:rsid w:val="7192E918"/>
    <w:rsid w:val="719BD3C3"/>
    <w:rsid w:val="71CD8C0A"/>
    <w:rsid w:val="71CFA415"/>
    <w:rsid w:val="71D9F759"/>
    <w:rsid w:val="71EB005A"/>
    <w:rsid w:val="71EB43E2"/>
    <w:rsid w:val="725E23BB"/>
    <w:rsid w:val="726BE780"/>
    <w:rsid w:val="7281B5DE"/>
    <w:rsid w:val="728B611D"/>
    <w:rsid w:val="7294BE64"/>
    <w:rsid w:val="729BAF96"/>
    <w:rsid w:val="729BF5A1"/>
    <w:rsid w:val="72B50EF5"/>
    <w:rsid w:val="72C7F8D0"/>
    <w:rsid w:val="72CA259E"/>
    <w:rsid w:val="730221EC"/>
    <w:rsid w:val="73031EBE"/>
    <w:rsid w:val="730FE5DB"/>
    <w:rsid w:val="732F3C74"/>
    <w:rsid w:val="7342D7AA"/>
    <w:rsid w:val="73445464"/>
    <w:rsid w:val="7347E2DC"/>
    <w:rsid w:val="738D007E"/>
    <w:rsid w:val="73942FD9"/>
    <w:rsid w:val="73A04996"/>
    <w:rsid w:val="73C5F205"/>
    <w:rsid w:val="73D03D23"/>
    <w:rsid w:val="73DEA476"/>
    <w:rsid w:val="73E3ACEE"/>
    <w:rsid w:val="73F18BC4"/>
    <w:rsid w:val="740A8BE8"/>
    <w:rsid w:val="7419A336"/>
    <w:rsid w:val="7430C137"/>
    <w:rsid w:val="74435348"/>
    <w:rsid w:val="7493EFA0"/>
    <w:rsid w:val="74A10CF2"/>
    <w:rsid w:val="74B3F281"/>
    <w:rsid w:val="74C9F3B0"/>
    <w:rsid w:val="74D04CA4"/>
    <w:rsid w:val="74E0BE2D"/>
    <w:rsid w:val="74E34E96"/>
    <w:rsid w:val="74EBBDD6"/>
    <w:rsid w:val="75267673"/>
    <w:rsid w:val="7542242C"/>
    <w:rsid w:val="7546BAEA"/>
    <w:rsid w:val="755FE3A7"/>
    <w:rsid w:val="75664C08"/>
    <w:rsid w:val="757B501D"/>
    <w:rsid w:val="757E6288"/>
    <w:rsid w:val="758AA85E"/>
    <w:rsid w:val="758AC48C"/>
    <w:rsid w:val="759A3943"/>
    <w:rsid w:val="759A9E9D"/>
    <w:rsid w:val="75D3B691"/>
    <w:rsid w:val="75D67A11"/>
    <w:rsid w:val="75DD36F9"/>
    <w:rsid w:val="75E14EB8"/>
    <w:rsid w:val="75F3060A"/>
    <w:rsid w:val="7600E552"/>
    <w:rsid w:val="7601F836"/>
    <w:rsid w:val="7604263C"/>
    <w:rsid w:val="760FCCB7"/>
    <w:rsid w:val="7615943F"/>
    <w:rsid w:val="7628C243"/>
    <w:rsid w:val="763D8BEC"/>
    <w:rsid w:val="763FB23A"/>
    <w:rsid w:val="7649CF48"/>
    <w:rsid w:val="766B45C6"/>
    <w:rsid w:val="767CF689"/>
    <w:rsid w:val="768ACCD7"/>
    <w:rsid w:val="768B6ED9"/>
    <w:rsid w:val="76A994A6"/>
    <w:rsid w:val="76C1EAD7"/>
    <w:rsid w:val="76C7AEF4"/>
    <w:rsid w:val="76DDDEA5"/>
    <w:rsid w:val="76DF6120"/>
    <w:rsid w:val="76E1413A"/>
    <w:rsid w:val="77171FCB"/>
    <w:rsid w:val="77324AFE"/>
    <w:rsid w:val="77418D97"/>
    <w:rsid w:val="7752CBC2"/>
    <w:rsid w:val="7767A248"/>
    <w:rsid w:val="77711B82"/>
    <w:rsid w:val="778FE7BF"/>
    <w:rsid w:val="7798BB7C"/>
    <w:rsid w:val="77B2CF6C"/>
    <w:rsid w:val="77DCBCE7"/>
    <w:rsid w:val="77FEB2D0"/>
    <w:rsid w:val="7814D21F"/>
    <w:rsid w:val="7820210C"/>
    <w:rsid w:val="7838483B"/>
    <w:rsid w:val="7845C1CB"/>
    <w:rsid w:val="7858CCEF"/>
    <w:rsid w:val="7869993A"/>
    <w:rsid w:val="786C3388"/>
    <w:rsid w:val="78771F50"/>
    <w:rsid w:val="788DFB4D"/>
    <w:rsid w:val="78B95BE6"/>
    <w:rsid w:val="78EDDAD6"/>
    <w:rsid w:val="78F58C8F"/>
    <w:rsid w:val="7917364E"/>
    <w:rsid w:val="7919F8D5"/>
    <w:rsid w:val="791D7821"/>
    <w:rsid w:val="795688EF"/>
    <w:rsid w:val="7956EF3A"/>
    <w:rsid w:val="796919D9"/>
    <w:rsid w:val="79700A45"/>
    <w:rsid w:val="798A10FB"/>
    <w:rsid w:val="7995F1DC"/>
    <w:rsid w:val="79A81498"/>
    <w:rsid w:val="79C61F65"/>
    <w:rsid w:val="79CF414F"/>
    <w:rsid w:val="79D1E054"/>
    <w:rsid w:val="79D7ABB5"/>
    <w:rsid w:val="79FEE7BB"/>
    <w:rsid w:val="7A04CBCF"/>
    <w:rsid w:val="7A203027"/>
    <w:rsid w:val="7A31DE66"/>
    <w:rsid w:val="7A3AB14C"/>
    <w:rsid w:val="7A3DB78C"/>
    <w:rsid w:val="7A5F2BB6"/>
    <w:rsid w:val="7A948B62"/>
    <w:rsid w:val="7AB13F94"/>
    <w:rsid w:val="7AD4BCF4"/>
    <w:rsid w:val="7AE439F9"/>
    <w:rsid w:val="7AEC4EBD"/>
    <w:rsid w:val="7B13C2EA"/>
    <w:rsid w:val="7B2D7F23"/>
    <w:rsid w:val="7B39FF35"/>
    <w:rsid w:val="7B4417CA"/>
    <w:rsid w:val="7B57CF53"/>
    <w:rsid w:val="7B5CE46A"/>
    <w:rsid w:val="7B8CA7C7"/>
    <w:rsid w:val="7B94C482"/>
    <w:rsid w:val="7BA9AD5D"/>
    <w:rsid w:val="7BAD37CB"/>
    <w:rsid w:val="7BCDEFEA"/>
    <w:rsid w:val="7BE1A7FC"/>
    <w:rsid w:val="7BE4A739"/>
    <w:rsid w:val="7BE9EABC"/>
    <w:rsid w:val="7BED5C35"/>
    <w:rsid w:val="7C0A7799"/>
    <w:rsid w:val="7C0EDAF0"/>
    <w:rsid w:val="7C2A08DC"/>
    <w:rsid w:val="7C7552B2"/>
    <w:rsid w:val="7C7BFA27"/>
    <w:rsid w:val="7C829328"/>
    <w:rsid w:val="7C973A79"/>
    <w:rsid w:val="7C9F488E"/>
    <w:rsid w:val="7CAACB4D"/>
    <w:rsid w:val="7CDBF601"/>
    <w:rsid w:val="7D19C9B3"/>
    <w:rsid w:val="7D42699B"/>
    <w:rsid w:val="7D46C735"/>
    <w:rsid w:val="7D7D1303"/>
    <w:rsid w:val="7D84B0EB"/>
    <w:rsid w:val="7D852000"/>
    <w:rsid w:val="7DA71243"/>
    <w:rsid w:val="7DAB759A"/>
    <w:rsid w:val="7DB037A3"/>
    <w:rsid w:val="7DCE801F"/>
    <w:rsid w:val="7DD4E2F8"/>
    <w:rsid w:val="7DD8A19E"/>
    <w:rsid w:val="7DDD8682"/>
    <w:rsid w:val="7E11DF6B"/>
    <w:rsid w:val="7E4B2E3A"/>
    <w:rsid w:val="7E7A24F5"/>
    <w:rsid w:val="7E95C909"/>
    <w:rsid w:val="7EC03516"/>
    <w:rsid w:val="7ECF5408"/>
    <w:rsid w:val="7EEA6E1A"/>
    <w:rsid w:val="7EF140B5"/>
    <w:rsid w:val="7F0773BA"/>
    <w:rsid w:val="7F282951"/>
    <w:rsid w:val="7F6B66CE"/>
    <w:rsid w:val="7F80D528"/>
    <w:rsid w:val="7F892FBC"/>
    <w:rsid w:val="7F9DA5B8"/>
    <w:rsid w:val="7FA89371"/>
    <w:rsid w:val="7FBEEEAF"/>
    <w:rsid w:val="7FDCDC69"/>
    <w:rsid w:val="7FE51A97"/>
    <w:rsid w:val="7FFAD0C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9B348"/>
  <w15:docId w15:val="{C99B7EA2-A2E5-4182-AB78-D9BAD64E7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925"/>
    <w:rPr>
      <w:sz w:val="24"/>
    </w:rPr>
  </w:style>
  <w:style w:type="paragraph" w:styleId="Heading1">
    <w:name w:val="heading 1"/>
    <w:basedOn w:val="Normal"/>
    <w:next w:val="Normal"/>
    <w:link w:val="Heading1Char"/>
    <w:uiPriority w:val="9"/>
    <w:qFormat/>
    <w:rsid w:val="008254E1"/>
    <w:pPr>
      <w:keepNext/>
      <w:keepLines/>
      <w:pBdr>
        <w:bottom w:val="single" w:sz="4" w:space="1" w:color="auto"/>
      </w:pBdr>
      <w:spacing w:before="480" w:after="720"/>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9"/>
    <w:unhideWhenUsed/>
    <w:qFormat/>
    <w:rsid w:val="008254E1"/>
    <w:pPr>
      <w:keepNext/>
      <w:keepLines/>
      <w:spacing w:before="360" w:after="18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85B4D"/>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85B4D"/>
    <w:pPr>
      <w:keepNext/>
      <w:keepLines/>
      <w:spacing w:before="200"/>
      <w:outlineLvl w:val="3"/>
    </w:pPr>
    <w:rPr>
      <w:rFonts w:asciiTheme="majorHAnsi" w:eastAsiaTheme="majorEastAsia" w:hAnsiTheme="majorHAnsi" w:cstheme="majorBidi"/>
      <w:b/>
      <w:bCs/>
      <w:i/>
      <w:i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4E1"/>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9"/>
    <w:rsid w:val="008254E1"/>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C85B4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C85B4D"/>
    <w:rPr>
      <w:rFonts w:asciiTheme="majorHAnsi" w:eastAsiaTheme="majorEastAsia" w:hAnsiTheme="majorHAnsi" w:cstheme="majorBidi"/>
      <w:b/>
      <w:bCs/>
      <w:i/>
      <w:iCs/>
    </w:rPr>
  </w:style>
  <w:style w:type="paragraph" w:styleId="Caption">
    <w:name w:val="caption"/>
    <w:basedOn w:val="Normal"/>
    <w:next w:val="Normal"/>
    <w:uiPriority w:val="35"/>
    <w:unhideWhenUsed/>
    <w:qFormat/>
    <w:rsid w:val="00C85B4D"/>
    <w:rPr>
      <w:b/>
      <w:bCs/>
      <w:sz w:val="18"/>
      <w:szCs w:val="18"/>
    </w:rPr>
  </w:style>
  <w:style w:type="paragraph" w:styleId="NoSpacing">
    <w:name w:val="No Spacing"/>
    <w:basedOn w:val="Normal"/>
    <w:uiPriority w:val="1"/>
    <w:qFormat/>
    <w:rsid w:val="00C85B4D"/>
    <w:pPr>
      <w:spacing w:after="0" w:line="240" w:lineRule="auto"/>
    </w:pPr>
  </w:style>
  <w:style w:type="character" w:styleId="PlaceholderText">
    <w:name w:val="Placeholder Text"/>
    <w:basedOn w:val="DefaultParagraphFont"/>
    <w:uiPriority w:val="99"/>
    <w:semiHidden/>
    <w:rsid w:val="00C85B4D"/>
    <w:rPr>
      <w:color w:val="808080"/>
    </w:rPr>
  </w:style>
  <w:style w:type="paragraph" w:styleId="BalloonText">
    <w:name w:val="Balloon Text"/>
    <w:basedOn w:val="Normal"/>
    <w:link w:val="BalloonTextChar"/>
    <w:uiPriority w:val="99"/>
    <w:semiHidden/>
    <w:unhideWhenUsed/>
    <w:rsid w:val="00C85B4D"/>
    <w:rPr>
      <w:rFonts w:ascii="Tahoma" w:hAnsi="Tahoma" w:cs="Tahoma"/>
      <w:sz w:val="16"/>
      <w:szCs w:val="16"/>
    </w:rPr>
  </w:style>
  <w:style w:type="character" w:customStyle="1" w:styleId="BalloonTextChar">
    <w:name w:val="Balloon Text Char"/>
    <w:basedOn w:val="DefaultParagraphFont"/>
    <w:link w:val="BalloonText"/>
    <w:uiPriority w:val="99"/>
    <w:semiHidden/>
    <w:rsid w:val="00C85B4D"/>
    <w:rPr>
      <w:rFonts w:ascii="Tahoma" w:hAnsi="Tahoma" w:cs="Tahoma"/>
      <w:sz w:val="16"/>
      <w:szCs w:val="16"/>
    </w:rPr>
  </w:style>
  <w:style w:type="paragraph" w:customStyle="1" w:styleId="CoverPageTitle">
    <w:name w:val="Cover Page Title"/>
    <w:link w:val="CoverPageTitleChar"/>
    <w:qFormat/>
    <w:rsid w:val="008254E1"/>
    <w:pPr>
      <w:pBdr>
        <w:bottom w:val="single" w:sz="4" w:space="1" w:color="auto"/>
      </w:pBdr>
      <w:spacing w:before="360" w:after="0"/>
    </w:pPr>
    <w:rPr>
      <w:rFonts w:asciiTheme="majorHAnsi" w:eastAsiaTheme="majorEastAsia" w:hAnsiTheme="majorHAnsi" w:cstheme="majorBidi"/>
      <w:b/>
      <w:bCs/>
      <w:noProof/>
      <w:sz w:val="36"/>
      <w:szCs w:val="28"/>
    </w:rPr>
  </w:style>
  <w:style w:type="paragraph" w:customStyle="1" w:styleId="ReportSubtitle">
    <w:name w:val="Report Subtitle"/>
    <w:basedOn w:val="Normal"/>
    <w:link w:val="ReportSubtitleChar"/>
    <w:qFormat/>
    <w:rsid w:val="008254E1"/>
    <w:pPr>
      <w:spacing w:before="120"/>
    </w:pPr>
    <w:rPr>
      <w:sz w:val="32"/>
    </w:rPr>
  </w:style>
  <w:style w:type="character" w:customStyle="1" w:styleId="CoverPageTitleChar">
    <w:name w:val="Cover Page Title Char"/>
    <w:basedOn w:val="Heading1Char"/>
    <w:link w:val="CoverPageTitle"/>
    <w:rsid w:val="008254E1"/>
    <w:rPr>
      <w:rFonts w:asciiTheme="majorHAnsi" w:eastAsiaTheme="majorEastAsia" w:hAnsiTheme="majorHAnsi" w:cstheme="majorBidi"/>
      <w:b/>
      <w:bCs/>
      <w:noProof/>
      <w:sz w:val="36"/>
      <w:szCs w:val="28"/>
    </w:rPr>
  </w:style>
  <w:style w:type="character" w:styleId="Emphasis">
    <w:name w:val="Emphasis"/>
    <w:basedOn w:val="DefaultParagraphFont"/>
    <w:uiPriority w:val="20"/>
    <w:qFormat/>
    <w:rsid w:val="008254E1"/>
    <w:rPr>
      <w:rFonts w:asciiTheme="minorHAnsi" w:hAnsiTheme="minorHAnsi"/>
      <w:b/>
      <w:iCs/>
      <w:sz w:val="28"/>
    </w:rPr>
  </w:style>
  <w:style w:type="character" w:customStyle="1" w:styleId="ReportSubtitleChar">
    <w:name w:val="Report Subtitle Char"/>
    <w:basedOn w:val="DefaultParagraphFont"/>
    <w:link w:val="ReportSubtitle"/>
    <w:rsid w:val="008254E1"/>
    <w:rPr>
      <w:sz w:val="32"/>
    </w:rPr>
  </w:style>
  <w:style w:type="character" w:styleId="Hyperlink">
    <w:name w:val="Hyperlink"/>
    <w:basedOn w:val="DefaultParagraphFont"/>
    <w:uiPriority w:val="99"/>
    <w:unhideWhenUsed/>
    <w:rsid w:val="00A42D81"/>
    <w:rPr>
      <w:color w:val="7030A0" w:themeColor="hyperlink"/>
      <w:u w:val="single"/>
    </w:rPr>
  </w:style>
  <w:style w:type="paragraph" w:styleId="TOCHeading">
    <w:name w:val="TOC Heading"/>
    <w:basedOn w:val="Heading1"/>
    <w:next w:val="Normal"/>
    <w:uiPriority w:val="39"/>
    <w:unhideWhenUsed/>
    <w:qFormat/>
    <w:rsid w:val="000E6098"/>
    <w:pPr>
      <w:pBdr>
        <w:bottom w:val="none" w:sz="0" w:space="0" w:color="auto"/>
      </w:pBdr>
      <w:spacing w:after="0"/>
      <w:outlineLvl w:val="9"/>
    </w:pPr>
  </w:style>
  <w:style w:type="paragraph" w:styleId="Header">
    <w:name w:val="header"/>
    <w:basedOn w:val="Normal"/>
    <w:link w:val="HeaderChar"/>
    <w:uiPriority w:val="99"/>
    <w:unhideWhenUsed/>
    <w:rsid w:val="003B2DED"/>
    <w:pPr>
      <w:tabs>
        <w:tab w:val="center" w:pos="4680"/>
        <w:tab w:val="right" w:pos="9360"/>
      </w:tabs>
    </w:pPr>
  </w:style>
  <w:style w:type="character" w:customStyle="1" w:styleId="HeaderChar">
    <w:name w:val="Header Char"/>
    <w:basedOn w:val="DefaultParagraphFont"/>
    <w:link w:val="Header"/>
    <w:uiPriority w:val="99"/>
    <w:rsid w:val="003B2DED"/>
    <w:rPr>
      <w:sz w:val="24"/>
    </w:rPr>
  </w:style>
  <w:style w:type="paragraph" w:styleId="Footer">
    <w:name w:val="footer"/>
    <w:basedOn w:val="Normal"/>
    <w:link w:val="FooterChar"/>
    <w:uiPriority w:val="99"/>
    <w:unhideWhenUsed/>
    <w:rsid w:val="00345F7C"/>
    <w:pPr>
      <w:tabs>
        <w:tab w:val="center" w:pos="4680"/>
        <w:tab w:val="right" w:pos="9360"/>
      </w:tabs>
    </w:pPr>
    <w:rPr>
      <w:noProof/>
    </w:rPr>
  </w:style>
  <w:style w:type="character" w:customStyle="1" w:styleId="FooterChar">
    <w:name w:val="Footer Char"/>
    <w:basedOn w:val="DefaultParagraphFont"/>
    <w:link w:val="Footer"/>
    <w:uiPriority w:val="99"/>
    <w:rsid w:val="00345F7C"/>
    <w:rPr>
      <w:rFonts w:ascii="Cambria" w:hAnsi="Cambria"/>
      <w:noProof/>
      <w:sz w:val="28"/>
    </w:rPr>
  </w:style>
  <w:style w:type="character" w:styleId="SubtleEmphasis">
    <w:name w:val="Subtle Emphasis"/>
    <w:basedOn w:val="DefaultParagraphFont"/>
    <w:uiPriority w:val="19"/>
    <w:qFormat/>
    <w:rsid w:val="008254E1"/>
    <w:rPr>
      <w:rFonts w:asciiTheme="minorHAnsi" w:hAnsiTheme="minorHAnsi"/>
      <w:i/>
      <w:iCs/>
      <w:color w:val="404040" w:themeColor="text1" w:themeTint="BF"/>
    </w:rPr>
  </w:style>
  <w:style w:type="character" w:styleId="IntenseEmphasis">
    <w:name w:val="Intense Emphasis"/>
    <w:basedOn w:val="DefaultParagraphFont"/>
    <w:uiPriority w:val="21"/>
    <w:qFormat/>
    <w:rsid w:val="008254E1"/>
    <w:rPr>
      <w:rFonts w:asciiTheme="minorHAnsi" w:hAnsiTheme="minorHAnsi"/>
      <w:i/>
      <w:iCs/>
      <w:color w:val="00ADEE" w:themeColor="accent1"/>
    </w:rPr>
  </w:style>
  <w:style w:type="paragraph" w:styleId="ListParagraph">
    <w:name w:val="List Paragraph"/>
    <w:basedOn w:val="Normal"/>
    <w:uiPriority w:val="1"/>
    <w:qFormat/>
    <w:rsid w:val="008254E1"/>
    <w:pPr>
      <w:ind w:left="720"/>
      <w:contextualSpacing/>
    </w:pPr>
  </w:style>
  <w:style w:type="table" w:styleId="TableGrid">
    <w:name w:val="Table Grid"/>
    <w:basedOn w:val="TableNormal"/>
    <w:uiPriority w:val="59"/>
    <w:rsid w:val="008254E1"/>
    <w:pPr>
      <w:spacing w:after="0" w:line="240" w:lineRule="auto"/>
    </w:pPr>
    <w:tblPr/>
  </w:style>
  <w:style w:type="table" w:styleId="GridTable4">
    <w:name w:val="Grid Table 4"/>
    <w:basedOn w:val="TableNormal"/>
    <w:uiPriority w:val="49"/>
    <w:rsid w:val="007D6638"/>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customStyle="1" w:styleId="LightList1">
    <w:name w:val="Light List1"/>
    <w:basedOn w:val="TableNormal"/>
    <w:uiPriority w:val="61"/>
    <w:rsid w:val="00AF5BB5"/>
    <w:pPr>
      <w:spacing w:after="0" w:line="240" w:lineRule="auto"/>
    </w:p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normaltextrun">
    <w:name w:val="normaltextrun"/>
    <w:basedOn w:val="DefaultParagraphFont"/>
    <w:rsid w:val="0063051A"/>
  </w:style>
  <w:style w:type="paragraph" w:customStyle="1" w:styleId="paragraph">
    <w:name w:val="paragraph"/>
    <w:basedOn w:val="Normal"/>
    <w:rsid w:val="0063051A"/>
    <w:pPr>
      <w:spacing w:before="100" w:beforeAutospacing="1" w:after="100" w:afterAutospacing="1" w:line="240" w:lineRule="auto"/>
    </w:pPr>
    <w:rPr>
      <w:rFonts w:ascii="Times New Roman" w:eastAsia="Times New Roman" w:hAnsi="Times New Roman" w:cs="Times New Roman"/>
      <w:sz w:val="22"/>
      <w:szCs w:val="24"/>
    </w:rPr>
  </w:style>
  <w:style w:type="table" w:styleId="GridTable5Dark">
    <w:name w:val="Grid Table 5 Dark"/>
    <w:basedOn w:val="TableNormal"/>
    <w:uiPriority w:val="50"/>
    <w:rsid w:val="00544FFA"/>
    <w:pPr>
      <w:spacing w:after="0" w:line="240" w:lineRule="auto"/>
    </w:p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StylePr>
    <w:tblStylePr w:type="lastCol">
      <w:rPr>
        <w:b/>
        <w:bCs/>
        <w:color w:val="FFFFFF" w:themeColor="background1"/>
      </w:rPr>
    </w:tblStylePr>
  </w:style>
  <w:style w:type="table" w:styleId="GridTable4-Accent4">
    <w:name w:val="Grid Table 4 Accent 4"/>
    <w:basedOn w:val="TableNormal"/>
    <w:uiPriority w:val="49"/>
    <w:rsid w:val="00544FFA"/>
    <w:pPr>
      <w:spacing w:after="0" w:line="240" w:lineRule="auto"/>
    </w:pPr>
    <w:tblPr>
      <w:tblStyleRowBandSize w:val="1"/>
      <w:tblStyleColBandSize w:val="1"/>
    </w:tblPr>
    <w:tcPr>
      <w:shd w:val="clear" w:color="auto" w:fill="DDD2EC" w:themeFill="accent4" w:themeFillTint="33"/>
    </w:tcPr>
    <w:tblStylePr w:type="firstRow">
      <w:rPr>
        <w:b/>
        <w:bCs/>
        <w:color w:val="FFFFFF" w:themeColor="background1"/>
      </w:rPr>
      <w:tblPr/>
      <w:tcPr>
        <w:tcBorders>
          <w:top w:val="single" w:sz="4" w:space="0" w:color="5B3B89" w:themeColor="accent4"/>
          <w:left w:val="single" w:sz="4" w:space="0" w:color="5B3B89" w:themeColor="accent4"/>
          <w:bottom w:val="single" w:sz="4" w:space="0" w:color="5B3B89" w:themeColor="accent4"/>
          <w:right w:val="single" w:sz="4" w:space="0" w:color="5B3B89" w:themeColor="accent4"/>
          <w:insideH w:val="nil"/>
          <w:insideV w:val="nil"/>
        </w:tcBorders>
        <w:shd w:val="clear" w:color="auto" w:fill="5B3B89" w:themeFill="accent4"/>
      </w:tcPr>
    </w:tblStylePr>
    <w:tblStylePr w:type="lastRow">
      <w:rPr>
        <w:b/>
        <w:bCs/>
      </w:rPr>
      <w:tblPr/>
      <w:tcPr>
        <w:tcBorders>
          <w:top w:val="double" w:sz="4" w:space="0" w:color="5B3B89" w:themeColor="accent4"/>
        </w:tcBorders>
      </w:tcPr>
    </w:tblStylePr>
    <w:tblStylePr w:type="firstCol">
      <w:rPr>
        <w:b/>
        <w:bCs/>
      </w:rPr>
    </w:tblStylePr>
    <w:tblStylePr w:type="lastCol">
      <w:rPr>
        <w:b/>
        <w:bCs/>
      </w:rPr>
    </w:tblStylePr>
    <w:tblStylePr w:type="band1Vert">
      <w:tblPr/>
      <w:tcPr>
        <w:shd w:val="clear" w:color="auto" w:fill="DDD2EC" w:themeFill="accent4" w:themeFillTint="33"/>
      </w:tcPr>
    </w:tblStylePr>
  </w:style>
  <w:style w:type="character" w:customStyle="1" w:styleId="font401">
    <w:name w:val="font401"/>
    <w:basedOn w:val="DefaultParagraphFont"/>
    <w:rsid w:val="00C13034"/>
    <w:rPr>
      <w:rFonts w:ascii="Calibri" w:hAnsi="Calibri" w:cs="Calibri" w:hint="default"/>
      <w:b w:val="0"/>
      <w:bCs w:val="0"/>
      <w:i w:val="0"/>
      <w:iCs w:val="0"/>
      <w:strike w:val="0"/>
      <w:dstrike w:val="0"/>
      <w:color w:val="000000"/>
      <w:sz w:val="24"/>
      <w:szCs w:val="24"/>
      <w:u w:val="none"/>
      <w:effect w:val="none"/>
    </w:rPr>
  </w:style>
  <w:style w:type="table" w:styleId="ListTable4-Accent1">
    <w:name w:val="List Table 4 Accent 1"/>
    <w:basedOn w:val="TableNormal"/>
    <w:uiPriority w:val="49"/>
    <w:rsid w:val="00A36B29"/>
    <w:pPr>
      <w:spacing w:after="0" w:line="240" w:lineRule="auto"/>
      <w:jc w:val="both"/>
    </w:pPr>
    <w:rPr>
      <w:rFonts w:eastAsiaTheme="minorEastAsia"/>
    </w:rPr>
    <w:tblPr>
      <w:tblStyleRowBandSize w:val="1"/>
      <w:tblStyleColBandSize w:val="1"/>
      <w:tblBorders>
        <w:top w:val="single" w:sz="4" w:space="0" w:color="5BD2FF" w:themeColor="accent1" w:themeTint="99"/>
        <w:left w:val="single" w:sz="4" w:space="0" w:color="5BD2FF" w:themeColor="accent1" w:themeTint="99"/>
        <w:bottom w:val="single" w:sz="4" w:space="0" w:color="5BD2FF" w:themeColor="accent1" w:themeTint="99"/>
        <w:right w:val="single" w:sz="4" w:space="0" w:color="5BD2FF" w:themeColor="accent1" w:themeTint="99"/>
        <w:insideH w:val="single" w:sz="4" w:space="0" w:color="5BD2FF" w:themeColor="accent1" w:themeTint="99"/>
      </w:tblBorders>
    </w:tblPr>
    <w:tblStylePr w:type="firstRow">
      <w:rPr>
        <w:b/>
        <w:bCs/>
        <w:color w:val="FFFFFF" w:themeColor="background1"/>
      </w:rPr>
      <w:tblPr/>
      <w:tcPr>
        <w:tcBorders>
          <w:top w:val="single" w:sz="4" w:space="0" w:color="00ADEE" w:themeColor="accent1"/>
          <w:left w:val="single" w:sz="4" w:space="0" w:color="00ADEE" w:themeColor="accent1"/>
          <w:bottom w:val="single" w:sz="4" w:space="0" w:color="00ADEE" w:themeColor="accent1"/>
          <w:right w:val="single" w:sz="4" w:space="0" w:color="00ADEE" w:themeColor="accent1"/>
          <w:insideH w:val="nil"/>
        </w:tcBorders>
        <w:shd w:val="clear" w:color="auto" w:fill="00ADEE" w:themeFill="accent1"/>
      </w:tcPr>
    </w:tblStylePr>
    <w:tblStylePr w:type="lastRow">
      <w:rPr>
        <w:b/>
        <w:bCs/>
      </w:rPr>
      <w:tblPr/>
      <w:tcPr>
        <w:tcBorders>
          <w:top w:val="double" w:sz="4" w:space="0" w:color="5BD2FF" w:themeColor="accent1" w:themeTint="99"/>
        </w:tcBorders>
      </w:tcPr>
    </w:tblStylePr>
    <w:tblStylePr w:type="firstCol">
      <w:rPr>
        <w:b/>
        <w:bCs/>
      </w:rPr>
    </w:tblStylePr>
    <w:tblStylePr w:type="lastCol">
      <w:rPr>
        <w:b/>
        <w:bCs/>
      </w:rPr>
    </w:tblStylePr>
    <w:tblStylePr w:type="band1Vert">
      <w:tblPr/>
      <w:tcPr>
        <w:shd w:val="clear" w:color="auto" w:fill="C8EFFF" w:themeFill="accent1" w:themeFillTint="33"/>
      </w:tcPr>
    </w:tblStylePr>
    <w:tblStylePr w:type="band1Horz">
      <w:tblPr/>
      <w:tcPr>
        <w:shd w:val="clear" w:color="auto" w:fill="C8EFFF" w:themeFill="accent1" w:themeFillTint="33"/>
      </w:tcPr>
    </w:tblStylePr>
  </w:style>
  <w:style w:type="table" w:styleId="GridTable4-Accent5">
    <w:name w:val="Grid Table 4 Accent 5"/>
    <w:basedOn w:val="TableNormal"/>
    <w:uiPriority w:val="49"/>
    <w:rsid w:val="00DE134C"/>
    <w:pPr>
      <w:spacing w:after="0" w:line="240" w:lineRule="auto"/>
    </w:pPr>
    <w:tblPr>
      <w:tblStyleRowBandSize w:val="1"/>
      <w:tblStyleColBandSize w:val="1"/>
    </w:tblPr>
    <w:tcPr>
      <w:shd w:val="clear" w:color="auto" w:fill="C5BBFF" w:themeFill="accent5" w:themeFillTint="33"/>
    </w:tcPr>
    <w:tblStylePr w:type="firstRow">
      <w:rPr>
        <w:b/>
        <w:bCs/>
        <w:color w:val="FFFFFF" w:themeColor="background1"/>
      </w:rPr>
      <w:tblPr/>
      <w:tcPr>
        <w:tcBorders>
          <w:top w:val="single" w:sz="4" w:space="0" w:color="1900AC" w:themeColor="accent5"/>
          <w:left w:val="single" w:sz="4" w:space="0" w:color="1900AC" w:themeColor="accent5"/>
          <w:bottom w:val="single" w:sz="4" w:space="0" w:color="1900AC" w:themeColor="accent5"/>
          <w:right w:val="single" w:sz="4" w:space="0" w:color="1900AC" w:themeColor="accent5"/>
          <w:insideH w:val="nil"/>
          <w:insideV w:val="nil"/>
        </w:tcBorders>
        <w:shd w:val="clear" w:color="auto" w:fill="1900AC" w:themeFill="accent5"/>
      </w:tcPr>
    </w:tblStylePr>
    <w:tblStylePr w:type="lastRow">
      <w:rPr>
        <w:b/>
        <w:bCs/>
      </w:rPr>
      <w:tblPr/>
      <w:tcPr>
        <w:tcBorders>
          <w:top w:val="double" w:sz="4" w:space="0" w:color="1900AC" w:themeColor="accent5"/>
        </w:tcBorders>
      </w:tcPr>
    </w:tblStylePr>
    <w:tblStylePr w:type="firstCol">
      <w:rPr>
        <w:b/>
        <w:bCs/>
      </w:rPr>
    </w:tblStylePr>
    <w:tblStylePr w:type="lastCol">
      <w:rPr>
        <w:b/>
        <w:bCs/>
      </w:rPr>
    </w:tblStylePr>
    <w:tblStylePr w:type="band1Vert">
      <w:tblPr/>
      <w:tcPr>
        <w:shd w:val="clear" w:color="auto" w:fill="C5BBFF" w:themeFill="accent5" w:themeFillTint="33"/>
      </w:tcPr>
    </w:tblStylePr>
  </w:style>
  <w:style w:type="table" w:styleId="ListTable3-Accent1">
    <w:name w:val="List Table 3 Accent 1"/>
    <w:basedOn w:val="TableNormal"/>
    <w:uiPriority w:val="48"/>
    <w:rsid w:val="005E2D91"/>
    <w:pPr>
      <w:spacing w:after="0" w:line="240" w:lineRule="auto"/>
    </w:pPr>
    <w:tblPr>
      <w:tblStyleRowBandSize w:val="1"/>
      <w:tblStyleColBandSize w:val="1"/>
      <w:tblBorders>
        <w:top w:val="single" w:sz="4" w:space="0" w:color="00ADEE" w:themeColor="accent1"/>
        <w:left w:val="single" w:sz="4" w:space="0" w:color="00ADEE" w:themeColor="accent1"/>
        <w:bottom w:val="single" w:sz="4" w:space="0" w:color="00ADEE" w:themeColor="accent1"/>
        <w:right w:val="single" w:sz="4" w:space="0" w:color="00ADEE" w:themeColor="accent1"/>
      </w:tblBorders>
    </w:tblPr>
    <w:tblStylePr w:type="firstRow">
      <w:rPr>
        <w:b/>
        <w:bCs/>
        <w:color w:val="FFFFFF" w:themeColor="background1"/>
      </w:rPr>
      <w:tblPr/>
      <w:tcPr>
        <w:shd w:val="clear" w:color="auto" w:fill="00ADEE" w:themeFill="accent1"/>
      </w:tcPr>
    </w:tblStylePr>
    <w:tblStylePr w:type="lastRow">
      <w:rPr>
        <w:b/>
        <w:bCs/>
      </w:rPr>
      <w:tblPr/>
      <w:tcPr>
        <w:tcBorders>
          <w:top w:val="double" w:sz="4" w:space="0" w:color="00AD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EE" w:themeColor="accent1"/>
          <w:right w:val="single" w:sz="4" w:space="0" w:color="00ADEE" w:themeColor="accent1"/>
        </w:tcBorders>
      </w:tcPr>
    </w:tblStylePr>
    <w:tblStylePr w:type="band1Horz">
      <w:tblPr/>
      <w:tcPr>
        <w:tcBorders>
          <w:top w:val="single" w:sz="4" w:space="0" w:color="00ADEE" w:themeColor="accent1"/>
          <w:bottom w:val="single" w:sz="4" w:space="0" w:color="00AD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EE" w:themeColor="accent1"/>
          <w:left w:val="nil"/>
        </w:tcBorders>
      </w:tcPr>
    </w:tblStylePr>
    <w:tblStylePr w:type="swCell">
      <w:tblPr/>
      <w:tcPr>
        <w:tcBorders>
          <w:top w:val="double" w:sz="4" w:space="0" w:color="00ADEE" w:themeColor="accent1"/>
          <w:right w:val="nil"/>
        </w:tcBorders>
      </w:tcPr>
    </w:tblStylePr>
  </w:style>
  <w:style w:type="table" w:styleId="ListTable4">
    <w:name w:val="List Table 4"/>
    <w:basedOn w:val="TableNormal"/>
    <w:uiPriority w:val="49"/>
    <w:rsid w:val="005E2D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A813A7"/>
    <w:pPr>
      <w:spacing w:after="100"/>
    </w:pPr>
  </w:style>
  <w:style w:type="paragraph" w:styleId="TOC2">
    <w:name w:val="toc 2"/>
    <w:basedOn w:val="Normal"/>
    <w:next w:val="Normal"/>
    <w:autoRedefine/>
    <w:uiPriority w:val="39"/>
    <w:unhideWhenUsed/>
    <w:rsid w:val="00CB7C85"/>
    <w:pPr>
      <w:tabs>
        <w:tab w:val="right" w:leader="dot" w:pos="9350"/>
      </w:tabs>
      <w:spacing w:after="100"/>
      <w:ind w:left="240"/>
    </w:pPr>
    <w:rPr>
      <w:rFonts w:cstheme="minorHAnsi"/>
      <w:noProof/>
    </w:rPr>
  </w:style>
  <w:style w:type="paragraph" w:styleId="TOC3">
    <w:name w:val="toc 3"/>
    <w:basedOn w:val="Normal"/>
    <w:next w:val="Normal"/>
    <w:autoRedefine/>
    <w:uiPriority w:val="39"/>
    <w:unhideWhenUsed/>
    <w:rsid w:val="00A813A7"/>
    <w:pPr>
      <w:spacing w:after="100"/>
      <w:ind w:left="480"/>
    </w:pPr>
  </w:style>
  <w:style w:type="character" w:styleId="CommentReference">
    <w:name w:val="annotation reference"/>
    <w:basedOn w:val="DefaultParagraphFont"/>
    <w:uiPriority w:val="99"/>
    <w:semiHidden/>
    <w:unhideWhenUsed/>
    <w:rsid w:val="00247993"/>
    <w:rPr>
      <w:sz w:val="16"/>
      <w:szCs w:val="16"/>
    </w:rPr>
  </w:style>
  <w:style w:type="paragraph" w:styleId="CommentText">
    <w:name w:val="annotation text"/>
    <w:basedOn w:val="Normal"/>
    <w:link w:val="CommentTextChar"/>
    <w:uiPriority w:val="99"/>
    <w:unhideWhenUsed/>
    <w:rsid w:val="00247993"/>
    <w:pPr>
      <w:spacing w:line="240" w:lineRule="auto"/>
    </w:pPr>
    <w:rPr>
      <w:sz w:val="20"/>
      <w:szCs w:val="20"/>
    </w:rPr>
  </w:style>
  <w:style w:type="character" w:customStyle="1" w:styleId="CommentTextChar">
    <w:name w:val="Comment Text Char"/>
    <w:basedOn w:val="DefaultParagraphFont"/>
    <w:link w:val="CommentText"/>
    <w:uiPriority w:val="99"/>
    <w:rsid w:val="00247993"/>
    <w:rPr>
      <w:sz w:val="20"/>
      <w:szCs w:val="20"/>
    </w:rPr>
  </w:style>
  <w:style w:type="paragraph" w:styleId="CommentSubject">
    <w:name w:val="annotation subject"/>
    <w:basedOn w:val="CommentText"/>
    <w:next w:val="CommentText"/>
    <w:link w:val="CommentSubjectChar"/>
    <w:uiPriority w:val="99"/>
    <w:semiHidden/>
    <w:unhideWhenUsed/>
    <w:rsid w:val="00247993"/>
    <w:rPr>
      <w:b/>
      <w:bCs/>
    </w:rPr>
  </w:style>
  <w:style w:type="character" w:customStyle="1" w:styleId="CommentSubjectChar">
    <w:name w:val="Comment Subject Char"/>
    <w:basedOn w:val="CommentTextChar"/>
    <w:link w:val="CommentSubject"/>
    <w:uiPriority w:val="99"/>
    <w:semiHidden/>
    <w:rsid w:val="00247993"/>
    <w:rPr>
      <w:b/>
      <w:bCs/>
      <w:sz w:val="20"/>
      <w:szCs w:val="20"/>
    </w:rPr>
  </w:style>
  <w:style w:type="character" w:styleId="Mention">
    <w:name w:val="Mention"/>
    <w:basedOn w:val="DefaultParagraphFont"/>
    <w:uiPriority w:val="99"/>
    <w:unhideWhenUsed/>
    <w:rsid w:val="00247993"/>
    <w:rPr>
      <w:color w:val="2B579A"/>
      <w:shd w:val="clear" w:color="auto" w:fill="E1DFDD"/>
    </w:rPr>
  </w:style>
  <w:style w:type="paragraph" w:styleId="Revision">
    <w:name w:val="Revision"/>
    <w:hidden/>
    <w:uiPriority w:val="99"/>
    <w:semiHidden/>
    <w:rsid w:val="00E42519"/>
    <w:pPr>
      <w:spacing w:after="0" w:line="240" w:lineRule="auto"/>
    </w:pPr>
    <w:rPr>
      <w:sz w:val="24"/>
    </w:rPr>
  </w:style>
  <w:style w:type="character" w:customStyle="1" w:styleId="eop">
    <w:name w:val="eop"/>
    <w:basedOn w:val="DefaultParagraphFont"/>
    <w:rsid w:val="007D5492"/>
  </w:style>
  <w:style w:type="table" w:styleId="GridTable5Dark-Accent1">
    <w:name w:val="Grid Table 5 Dark Accent 1"/>
    <w:basedOn w:val="TableNormal"/>
    <w:uiPriority w:val="50"/>
    <w:rsid w:val="006D62E7"/>
    <w:pPr>
      <w:spacing w:after="0" w:line="240" w:lineRule="auto"/>
    </w:p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EE" w:themeFill="accent1"/>
      </w:tcPr>
    </w:tblStylePr>
    <w:tblStylePr w:type="firstCol">
      <w:rPr>
        <w:b/>
        <w:bCs/>
        <w:color w:val="FFFFFF" w:themeColor="background1"/>
      </w:rPr>
    </w:tblStylePr>
    <w:tblStylePr w:type="lastCol">
      <w:rPr>
        <w:b/>
        <w:bCs/>
        <w:color w:val="FFFFFF" w:themeColor="background1"/>
      </w:rPr>
    </w:tblStylePr>
  </w:style>
  <w:style w:type="paragraph" w:styleId="BodyText">
    <w:name w:val="Body Text"/>
    <w:basedOn w:val="Normal"/>
    <w:link w:val="BodyTextChar"/>
    <w:uiPriority w:val="1"/>
    <w:qFormat/>
    <w:rsid w:val="004206B1"/>
    <w:pPr>
      <w:widowControl w:val="0"/>
      <w:autoSpaceDE w:val="0"/>
      <w:autoSpaceDN w:val="0"/>
      <w:spacing w:after="0" w:line="240" w:lineRule="auto"/>
    </w:pPr>
    <w:rPr>
      <w:rFonts w:ascii="Arial" w:eastAsia="Arial" w:hAnsi="Arial" w:cs="Arial"/>
      <w:sz w:val="17"/>
      <w:szCs w:val="17"/>
    </w:rPr>
  </w:style>
  <w:style w:type="character" w:customStyle="1" w:styleId="BodyTextChar">
    <w:name w:val="Body Text Char"/>
    <w:basedOn w:val="DefaultParagraphFont"/>
    <w:link w:val="BodyText"/>
    <w:uiPriority w:val="1"/>
    <w:rsid w:val="004206B1"/>
    <w:rPr>
      <w:rFonts w:ascii="Arial" w:eastAsia="Arial" w:hAnsi="Arial" w:cs="Arial"/>
      <w:sz w:val="17"/>
      <w:szCs w:val="17"/>
    </w:rPr>
  </w:style>
  <w:style w:type="paragraph" w:customStyle="1" w:styleId="TableParagraph">
    <w:name w:val="Table Paragraph"/>
    <w:basedOn w:val="Normal"/>
    <w:uiPriority w:val="1"/>
    <w:qFormat/>
    <w:rsid w:val="004206B1"/>
    <w:pPr>
      <w:widowControl w:val="0"/>
      <w:autoSpaceDE w:val="0"/>
      <w:autoSpaceDN w:val="0"/>
      <w:spacing w:before="72" w:after="0" w:line="240" w:lineRule="auto"/>
      <w:ind w:left="135"/>
    </w:pPr>
    <w:rPr>
      <w:rFonts w:ascii="Arial" w:eastAsia="Arial" w:hAnsi="Arial" w:cs="Arial"/>
      <w:sz w:val="22"/>
    </w:rPr>
  </w:style>
  <w:style w:type="numbering" w:customStyle="1" w:styleId="NoList1">
    <w:name w:val="No List1"/>
    <w:next w:val="NoList"/>
    <w:uiPriority w:val="99"/>
    <w:semiHidden/>
    <w:unhideWhenUsed/>
    <w:rsid w:val="00576B79"/>
  </w:style>
  <w:style w:type="character" w:styleId="UnresolvedMention">
    <w:name w:val="Unresolved Mention"/>
    <w:basedOn w:val="DefaultParagraphFont"/>
    <w:uiPriority w:val="99"/>
    <w:semiHidden/>
    <w:unhideWhenUsed/>
    <w:rsid w:val="0073013B"/>
    <w:rPr>
      <w:color w:val="605E5C"/>
      <w:shd w:val="clear" w:color="auto" w:fill="E1DFDD"/>
    </w:rPr>
  </w:style>
  <w:style w:type="character" w:customStyle="1" w:styleId="ui-provider">
    <w:name w:val="ui-provider"/>
    <w:basedOn w:val="DefaultParagraphFont"/>
    <w:rsid w:val="00C23DDF"/>
  </w:style>
  <w:style w:type="character" w:styleId="FollowedHyperlink">
    <w:name w:val="FollowedHyperlink"/>
    <w:basedOn w:val="DefaultParagraphFont"/>
    <w:uiPriority w:val="99"/>
    <w:semiHidden/>
    <w:unhideWhenUsed/>
    <w:rsid w:val="00C23DDF"/>
    <w:rPr>
      <w:color w:val="85DFD0" w:themeColor="followedHyperlink"/>
      <w:u w:val="single"/>
    </w:rPr>
  </w:style>
  <w:style w:type="paragraph" w:styleId="NormalWeb">
    <w:name w:val="Normal (Web)"/>
    <w:basedOn w:val="Normal"/>
    <w:uiPriority w:val="99"/>
    <w:semiHidden/>
    <w:unhideWhenUsed/>
    <w:rsid w:val="009E52C0"/>
    <w:rPr>
      <w:rFonts w:ascii="Times New Roman" w:hAnsi="Times New Roman" w:cs="Times New Roman"/>
      <w:szCs w:val="24"/>
    </w:rPr>
  </w:style>
  <w:style w:type="table" w:styleId="ListTable3">
    <w:name w:val="List Table 3"/>
    <w:basedOn w:val="TableNormal"/>
    <w:uiPriority w:val="48"/>
    <w:rsid w:val="004016E1"/>
    <w:pPr>
      <w:spacing w:after="0" w:line="240" w:lineRule="auto"/>
    </w:pPr>
    <w:tblPr>
      <w:tblStyleRowBandSize w:val="1"/>
      <w:tblStyleColBandSize w:val="1"/>
    </w:tblPr>
    <w:tcPr>
      <w:tcBorders>
        <w:top w:val="single" w:sz="4" w:space="0" w:color="000000" w:themeColor="text1"/>
        <w:bottom w:val="single" w:sz="4" w:space="0" w:color="000000" w:themeColor="text1"/>
        <w:right w:val="single" w:sz="4" w:space="0" w:color="000000" w:themeColor="text1"/>
      </w:tcBorders>
      <w:shd w:val="clear" w:color="auto" w:fill="FFFFFF" w:themeFill="background1"/>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480574">
      <w:bodyDiv w:val="1"/>
      <w:marLeft w:val="0"/>
      <w:marRight w:val="0"/>
      <w:marTop w:val="0"/>
      <w:marBottom w:val="0"/>
      <w:divBdr>
        <w:top w:val="none" w:sz="0" w:space="0" w:color="auto"/>
        <w:left w:val="none" w:sz="0" w:space="0" w:color="auto"/>
        <w:bottom w:val="none" w:sz="0" w:space="0" w:color="auto"/>
        <w:right w:val="none" w:sz="0" w:space="0" w:color="auto"/>
      </w:divBdr>
    </w:div>
    <w:div w:id="325211383">
      <w:bodyDiv w:val="1"/>
      <w:marLeft w:val="0"/>
      <w:marRight w:val="0"/>
      <w:marTop w:val="0"/>
      <w:marBottom w:val="0"/>
      <w:divBdr>
        <w:top w:val="none" w:sz="0" w:space="0" w:color="auto"/>
        <w:left w:val="none" w:sz="0" w:space="0" w:color="auto"/>
        <w:bottom w:val="none" w:sz="0" w:space="0" w:color="auto"/>
        <w:right w:val="none" w:sz="0" w:space="0" w:color="auto"/>
      </w:divBdr>
    </w:div>
    <w:div w:id="393236510">
      <w:bodyDiv w:val="1"/>
      <w:marLeft w:val="0"/>
      <w:marRight w:val="0"/>
      <w:marTop w:val="0"/>
      <w:marBottom w:val="0"/>
      <w:divBdr>
        <w:top w:val="none" w:sz="0" w:space="0" w:color="auto"/>
        <w:left w:val="none" w:sz="0" w:space="0" w:color="auto"/>
        <w:bottom w:val="none" w:sz="0" w:space="0" w:color="auto"/>
        <w:right w:val="none" w:sz="0" w:space="0" w:color="auto"/>
      </w:divBdr>
    </w:div>
    <w:div w:id="432435711">
      <w:bodyDiv w:val="1"/>
      <w:marLeft w:val="0"/>
      <w:marRight w:val="0"/>
      <w:marTop w:val="0"/>
      <w:marBottom w:val="0"/>
      <w:divBdr>
        <w:top w:val="none" w:sz="0" w:space="0" w:color="auto"/>
        <w:left w:val="none" w:sz="0" w:space="0" w:color="auto"/>
        <w:bottom w:val="none" w:sz="0" w:space="0" w:color="auto"/>
        <w:right w:val="none" w:sz="0" w:space="0" w:color="auto"/>
      </w:divBdr>
    </w:div>
    <w:div w:id="695624103">
      <w:bodyDiv w:val="1"/>
      <w:marLeft w:val="0"/>
      <w:marRight w:val="0"/>
      <w:marTop w:val="0"/>
      <w:marBottom w:val="0"/>
      <w:divBdr>
        <w:top w:val="none" w:sz="0" w:space="0" w:color="auto"/>
        <w:left w:val="none" w:sz="0" w:space="0" w:color="auto"/>
        <w:bottom w:val="none" w:sz="0" w:space="0" w:color="auto"/>
        <w:right w:val="none" w:sz="0" w:space="0" w:color="auto"/>
      </w:divBdr>
    </w:div>
    <w:div w:id="807742307">
      <w:bodyDiv w:val="1"/>
      <w:marLeft w:val="0"/>
      <w:marRight w:val="0"/>
      <w:marTop w:val="0"/>
      <w:marBottom w:val="0"/>
      <w:divBdr>
        <w:top w:val="none" w:sz="0" w:space="0" w:color="auto"/>
        <w:left w:val="none" w:sz="0" w:space="0" w:color="auto"/>
        <w:bottom w:val="none" w:sz="0" w:space="0" w:color="auto"/>
        <w:right w:val="none" w:sz="0" w:space="0" w:color="auto"/>
      </w:divBdr>
    </w:div>
    <w:div w:id="820586716">
      <w:bodyDiv w:val="1"/>
      <w:marLeft w:val="0"/>
      <w:marRight w:val="0"/>
      <w:marTop w:val="0"/>
      <w:marBottom w:val="0"/>
      <w:divBdr>
        <w:top w:val="none" w:sz="0" w:space="0" w:color="auto"/>
        <w:left w:val="none" w:sz="0" w:space="0" w:color="auto"/>
        <w:bottom w:val="none" w:sz="0" w:space="0" w:color="auto"/>
        <w:right w:val="none" w:sz="0" w:space="0" w:color="auto"/>
      </w:divBdr>
    </w:div>
    <w:div w:id="893274675">
      <w:bodyDiv w:val="1"/>
      <w:marLeft w:val="0"/>
      <w:marRight w:val="0"/>
      <w:marTop w:val="0"/>
      <w:marBottom w:val="0"/>
      <w:divBdr>
        <w:top w:val="none" w:sz="0" w:space="0" w:color="auto"/>
        <w:left w:val="none" w:sz="0" w:space="0" w:color="auto"/>
        <w:bottom w:val="none" w:sz="0" w:space="0" w:color="auto"/>
        <w:right w:val="none" w:sz="0" w:space="0" w:color="auto"/>
      </w:divBdr>
    </w:div>
    <w:div w:id="918297357">
      <w:bodyDiv w:val="1"/>
      <w:marLeft w:val="0"/>
      <w:marRight w:val="0"/>
      <w:marTop w:val="0"/>
      <w:marBottom w:val="0"/>
      <w:divBdr>
        <w:top w:val="none" w:sz="0" w:space="0" w:color="auto"/>
        <w:left w:val="none" w:sz="0" w:space="0" w:color="auto"/>
        <w:bottom w:val="none" w:sz="0" w:space="0" w:color="auto"/>
        <w:right w:val="none" w:sz="0" w:space="0" w:color="auto"/>
      </w:divBdr>
    </w:div>
    <w:div w:id="951598220">
      <w:bodyDiv w:val="1"/>
      <w:marLeft w:val="0"/>
      <w:marRight w:val="0"/>
      <w:marTop w:val="0"/>
      <w:marBottom w:val="0"/>
      <w:divBdr>
        <w:top w:val="none" w:sz="0" w:space="0" w:color="auto"/>
        <w:left w:val="none" w:sz="0" w:space="0" w:color="auto"/>
        <w:bottom w:val="none" w:sz="0" w:space="0" w:color="auto"/>
        <w:right w:val="none" w:sz="0" w:space="0" w:color="auto"/>
      </w:divBdr>
      <w:divsChild>
        <w:div w:id="1669913">
          <w:marLeft w:val="0"/>
          <w:marRight w:val="0"/>
          <w:marTop w:val="0"/>
          <w:marBottom w:val="0"/>
          <w:divBdr>
            <w:top w:val="none" w:sz="0" w:space="0" w:color="auto"/>
            <w:left w:val="none" w:sz="0" w:space="0" w:color="auto"/>
            <w:bottom w:val="none" w:sz="0" w:space="0" w:color="auto"/>
            <w:right w:val="none" w:sz="0" w:space="0" w:color="auto"/>
          </w:divBdr>
          <w:divsChild>
            <w:div w:id="264267096">
              <w:marLeft w:val="0"/>
              <w:marRight w:val="0"/>
              <w:marTop w:val="0"/>
              <w:marBottom w:val="0"/>
              <w:divBdr>
                <w:top w:val="none" w:sz="0" w:space="0" w:color="auto"/>
                <w:left w:val="none" w:sz="0" w:space="0" w:color="auto"/>
                <w:bottom w:val="none" w:sz="0" w:space="0" w:color="auto"/>
                <w:right w:val="none" w:sz="0" w:space="0" w:color="auto"/>
              </w:divBdr>
            </w:div>
          </w:divsChild>
        </w:div>
        <w:div w:id="60442808">
          <w:marLeft w:val="0"/>
          <w:marRight w:val="0"/>
          <w:marTop w:val="0"/>
          <w:marBottom w:val="0"/>
          <w:divBdr>
            <w:top w:val="none" w:sz="0" w:space="0" w:color="auto"/>
            <w:left w:val="none" w:sz="0" w:space="0" w:color="auto"/>
            <w:bottom w:val="none" w:sz="0" w:space="0" w:color="auto"/>
            <w:right w:val="none" w:sz="0" w:space="0" w:color="auto"/>
          </w:divBdr>
          <w:divsChild>
            <w:div w:id="742146766">
              <w:marLeft w:val="0"/>
              <w:marRight w:val="0"/>
              <w:marTop w:val="0"/>
              <w:marBottom w:val="0"/>
              <w:divBdr>
                <w:top w:val="none" w:sz="0" w:space="0" w:color="auto"/>
                <w:left w:val="none" w:sz="0" w:space="0" w:color="auto"/>
                <w:bottom w:val="none" w:sz="0" w:space="0" w:color="auto"/>
                <w:right w:val="none" w:sz="0" w:space="0" w:color="auto"/>
              </w:divBdr>
            </w:div>
          </w:divsChild>
        </w:div>
        <w:div w:id="214045803">
          <w:marLeft w:val="0"/>
          <w:marRight w:val="0"/>
          <w:marTop w:val="0"/>
          <w:marBottom w:val="0"/>
          <w:divBdr>
            <w:top w:val="none" w:sz="0" w:space="0" w:color="auto"/>
            <w:left w:val="none" w:sz="0" w:space="0" w:color="auto"/>
            <w:bottom w:val="none" w:sz="0" w:space="0" w:color="auto"/>
            <w:right w:val="none" w:sz="0" w:space="0" w:color="auto"/>
          </w:divBdr>
          <w:divsChild>
            <w:div w:id="825630709">
              <w:marLeft w:val="0"/>
              <w:marRight w:val="0"/>
              <w:marTop w:val="0"/>
              <w:marBottom w:val="0"/>
              <w:divBdr>
                <w:top w:val="none" w:sz="0" w:space="0" w:color="auto"/>
                <w:left w:val="none" w:sz="0" w:space="0" w:color="auto"/>
                <w:bottom w:val="none" w:sz="0" w:space="0" w:color="auto"/>
                <w:right w:val="none" w:sz="0" w:space="0" w:color="auto"/>
              </w:divBdr>
            </w:div>
          </w:divsChild>
        </w:div>
        <w:div w:id="236593237">
          <w:marLeft w:val="0"/>
          <w:marRight w:val="0"/>
          <w:marTop w:val="0"/>
          <w:marBottom w:val="0"/>
          <w:divBdr>
            <w:top w:val="none" w:sz="0" w:space="0" w:color="auto"/>
            <w:left w:val="none" w:sz="0" w:space="0" w:color="auto"/>
            <w:bottom w:val="none" w:sz="0" w:space="0" w:color="auto"/>
            <w:right w:val="none" w:sz="0" w:space="0" w:color="auto"/>
          </w:divBdr>
          <w:divsChild>
            <w:div w:id="511801006">
              <w:marLeft w:val="0"/>
              <w:marRight w:val="0"/>
              <w:marTop w:val="0"/>
              <w:marBottom w:val="0"/>
              <w:divBdr>
                <w:top w:val="none" w:sz="0" w:space="0" w:color="auto"/>
                <w:left w:val="none" w:sz="0" w:space="0" w:color="auto"/>
                <w:bottom w:val="none" w:sz="0" w:space="0" w:color="auto"/>
                <w:right w:val="none" w:sz="0" w:space="0" w:color="auto"/>
              </w:divBdr>
            </w:div>
          </w:divsChild>
        </w:div>
        <w:div w:id="279412006">
          <w:marLeft w:val="0"/>
          <w:marRight w:val="0"/>
          <w:marTop w:val="0"/>
          <w:marBottom w:val="0"/>
          <w:divBdr>
            <w:top w:val="none" w:sz="0" w:space="0" w:color="auto"/>
            <w:left w:val="none" w:sz="0" w:space="0" w:color="auto"/>
            <w:bottom w:val="none" w:sz="0" w:space="0" w:color="auto"/>
            <w:right w:val="none" w:sz="0" w:space="0" w:color="auto"/>
          </w:divBdr>
          <w:divsChild>
            <w:div w:id="2143109832">
              <w:marLeft w:val="0"/>
              <w:marRight w:val="0"/>
              <w:marTop w:val="0"/>
              <w:marBottom w:val="0"/>
              <w:divBdr>
                <w:top w:val="none" w:sz="0" w:space="0" w:color="auto"/>
                <w:left w:val="none" w:sz="0" w:space="0" w:color="auto"/>
                <w:bottom w:val="none" w:sz="0" w:space="0" w:color="auto"/>
                <w:right w:val="none" w:sz="0" w:space="0" w:color="auto"/>
              </w:divBdr>
            </w:div>
          </w:divsChild>
        </w:div>
        <w:div w:id="358052031">
          <w:marLeft w:val="0"/>
          <w:marRight w:val="0"/>
          <w:marTop w:val="0"/>
          <w:marBottom w:val="0"/>
          <w:divBdr>
            <w:top w:val="none" w:sz="0" w:space="0" w:color="auto"/>
            <w:left w:val="none" w:sz="0" w:space="0" w:color="auto"/>
            <w:bottom w:val="none" w:sz="0" w:space="0" w:color="auto"/>
            <w:right w:val="none" w:sz="0" w:space="0" w:color="auto"/>
          </w:divBdr>
          <w:divsChild>
            <w:div w:id="1031033262">
              <w:marLeft w:val="0"/>
              <w:marRight w:val="0"/>
              <w:marTop w:val="0"/>
              <w:marBottom w:val="0"/>
              <w:divBdr>
                <w:top w:val="none" w:sz="0" w:space="0" w:color="auto"/>
                <w:left w:val="none" w:sz="0" w:space="0" w:color="auto"/>
                <w:bottom w:val="none" w:sz="0" w:space="0" w:color="auto"/>
                <w:right w:val="none" w:sz="0" w:space="0" w:color="auto"/>
              </w:divBdr>
            </w:div>
          </w:divsChild>
        </w:div>
        <w:div w:id="371880369">
          <w:marLeft w:val="0"/>
          <w:marRight w:val="0"/>
          <w:marTop w:val="0"/>
          <w:marBottom w:val="0"/>
          <w:divBdr>
            <w:top w:val="none" w:sz="0" w:space="0" w:color="auto"/>
            <w:left w:val="none" w:sz="0" w:space="0" w:color="auto"/>
            <w:bottom w:val="none" w:sz="0" w:space="0" w:color="auto"/>
            <w:right w:val="none" w:sz="0" w:space="0" w:color="auto"/>
          </w:divBdr>
          <w:divsChild>
            <w:div w:id="1538078381">
              <w:marLeft w:val="0"/>
              <w:marRight w:val="0"/>
              <w:marTop w:val="0"/>
              <w:marBottom w:val="0"/>
              <w:divBdr>
                <w:top w:val="none" w:sz="0" w:space="0" w:color="auto"/>
                <w:left w:val="none" w:sz="0" w:space="0" w:color="auto"/>
                <w:bottom w:val="none" w:sz="0" w:space="0" w:color="auto"/>
                <w:right w:val="none" w:sz="0" w:space="0" w:color="auto"/>
              </w:divBdr>
            </w:div>
          </w:divsChild>
        </w:div>
        <w:div w:id="387186996">
          <w:marLeft w:val="0"/>
          <w:marRight w:val="0"/>
          <w:marTop w:val="0"/>
          <w:marBottom w:val="0"/>
          <w:divBdr>
            <w:top w:val="none" w:sz="0" w:space="0" w:color="auto"/>
            <w:left w:val="none" w:sz="0" w:space="0" w:color="auto"/>
            <w:bottom w:val="none" w:sz="0" w:space="0" w:color="auto"/>
            <w:right w:val="none" w:sz="0" w:space="0" w:color="auto"/>
          </w:divBdr>
          <w:divsChild>
            <w:div w:id="340862335">
              <w:marLeft w:val="0"/>
              <w:marRight w:val="0"/>
              <w:marTop w:val="0"/>
              <w:marBottom w:val="0"/>
              <w:divBdr>
                <w:top w:val="none" w:sz="0" w:space="0" w:color="auto"/>
                <w:left w:val="none" w:sz="0" w:space="0" w:color="auto"/>
                <w:bottom w:val="none" w:sz="0" w:space="0" w:color="auto"/>
                <w:right w:val="none" w:sz="0" w:space="0" w:color="auto"/>
              </w:divBdr>
            </w:div>
          </w:divsChild>
        </w:div>
        <w:div w:id="396830377">
          <w:marLeft w:val="0"/>
          <w:marRight w:val="0"/>
          <w:marTop w:val="0"/>
          <w:marBottom w:val="0"/>
          <w:divBdr>
            <w:top w:val="none" w:sz="0" w:space="0" w:color="auto"/>
            <w:left w:val="none" w:sz="0" w:space="0" w:color="auto"/>
            <w:bottom w:val="none" w:sz="0" w:space="0" w:color="auto"/>
            <w:right w:val="none" w:sz="0" w:space="0" w:color="auto"/>
          </w:divBdr>
          <w:divsChild>
            <w:div w:id="1031146521">
              <w:marLeft w:val="0"/>
              <w:marRight w:val="0"/>
              <w:marTop w:val="0"/>
              <w:marBottom w:val="0"/>
              <w:divBdr>
                <w:top w:val="none" w:sz="0" w:space="0" w:color="auto"/>
                <w:left w:val="none" w:sz="0" w:space="0" w:color="auto"/>
                <w:bottom w:val="none" w:sz="0" w:space="0" w:color="auto"/>
                <w:right w:val="none" w:sz="0" w:space="0" w:color="auto"/>
              </w:divBdr>
            </w:div>
          </w:divsChild>
        </w:div>
        <w:div w:id="562450354">
          <w:marLeft w:val="0"/>
          <w:marRight w:val="0"/>
          <w:marTop w:val="0"/>
          <w:marBottom w:val="0"/>
          <w:divBdr>
            <w:top w:val="none" w:sz="0" w:space="0" w:color="auto"/>
            <w:left w:val="none" w:sz="0" w:space="0" w:color="auto"/>
            <w:bottom w:val="none" w:sz="0" w:space="0" w:color="auto"/>
            <w:right w:val="none" w:sz="0" w:space="0" w:color="auto"/>
          </w:divBdr>
          <w:divsChild>
            <w:div w:id="212816792">
              <w:marLeft w:val="0"/>
              <w:marRight w:val="0"/>
              <w:marTop w:val="0"/>
              <w:marBottom w:val="0"/>
              <w:divBdr>
                <w:top w:val="none" w:sz="0" w:space="0" w:color="auto"/>
                <w:left w:val="none" w:sz="0" w:space="0" w:color="auto"/>
                <w:bottom w:val="none" w:sz="0" w:space="0" w:color="auto"/>
                <w:right w:val="none" w:sz="0" w:space="0" w:color="auto"/>
              </w:divBdr>
            </w:div>
          </w:divsChild>
        </w:div>
        <w:div w:id="619186470">
          <w:marLeft w:val="0"/>
          <w:marRight w:val="0"/>
          <w:marTop w:val="0"/>
          <w:marBottom w:val="0"/>
          <w:divBdr>
            <w:top w:val="none" w:sz="0" w:space="0" w:color="auto"/>
            <w:left w:val="none" w:sz="0" w:space="0" w:color="auto"/>
            <w:bottom w:val="none" w:sz="0" w:space="0" w:color="auto"/>
            <w:right w:val="none" w:sz="0" w:space="0" w:color="auto"/>
          </w:divBdr>
          <w:divsChild>
            <w:div w:id="61757777">
              <w:marLeft w:val="0"/>
              <w:marRight w:val="0"/>
              <w:marTop w:val="0"/>
              <w:marBottom w:val="0"/>
              <w:divBdr>
                <w:top w:val="none" w:sz="0" w:space="0" w:color="auto"/>
                <w:left w:val="none" w:sz="0" w:space="0" w:color="auto"/>
                <w:bottom w:val="none" w:sz="0" w:space="0" w:color="auto"/>
                <w:right w:val="none" w:sz="0" w:space="0" w:color="auto"/>
              </w:divBdr>
            </w:div>
          </w:divsChild>
        </w:div>
        <w:div w:id="667437730">
          <w:marLeft w:val="0"/>
          <w:marRight w:val="0"/>
          <w:marTop w:val="0"/>
          <w:marBottom w:val="0"/>
          <w:divBdr>
            <w:top w:val="none" w:sz="0" w:space="0" w:color="auto"/>
            <w:left w:val="none" w:sz="0" w:space="0" w:color="auto"/>
            <w:bottom w:val="none" w:sz="0" w:space="0" w:color="auto"/>
            <w:right w:val="none" w:sz="0" w:space="0" w:color="auto"/>
          </w:divBdr>
          <w:divsChild>
            <w:div w:id="422527992">
              <w:marLeft w:val="0"/>
              <w:marRight w:val="0"/>
              <w:marTop w:val="0"/>
              <w:marBottom w:val="0"/>
              <w:divBdr>
                <w:top w:val="none" w:sz="0" w:space="0" w:color="auto"/>
                <w:left w:val="none" w:sz="0" w:space="0" w:color="auto"/>
                <w:bottom w:val="none" w:sz="0" w:space="0" w:color="auto"/>
                <w:right w:val="none" w:sz="0" w:space="0" w:color="auto"/>
              </w:divBdr>
            </w:div>
          </w:divsChild>
        </w:div>
        <w:div w:id="800617019">
          <w:marLeft w:val="0"/>
          <w:marRight w:val="0"/>
          <w:marTop w:val="0"/>
          <w:marBottom w:val="0"/>
          <w:divBdr>
            <w:top w:val="none" w:sz="0" w:space="0" w:color="auto"/>
            <w:left w:val="none" w:sz="0" w:space="0" w:color="auto"/>
            <w:bottom w:val="none" w:sz="0" w:space="0" w:color="auto"/>
            <w:right w:val="none" w:sz="0" w:space="0" w:color="auto"/>
          </w:divBdr>
          <w:divsChild>
            <w:div w:id="666442375">
              <w:marLeft w:val="0"/>
              <w:marRight w:val="0"/>
              <w:marTop w:val="0"/>
              <w:marBottom w:val="0"/>
              <w:divBdr>
                <w:top w:val="none" w:sz="0" w:space="0" w:color="auto"/>
                <w:left w:val="none" w:sz="0" w:space="0" w:color="auto"/>
                <w:bottom w:val="none" w:sz="0" w:space="0" w:color="auto"/>
                <w:right w:val="none" w:sz="0" w:space="0" w:color="auto"/>
              </w:divBdr>
            </w:div>
          </w:divsChild>
        </w:div>
        <w:div w:id="836382443">
          <w:marLeft w:val="0"/>
          <w:marRight w:val="0"/>
          <w:marTop w:val="0"/>
          <w:marBottom w:val="0"/>
          <w:divBdr>
            <w:top w:val="none" w:sz="0" w:space="0" w:color="auto"/>
            <w:left w:val="none" w:sz="0" w:space="0" w:color="auto"/>
            <w:bottom w:val="none" w:sz="0" w:space="0" w:color="auto"/>
            <w:right w:val="none" w:sz="0" w:space="0" w:color="auto"/>
          </w:divBdr>
          <w:divsChild>
            <w:div w:id="799999571">
              <w:marLeft w:val="0"/>
              <w:marRight w:val="0"/>
              <w:marTop w:val="0"/>
              <w:marBottom w:val="0"/>
              <w:divBdr>
                <w:top w:val="none" w:sz="0" w:space="0" w:color="auto"/>
                <w:left w:val="none" w:sz="0" w:space="0" w:color="auto"/>
                <w:bottom w:val="none" w:sz="0" w:space="0" w:color="auto"/>
                <w:right w:val="none" w:sz="0" w:space="0" w:color="auto"/>
              </w:divBdr>
            </w:div>
          </w:divsChild>
        </w:div>
        <w:div w:id="848954960">
          <w:marLeft w:val="0"/>
          <w:marRight w:val="0"/>
          <w:marTop w:val="0"/>
          <w:marBottom w:val="0"/>
          <w:divBdr>
            <w:top w:val="none" w:sz="0" w:space="0" w:color="auto"/>
            <w:left w:val="none" w:sz="0" w:space="0" w:color="auto"/>
            <w:bottom w:val="none" w:sz="0" w:space="0" w:color="auto"/>
            <w:right w:val="none" w:sz="0" w:space="0" w:color="auto"/>
          </w:divBdr>
          <w:divsChild>
            <w:div w:id="1836259141">
              <w:marLeft w:val="0"/>
              <w:marRight w:val="0"/>
              <w:marTop w:val="0"/>
              <w:marBottom w:val="0"/>
              <w:divBdr>
                <w:top w:val="none" w:sz="0" w:space="0" w:color="auto"/>
                <w:left w:val="none" w:sz="0" w:space="0" w:color="auto"/>
                <w:bottom w:val="none" w:sz="0" w:space="0" w:color="auto"/>
                <w:right w:val="none" w:sz="0" w:space="0" w:color="auto"/>
              </w:divBdr>
            </w:div>
          </w:divsChild>
        </w:div>
        <w:div w:id="898974650">
          <w:marLeft w:val="0"/>
          <w:marRight w:val="0"/>
          <w:marTop w:val="0"/>
          <w:marBottom w:val="0"/>
          <w:divBdr>
            <w:top w:val="none" w:sz="0" w:space="0" w:color="auto"/>
            <w:left w:val="none" w:sz="0" w:space="0" w:color="auto"/>
            <w:bottom w:val="none" w:sz="0" w:space="0" w:color="auto"/>
            <w:right w:val="none" w:sz="0" w:space="0" w:color="auto"/>
          </w:divBdr>
          <w:divsChild>
            <w:div w:id="1546989786">
              <w:marLeft w:val="0"/>
              <w:marRight w:val="0"/>
              <w:marTop w:val="0"/>
              <w:marBottom w:val="0"/>
              <w:divBdr>
                <w:top w:val="none" w:sz="0" w:space="0" w:color="auto"/>
                <w:left w:val="none" w:sz="0" w:space="0" w:color="auto"/>
                <w:bottom w:val="none" w:sz="0" w:space="0" w:color="auto"/>
                <w:right w:val="none" w:sz="0" w:space="0" w:color="auto"/>
              </w:divBdr>
            </w:div>
          </w:divsChild>
        </w:div>
        <w:div w:id="930159746">
          <w:marLeft w:val="0"/>
          <w:marRight w:val="0"/>
          <w:marTop w:val="0"/>
          <w:marBottom w:val="0"/>
          <w:divBdr>
            <w:top w:val="none" w:sz="0" w:space="0" w:color="auto"/>
            <w:left w:val="none" w:sz="0" w:space="0" w:color="auto"/>
            <w:bottom w:val="none" w:sz="0" w:space="0" w:color="auto"/>
            <w:right w:val="none" w:sz="0" w:space="0" w:color="auto"/>
          </w:divBdr>
          <w:divsChild>
            <w:div w:id="2132239191">
              <w:marLeft w:val="0"/>
              <w:marRight w:val="0"/>
              <w:marTop w:val="0"/>
              <w:marBottom w:val="0"/>
              <w:divBdr>
                <w:top w:val="none" w:sz="0" w:space="0" w:color="auto"/>
                <w:left w:val="none" w:sz="0" w:space="0" w:color="auto"/>
                <w:bottom w:val="none" w:sz="0" w:space="0" w:color="auto"/>
                <w:right w:val="none" w:sz="0" w:space="0" w:color="auto"/>
              </w:divBdr>
            </w:div>
          </w:divsChild>
        </w:div>
        <w:div w:id="1107582905">
          <w:marLeft w:val="0"/>
          <w:marRight w:val="0"/>
          <w:marTop w:val="0"/>
          <w:marBottom w:val="0"/>
          <w:divBdr>
            <w:top w:val="none" w:sz="0" w:space="0" w:color="auto"/>
            <w:left w:val="none" w:sz="0" w:space="0" w:color="auto"/>
            <w:bottom w:val="none" w:sz="0" w:space="0" w:color="auto"/>
            <w:right w:val="none" w:sz="0" w:space="0" w:color="auto"/>
          </w:divBdr>
          <w:divsChild>
            <w:div w:id="1509831115">
              <w:marLeft w:val="0"/>
              <w:marRight w:val="0"/>
              <w:marTop w:val="0"/>
              <w:marBottom w:val="0"/>
              <w:divBdr>
                <w:top w:val="none" w:sz="0" w:space="0" w:color="auto"/>
                <w:left w:val="none" w:sz="0" w:space="0" w:color="auto"/>
                <w:bottom w:val="none" w:sz="0" w:space="0" w:color="auto"/>
                <w:right w:val="none" w:sz="0" w:space="0" w:color="auto"/>
              </w:divBdr>
            </w:div>
          </w:divsChild>
        </w:div>
        <w:div w:id="1138108642">
          <w:marLeft w:val="0"/>
          <w:marRight w:val="0"/>
          <w:marTop w:val="0"/>
          <w:marBottom w:val="0"/>
          <w:divBdr>
            <w:top w:val="none" w:sz="0" w:space="0" w:color="auto"/>
            <w:left w:val="none" w:sz="0" w:space="0" w:color="auto"/>
            <w:bottom w:val="none" w:sz="0" w:space="0" w:color="auto"/>
            <w:right w:val="none" w:sz="0" w:space="0" w:color="auto"/>
          </w:divBdr>
          <w:divsChild>
            <w:div w:id="1582835963">
              <w:marLeft w:val="0"/>
              <w:marRight w:val="0"/>
              <w:marTop w:val="0"/>
              <w:marBottom w:val="0"/>
              <w:divBdr>
                <w:top w:val="none" w:sz="0" w:space="0" w:color="auto"/>
                <w:left w:val="none" w:sz="0" w:space="0" w:color="auto"/>
                <w:bottom w:val="none" w:sz="0" w:space="0" w:color="auto"/>
                <w:right w:val="none" w:sz="0" w:space="0" w:color="auto"/>
              </w:divBdr>
            </w:div>
          </w:divsChild>
        </w:div>
        <w:div w:id="1154562356">
          <w:marLeft w:val="0"/>
          <w:marRight w:val="0"/>
          <w:marTop w:val="0"/>
          <w:marBottom w:val="0"/>
          <w:divBdr>
            <w:top w:val="none" w:sz="0" w:space="0" w:color="auto"/>
            <w:left w:val="none" w:sz="0" w:space="0" w:color="auto"/>
            <w:bottom w:val="none" w:sz="0" w:space="0" w:color="auto"/>
            <w:right w:val="none" w:sz="0" w:space="0" w:color="auto"/>
          </w:divBdr>
          <w:divsChild>
            <w:div w:id="1145783342">
              <w:marLeft w:val="0"/>
              <w:marRight w:val="0"/>
              <w:marTop w:val="0"/>
              <w:marBottom w:val="0"/>
              <w:divBdr>
                <w:top w:val="none" w:sz="0" w:space="0" w:color="auto"/>
                <w:left w:val="none" w:sz="0" w:space="0" w:color="auto"/>
                <w:bottom w:val="none" w:sz="0" w:space="0" w:color="auto"/>
                <w:right w:val="none" w:sz="0" w:space="0" w:color="auto"/>
              </w:divBdr>
            </w:div>
          </w:divsChild>
        </w:div>
        <w:div w:id="1285381095">
          <w:marLeft w:val="0"/>
          <w:marRight w:val="0"/>
          <w:marTop w:val="0"/>
          <w:marBottom w:val="0"/>
          <w:divBdr>
            <w:top w:val="none" w:sz="0" w:space="0" w:color="auto"/>
            <w:left w:val="none" w:sz="0" w:space="0" w:color="auto"/>
            <w:bottom w:val="none" w:sz="0" w:space="0" w:color="auto"/>
            <w:right w:val="none" w:sz="0" w:space="0" w:color="auto"/>
          </w:divBdr>
          <w:divsChild>
            <w:div w:id="1099183767">
              <w:marLeft w:val="0"/>
              <w:marRight w:val="0"/>
              <w:marTop w:val="0"/>
              <w:marBottom w:val="0"/>
              <w:divBdr>
                <w:top w:val="none" w:sz="0" w:space="0" w:color="auto"/>
                <w:left w:val="none" w:sz="0" w:space="0" w:color="auto"/>
                <w:bottom w:val="none" w:sz="0" w:space="0" w:color="auto"/>
                <w:right w:val="none" w:sz="0" w:space="0" w:color="auto"/>
              </w:divBdr>
            </w:div>
          </w:divsChild>
        </w:div>
        <w:div w:id="1374231293">
          <w:marLeft w:val="0"/>
          <w:marRight w:val="0"/>
          <w:marTop w:val="0"/>
          <w:marBottom w:val="0"/>
          <w:divBdr>
            <w:top w:val="none" w:sz="0" w:space="0" w:color="auto"/>
            <w:left w:val="none" w:sz="0" w:space="0" w:color="auto"/>
            <w:bottom w:val="none" w:sz="0" w:space="0" w:color="auto"/>
            <w:right w:val="none" w:sz="0" w:space="0" w:color="auto"/>
          </w:divBdr>
          <w:divsChild>
            <w:div w:id="699085706">
              <w:marLeft w:val="0"/>
              <w:marRight w:val="0"/>
              <w:marTop w:val="0"/>
              <w:marBottom w:val="0"/>
              <w:divBdr>
                <w:top w:val="none" w:sz="0" w:space="0" w:color="auto"/>
                <w:left w:val="none" w:sz="0" w:space="0" w:color="auto"/>
                <w:bottom w:val="none" w:sz="0" w:space="0" w:color="auto"/>
                <w:right w:val="none" w:sz="0" w:space="0" w:color="auto"/>
              </w:divBdr>
            </w:div>
          </w:divsChild>
        </w:div>
        <w:div w:id="1391492762">
          <w:marLeft w:val="0"/>
          <w:marRight w:val="0"/>
          <w:marTop w:val="0"/>
          <w:marBottom w:val="0"/>
          <w:divBdr>
            <w:top w:val="none" w:sz="0" w:space="0" w:color="auto"/>
            <w:left w:val="none" w:sz="0" w:space="0" w:color="auto"/>
            <w:bottom w:val="none" w:sz="0" w:space="0" w:color="auto"/>
            <w:right w:val="none" w:sz="0" w:space="0" w:color="auto"/>
          </w:divBdr>
          <w:divsChild>
            <w:div w:id="945304688">
              <w:marLeft w:val="0"/>
              <w:marRight w:val="0"/>
              <w:marTop w:val="0"/>
              <w:marBottom w:val="0"/>
              <w:divBdr>
                <w:top w:val="none" w:sz="0" w:space="0" w:color="auto"/>
                <w:left w:val="none" w:sz="0" w:space="0" w:color="auto"/>
                <w:bottom w:val="none" w:sz="0" w:space="0" w:color="auto"/>
                <w:right w:val="none" w:sz="0" w:space="0" w:color="auto"/>
              </w:divBdr>
            </w:div>
          </w:divsChild>
        </w:div>
        <w:div w:id="1528790770">
          <w:marLeft w:val="0"/>
          <w:marRight w:val="0"/>
          <w:marTop w:val="0"/>
          <w:marBottom w:val="0"/>
          <w:divBdr>
            <w:top w:val="none" w:sz="0" w:space="0" w:color="auto"/>
            <w:left w:val="none" w:sz="0" w:space="0" w:color="auto"/>
            <w:bottom w:val="none" w:sz="0" w:space="0" w:color="auto"/>
            <w:right w:val="none" w:sz="0" w:space="0" w:color="auto"/>
          </w:divBdr>
          <w:divsChild>
            <w:div w:id="1400011794">
              <w:marLeft w:val="0"/>
              <w:marRight w:val="0"/>
              <w:marTop w:val="0"/>
              <w:marBottom w:val="0"/>
              <w:divBdr>
                <w:top w:val="none" w:sz="0" w:space="0" w:color="auto"/>
                <w:left w:val="none" w:sz="0" w:space="0" w:color="auto"/>
                <w:bottom w:val="none" w:sz="0" w:space="0" w:color="auto"/>
                <w:right w:val="none" w:sz="0" w:space="0" w:color="auto"/>
              </w:divBdr>
            </w:div>
          </w:divsChild>
        </w:div>
        <w:div w:id="1542159985">
          <w:marLeft w:val="0"/>
          <w:marRight w:val="0"/>
          <w:marTop w:val="0"/>
          <w:marBottom w:val="0"/>
          <w:divBdr>
            <w:top w:val="none" w:sz="0" w:space="0" w:color="auto"/>
            <w:left w:val="none" w:sz="0" w:space="0" w:color="auto"/>
            <w:bottom w:val="none" w:sz="0" w:space="0" w:color="auto"/>
            <w:right w:val="none" w:sz="0" w:space="0" w:color="auto"/>
          </w:divBdr>
          <w:divsChild>
            <w:div w:id="1063019326">
              <w:marLeft w:val="0"/>
              <w:marRight w:val="0"/>
              <w:marTop w:val="0"/>
              <w:marBottom w:val="0"/>
              <w:divBdr>
                <w:top w:val="none" w:sz="0" w:space="0" w:color="auto"/>
                <w:left w:val="none" w:sz="0" w:space="0" w:color="auto"/>
                <w:bottom w:val="none" w:sz="0" w:space="0" w:color="auto"/>
                <w:right w:val="none" w:sz="0" w:space="0" w:color="auto"/>
              </w:divBdr>
            </w:div>
          </w:divsChild>
        </w:div>
        <w:div w:id="1670787833">
          <w:marLeft w:val="0"/>
          <w:marRight w:val="0"/>
          <w:marTop w:val="0"/>
          <w:marBottom w:val="0"/>
          <w:divBdr>
            <w:top w:val="none" w:sz="0" w:space="0" w:color="auto"/>
            <w:left w:val="none" w:sz="0" w:space="0" w:color="auto"/>
            <w:bottom w:val="none" w:sz="0" w:space="0" w:color="auto"/>
            <w:right w:val="none" w:sz="0" w:space="0" w:color="auto"/>
          </w:divBdr>
          <w:divsChild>
            <w:div w:id="2055079655">
              <w:marLeft w:val="0"/>
              <w:marRight w:val="0"/>
              <w:marTop w:val="0"/>
              <w:marBottom w:val="0"/>
              <w:divBdr>
                <w:top w:val="none" w:sz="0" w:space="0" w:color="auto"/>
                <w:left w:val="none" w:sz="0" w:space="0" w:color="auto"/>
                <w:bottom w:val="none" w:sz="0" w:space="0" w:color="auto"/>
                <w:right w:val="none" w:sz="0" w:space="0" w:color="auto"/>
              </w:divBdr>
            </w:div>
          </w:divsChild>
        </w:div>
        <w:div w:id="1719282665">
          <w:marLeft w:val="0"/>
          <w:marRight w:val="0"/>
          <w:marTop w:val="0"/>
          <w:marBottom w:val="0"/>
          <w:divBdr>
            <w:top w:val="none" w:sz="0" w:space="0" w:color="auto"/>
            <w:left w:val="none" w:sz="0" w:space="0" w:color="auto"/>
            <w:bottom w:val="none" w:sz="0" w:space="0" w:color="auto"/>
            <w:right w:val="none" w:sz="0" w:space="0" w:color="auto"/>
          </w:divBdr>
          <w:divsChild>
            <w:div w:id="637951078">
              <w:marLeft w:val="0"/>
              <w:marRight w:val="0"/>
              <w:marTop w:val="0"/>
              <w:marBottom w:val="0"/>
              <w:divBdr>
                <w:top w:val="none" w:sz="0" w:space="0" w:color="auto"/>
                <w:left w:val="none" w:sz="0" w:space="0" w:color="auto"/>
                <w:bottom w:val="none" w:sz="0" w:space="0" w:color="auto"/>
                <w:right w:val="none" w:sz="0" w:space="0" w:color="auto"/>
              </w:divBdr>
            </w:div>
          </w:divsChild>
        </w:div>
        <w:div w:id="1721049605">
          <w:marLeft w:val="0"/>
          <w:marRight w:val="0"/>
          <w:marTop w:val="0"/>
          <w:marBottom w:val="0"/>
          <w:divBdr>
            <w:top w:val="none" w:sz="0" w:space="0" w:color="auto"/>
            <w:left w:val="none" w:sz="0" w:space="0" w:color="auto"/>
            <w:bottom w:val="none" w:sz="0" w:space="0" w:color="auto"/>
            <w:right w:val="none" w:sz="0" w:space="0" w:color="auto"/>
          </w:divBdr>
          <w:divsChild>
            <w:div w:id="275908981">
              <w:marLeft w:val="0"/>
              <w:marRight w:val="0"/>
              <w:marTop w:val="0"/>
              <w:marBottom w:val="0"/>
              <w:divBdr>
                <w:top w:val="none" w:sz="0" w:space="0" w:color="auto"/>
                <w:left w:val="none" w:sz="0" w:space="0" w:color="auto"/>
                <w:bottom w:val="none" w:sz="0" w:space="0" w:color="auto"/>
                <w:right w:val="none" w:sz="0" w:space="0" w:color="auto"/>
              </w:divBdr>
            </w:div>
          </w:divsChild>
        </w:div>
        <w:div w:id="1839729088">
          <w:marLeft w:val="0"/>
          <w:marRight w:val="0"/>
          <w:marTop w:val="0"/>
          <w:marBottom w:val="0"/>
          <w:divBdr>
            <w:top w:val="none" w:sz="0" w:space="0" w:color="auto"/>
            <w:left w:val="none" w:sz="0" w:space="0" w:color="auto"/>
            <w:bottom w:val="none" w:sz="0" w:space="0" w:color="auto"/>
            <w:right w:val="none" w:sz="0" w:space="0" w:color="auto"/>
          </w:divBdr>
          <w:divsChild>
            <w:div w:id="1696616990">
              <w:marLeft w:val="0"/>
              <w:marRight w:val="0"/>
              <w:marTop w:val="0"/>
              <w:marBottom w:val="0"/>
              <w:divBdr>
                <w:top w:val="none" w:sz="0" w:space="0" w:color="auto"/>
                <w:left w:val="none" w:sz="0" w:space="0" w:color="auto"/>
                <w:bottom w:val="none" w:sz="0" w:space="0" w:color="auto"/>
                <w:right w:val="none" w:sz="0" w:space="0" w:color="auto"/>
              </w:divBdr>
            </w:div>
          </w:divsChild>
        </w:div>
        <w:div w:id="1907377447">
          <w:marLeft w:val="0"/>
          <w:marRight w:val="0"/>
          <w:marTop w:val="0"/>
          <w:marBottom w:val="0"/>
          <w:divBdr>
            <w:top w:val="none" w:sz="0" w:space="0" w:color="auto"/>
            <w:left w:val="none" w:sz="0" w:space="0" w:color="auto"/>
            <w:bottom w:val="none" w:sz="0" w:space="0" w:color="auto"/>
            <w:right w:val="none" w:sz="0" w:space="0" w:color="auto"/>
          </w:divBdr>
          <w:divsChild>
            <w:div w:id="699355992">
              <w:marLeft w:val="0"/>
              <w:marRight w:val="0"/>
              <w:marTop w:val="0"/>
              <w:marBottom w:val="0"/>
              <w:divBdr>
                <w:top w:val="none" w:sz="0" w:space="0" w:color="auto"/>
                <w:left w:val="none" w:sz="0" w:space="0" w:color="auto"/>
                <w:bottom w:val="none" w:sz="0" w:space="0" w:color="auto"/>
                <w:right w:val="none" w:sz="0" w:space="0" w:color="auto"/>
              </w:divBdr>
            </w:div>
          </w:divsChild>
        </w:div>
        <w:div w:id="1919746820">
          <w:marLeft w:val="0"/>
          <w:marRight w:val="0"/>
          <w:marTop w:val="0"/>
          <w:marBottom w:val="0"/>
          <w:divBdr>
            <w:top w:val="none" w:sz="0" w:space="0" w:color="auto"/>
            <w:left w:val="none" w:sz="0" w:space="0" w:color="auto"/>
            <w:bottom w:val="none" w:sz="0" w:space="0" w:color="auto"/>
            <w:right w:val="none" w:sz="0" w:space="0" w:color="auto"/>
          </w:divBdr>
          <w:divsChild>
            <w:div w:id="1355574005">
              <w:marLeft w:val="0"/>
              <w:marRight w:val="0"/>
              <w:marTop w:val="0"/>
              <w:marBottom w:val="0"/>
              <w:divBdr>
                <w:top w:val="none" w:sz="0" w:space="0" w:color="auto"/>
                <w:left w:val="none" w:sz="0" w:space="0" w:color="auto"/>
                <w:bottom w:val="none" w:sz="0" w:space="0" w:color="auto"/>
                <w:right w:val="none" w:sz="0" w:space="0" w:color="auto"/>
              </w:divBdr>
            </w:div>
          </w:divsChild>
        </w:div>
        <w:div w:id="1957757994">
          <w:marLeft w:val="0"/>
          <w:marRight w:val="0"/>
          <w:marTop w:val="0"/>
          <w:marBottom w:val="0"/>
          <w:divBdr>
            <w:top w:val="none" w:sz="0" w:space="0" w:color="auto"/>
            <w:left w:val="none" w:sz="0" w:space="0" w:color="auto"/>
            <w:bottom w:val="none" w:sz="0" w:space="0" w:color="auto"/>
            <w:right w:val="none" w:sz="0" w:space="0" w:color="auto"/>
          </w:divBdr>
          <w:divsChild>
            <w:div w:id="2072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7422">
      <w:bodyDiv w:val="1"/>
      <w:marLeft w:val="0"/>
      <w:marRight w:val="0"/>
      <w:marTop w:val="0"/>
      <w:marBottom w:val="0"/>
      <w:divBdr>
        <w:top w:val="none" w:sz="0" w:space="0" w:color="auto"/>
        <w:left w:val="none" w:sz="0" w:space="0" w:color="auto"/>
        <w:bottom w:val="none" w:sz="0" w:space="0" w:color="auto"/>
        <w:right w:val="none" w:sz="0" w:space="0" w:color="auto"/>
      </w:divBdr>
    </w:div>
    <w:div w:id="1253734186">
      <w:bodyDiv w:val="1"/>
      <w:marLeft w:val="0"/>
      <w:marRight w:val="0"/>
      <w:marTop w:val="0"/>
      <w:marBottom w:val="0"/>
      <w:divBdr>
        <w:top w:val="none" w:sz="0" w:space="0" w:color="auto"/>
        <w:left w:val="none" w:sz="0" w:space="0" w:color="auto"/>
        <w:bottom w:val="none" w:sz="0" w:space="0" w:color="auto"/>
        <w:right w:val="none" w:sz="0" w:space="0" w:color="auto"/>
      </w:divBdr>
    </w:div>
    <w:div w:id="1270356287">
      <w:bodyDiv w:val="1"/>
      <w:marLeft w:val="0"/>
      <w:marRight w:val="0"/>
      <w:marTop w:val="0"/>
      <w:marBottom w:val="0"/>
      <w:divBdr>
        <w:top w:val="none" w:sz="0" w:space="0" w:color="auto"/>
        <w:left w:val="none" w:sz="0" w:space="0" w:color="auto"/>
        <w:bottom w:val="none" w:sz="0" w:space="0" w:color="auto"/>
        <w:right w:val="none" w:sz="0" w:space="0" w:color="auto"/>
      </w:divBdr>
    </w:div>
    <w:div w:id="1300109560">
      <w:bodyDiv w:val="1"/>
      <w:marLeft w:val="0"/>
      <w:marRight w:val="0"/>
      <w:marTop w:val="0"/>
      <w:marBottom w:val="0"/>
      <w:divBdr>
        <w:top w:val="none" w:sz="0" w:space="0" w:color="auto"/>
        <w:left w:val="none" w:sz="0" w:space="0" w:color="auto"/>
        <w:bottom w:val="none" w:sz="0" w:space="0" w:color="auto"/>
        <w:right w:val="none" w:sz="0" w:space="0" w:color="auto"/>
      </w:divBdr>
    </w:div>
    <w:div w:id="1396588309">
      <w:bodyDiv w:val="1"/>
      <w:marLeft w:val="0"/>
      <w:marRight w:val="0"/>
      <w:marTop w:val="0"/>
      <w:marBottom w:val="0"/>
      <w:divBdr>
        <w:top w:val="none" w:sz="0" w:space="0" w:color="auto"/>
        <w:left w:val="none" w:sz="0" w:space="0" w:color="auto"/>
        <w:bottom w:val="none" w:sz="0" w:space="0" w:color="auto"/>
        <w:right w:val="none" w:sz="0" w:space="0" w:color="auto"/>
      </w:divBdr>
    </w:div>
    <w:div w:id="152694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omments" Target="comments.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8/08/relationships/commentsExtensible" Target="commentsExtensible.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spokanetransit.com/routes-schedules/sta-system-map/"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notes" Target="footnotes.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pokanetransit.com/projects/transit-development-pla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18DC999B58A405793DB7CA2EC82D060"/>
        <w:category>
          <w:name w:val="General"/>
          <w:gallery w:val="placeholder"/>
        </w:category>
        <w:types>
          <w:type w:val="bbPlcHdr"/>
        </w:types>
        <w:behaviors>
          <w:behavior w:val="content"/>
        </w:behaviors>
        <w:guid w:val="{C9954BB2-EE78-4697-8DB1-9D36FBC1EAE1}"/>
      </w:docPartPr>
      <w:docPartBody>
        <w:p w:rsidR="00306DD8" w:rsidRDefault="00306DD8">
          <w:pPr>
            <w:pStyle w:val="718DC999B58A405793DB7CA2EC82D060"/>
          </w:pPr>
          <w:r w:rsidRPr="0036325F">
            <w:rPr>
              <w:rStyle w:val="PlaceholderText"/>
            </w:rPr>
            <w:t>[Title]</w:t>
          </w:r>
        </w:p>
      </w:docPartBody>
    </w:docPart>
    <w:docPart>
      <w:docPartPr>
        <w:name w:val="57349799F55240E6AC1DA513EEBD4E01"/>
        <w:category>
          <w:name w:val="General"/>
          <w:gallery w:val="placeholder"/>
        </w:category>
        <w:types>
          <w:type w:val="bbPlcHdr"/>
        </w:types>
        <w:behaviors>
          <w:behavior w:val="content"/>
        </w:behaviors>
        <w:guid w:val="{0F9286E1-0A6A-4FB5-86A9-AEAD35874DDD}"/>
      </w:docPartPr>
      <w:docPartBody>
        <w:p w:rsidR="00306DD8" w:rsidRDefault="00306DD8">
          <w:pPr>
            <w:pStyle w:val="57349799F55240E6AC1DA513EEBD4E01"/>
          </w:pPr>
          <w:r w:rsidRPr="00464D65">
            <w:rPr>
              <w:rStyle w:val="PlaceholderText"/>
            </w:rPr>
            <w:t>[Subject]</w:t>
          </w:r>
        </w:p>
      </w:docPartBody>
    </w:docPart>
    <w:docPart>
      <w:docPartPr>
        <w:name w:val="2CF87183BF864B78B1ED83321D777826"/>
        <w:category>
          <w:name w:val="General"/>
          <w:gallery w:val="placeholder"/>
        </w:category>
        <w:types>
          <w:type w:val="bbPlcHdr"/>
        </w:types>
        <w:behaviors>
          <w:behavior w:val="content"/>
        </w:behaviors>
        <w:guid w:val="{45086BEF-89B7-4593-AC58-8EA61F6541C0}"/>
      </w:docPartPr>
      <w:docPartBody>
        <w:p w:rsidR="00306DD8" w:rsidRDefault="00306DD8">
          <w:pPr>
            <w:pStyle w:val="2CF87183BF864B78B1ED83321D777826"/>
          </w:pPr>
          <w:r w:rsidRPr="0036325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2BE"/>
    <w:rsid w:val="0005111A"/>
    <w:rsid w:val="00051538"/>
    <w:rsid w:val="000632C6"/>
    <w:rsid w:val="000C4270"/>
    <w:rsid w:val="001636B7"/>
    <w:rsid w:val="001B41AA"/>
    <w:rsid w:val="002021BF"/>
    <w:rsid w:val="00246723"/>
    <w:rsid w:val="00251144"/>
    <w:rsid w:val="00295052"/>
    <w:rsid w:val="002B2B09"/>
    <w:rsid w:val="00306DD8"/>
    <w:rsid w:val="00335D02"/>
    <w:rsid w:val="0037786F"/>
    <w:rsid w:val="003A565F"/>
    <w:rsid w:val="003F4C8F"/>
    <w:rsid w:val="004122BE"/>
    <w:rsid w:val="00440DA2"/>
    <w:rsid w:val="0044357F"/>
    <w:rsid w:val="00465582"/>
    <w:rsid w:val="00476B94"/>
    <w:rsid w:val="00563045"/>
    <w:rsid w:val="00573EEE"/>
    <w:rsid w:val="005B1969"/>
    <w:rsid w:val="005F22A5"/>
    <w:rsid w:val="006038C6"/>
    <w:rsid w:val="00627A0A"/>
    <w:rsid w:val="006B06B9"/>
    <w:rsid w:val="007472AD"/>
    <w:rsid w:val="0076396F"/>
    <w:rsid w:val="007E4980"/>
    <w:rsid w:val="0084676F"/>
    <w:rsid w:val="00891157"/>
    <w:rsid w:val="008E5BDD"/>
    <w:rsid w:val="00901E42"/>
    <w:rsid w:val="00933CE3"/>
    <w:rsid w:val="00972377"/>
    <w:rsid w:val="009E4CE9"/>
    <w:rsid w:val="00A53533"/>
    <w:rsid w:val="00AC437F"/>
    <w:rsid w:val="00B35AFE"/>
    <w:rsid w:val="00B40EBB"/>
    <w:rsid w:val="00B52A57"/>
    <w:rsid w:val="00B75044"/>
    <w:rsid w:val="00B93BF8"/>
    <w:rsid w:val="00B977E5"/>
    <w:rsid w:val="00BC59BD"/>
    <w:rsid w:val="00BE24A8"/>
    <w:rsid w:val="00BE52A1"/>
    <w:rsid w:val="00C00793"/>
    <w:rsid w:val="00C54C32"/>
    <w:rsid w:val="00C77F0E"/>
    <w:rsid w:val="00CB0391"/>
    <w:rsid w:val="00CD3806"/>
    <w:rsid w:val="00D46CB9"/>
    <w:rsid w:val="00DC717F"/>
    <w:rsid w:val="00DF580B"/>
    <w:rsid w:val="00E0798A"/>
    <w:rsid w:val="00E30DA7"/>
    <w:rsid w:val="00E35EFD"/>
    <w:rsid w:val="00E842F2"/>
    <w:rsid w:val="00EB38E8"/>
    <w:rsid w:val="00EC4B25"/>
    <w:rsid w:val="00ED3F1C"/>
    <w:rsid w:val="00F20927"/>
    <w:rsid w:val="00F52773"/>
    <w:rsid w:val="00F8431B"/>
    <w:rsid w:val="00FB5C6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18DC999B58A405793DB7CA2EC82D060">
    <w:name w:val="718DC999B58A405793DB7CA2EC82D060"/>
    <w:pPr>
      <w:spacing w:after="160" w:line="278" w:lineRule="auto"/>
    </w:pPr>
  </w:style>
  <w:style w:type="paragraph" w:customStyle="1" w:styleId="57349799F55240E6AC1DA513EEBD4E01">
    <w:name w:val="57349799F55240E6AC1DA513EEBD4E01"/>
    <w:pPr>
      <w:spacing w:after="160" w:line="278" w:lineRule="auto"/>
    </w:pPr>
  </w:style>
  <w:style w:type="paragraph" w:customStyle="1" w:styleId="2CF87183BF864B78B1ED83321D777826">
    <w:name w:val="2CF87183BF864B78B1ED83321D777826"/>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 Standard">
  <a:themeElements>
    <a:clrScheme name="STA Theme">
      <a:dk1>
        <a:sysClr val="windowText" lastClr="000000"/>
      </a:dk1>
      <a:lt1>
        <a:sysClr val="window" lastClr="FFFFFF"/>
      </a:lt1>
      <a:dk2>
        <a:srgbClr val="595959"/>
      </a:dk2>
      <a:lt2>
        <a:srgbClr val="D8D8D8"/>
      </a:lt2>
      <a:accent1>
        <a:srgbClr val="00ADEE"/>
      </a:accent1>
      <a:accent2>
        <a:srgbClr val="A6C906"/>
      </a:accent2>
      <a:accent3>
        <a:srgbClr val="BF0000"/>
      </a:accent3>
      <a:accent4>
        <a:srgbClr val="5B3B89"/>
      </a:accent4>
      <a:accent5>
        <a:srgbClr val="1900AC"/>
      </a:accent5>
      <a:accent6>
        <a:srgbClr val="D07112"/>
      </a:accent6>
      <a:hlink>
        <a:srgbClr val="7030A0"/>
      </a:hlink>
      <a:folHlink>
        <a:srgbClr val="85DFD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1640AE18A56419A0E6F1184510DC0" ma:contentTypeVersion="10" ma:contentTypeDescription="Create a new document." ma:contentTypeScope="" ma:versionID="cf6d82661523704ab27de9894b5c8874">
  <xsd:schema xmlns:xsd="http://www.w3.org/2001/XMLSchema" xmlns:xs="http://www.w3.org/2001/XMLSchema" xmlns:p="http://schemas.microsoft.com/office/2006/metadata/properties" xmlns:ns2="5e124328-2014-401d-b209-ecff390dfaa7" xmlns:ns3="4315a56e-8ddb-4224-9349-9c041a77f3c0" targetNamespace="http://schemas.microsoft.com/office/2006/metadata/properties" ma:root="true" ma:fieldsID="aed1dc0c1b735dc7d200f0f202f39b19" ns2:_="" ns3:_="">
    <xsd:import namespace="5e124328-2014-401d-b209-ecff390dfaa7"/>
    <xsd:import namespace="4315a56e-8ddb-4224-9349-9c041a77f3c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24328-2014-401d-b209-ecff390dfaa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20b4de-f059-4d35-83d0-e2e7df431d4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5a56e-8ddb-4224-9349-9c041a77f3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0a09dbb-0ea6-49fe-ae79-c600cd98b1ee}" ma:internalName="TaxCatchAll" ma:showField="CatchAllData" ma:web="4315a56e-8ddb-4224-9349-9c041a77f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4315a56e-8ddb-4224-9349-9c041a77f3c0" xsi:nil="true"/>
    <lcf76f155ced4ddcb4097134ff3c332f xmlns="5e124328-2014-401d-b209-ecff390dfa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49541A-057A-4841-8EAC-A02EE493147F}">
  <ds:schemaRefs>
    <ds:schemaRef ds:uri="http://schemas.microsoft.com/sharepoint/v3/contenttype/forms"/>
  </ds:schemaRefs>
</ds:datastoreItem>
</file>

<file path=customXml/itemProps3.xml><?xml version="1.0" encoding="utf-8"?>
<ds:datastoreItem xmlns:ds="http://schemas.openxmlformats.org/officeDocument/2006/customXml" ds:itemID="{0E5B63AE-3BED-41F0-BD33-F0D05B4B8B23}"/>
</file>

<file path=customXml/itemProps4.xml><?xml version="1.0" encoding="utf-8"?>
<ds:datastoreItem xmlns:ds="http://schemas.openxmlformats.org/officeDocument/2006/customXml" ds:itemID="{2C0E4AA4-FFF6-4CA8-8D0A-E38251890CE0}">
  <ds:schemaRefs>
    <ds:schemaRef ds:uri="http://schemas.openxmlformats.org/officeDocument/2006/bibliography"/>
  </ds:schemaRefs>
</ds:datastoreItem>
</file>

<file path=customXml/itemProps5.xml><?xml version="1.0" encoding="utf-8"?>
<ds:datastoreItem xmlns:ds="http://schemas.openxmlformats.org/officeDocument/2006/customXml" ds:itemID="{9AE76CBE-EC1A-455B-8A53-FEAA9491D57E}">
  <ds:schemaRefs>
    <ds:schemaRef ds:uri="http://schemas.microsoft.com/office/2006/metadata/properties"/>
    <ds:schemaRef ds:uri="http://schemas.microsoft.com/office/infopath/2007/PartnerControls"/>
    <ds:schemaRef ds:uri="5bc83d0f-ca24-4a0b-a955-76ad2afe1c66"/>
    <ds:schemaRef ds:uri="eaa70dbc-083a-42b8-ba2c-8f0486994d4e"/>
  </ds:schemaRefs>
</ds:datastoreItem>
</file>

<file path=docProps/app.xml><?xml version="1.0" encoding="utf-8"?>
<Properties xmlns="http://schemas.openxmlformats.org/officeDocument/2006/extended-properties" xmlns:vt="http://schemas.openxmlformats.org/officeDocument/2006/docPropsVTypes">
  <Template>Normal.dotm</Template>
  <TotalTime>8978</TotalTime>
  <Pages>1</Pages>
  <Words>5165</Words>
  <Characters>29444</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2026 Service Revisions</vt:lpstr>
    </vt:vector>
  </TitlesOfParts>
  <Company>STA</Company>
  <LinksUpToDate>false</LinksUpToDate>
  <CharactersWithSpaces>34540</CharactersWithSpaces>
  <SharedDoc>false</SharedDoc>
  <HLinks>
    <vt:vector size="186" baseType="variant">
      <vt:variant>
        <vt:i4>7536752</vt:i4>
      </vt:variant>
      <vt:variant>
        <vt:i4>177</vt:i4>
      </vt:variant>
      <vt:variant>
        <vt:i4>0</vt:i4>
      </vt:variant>
      <vt:variant>
        <vt:i4>5</vt:i4>
      </vt:variant>
      <vt:variant>
        <vt:lpwstr>https://www.spokanetransit.com/routes-schedules/sta-system-map/</vt:lpwstr>
      </vt:variant>
      <vt:variant>
        <vt:lpwstr/>
      </vt:variant>
      <vt:variant>
        <vt:i4>1769559</vt:i4>
      </vt:variant>
      <vt:variant>
        <vt:i4>174</vt:i4>
      </vt:variant>
      <vt:variant>
        <vt:i4>0</vt:i4>
      </vt:variant>
      <vt:variant>
        <vt:i4>5</vt:i4>
      </vt:variant>
      <vt:variant>
        <vt:lpwstr>https://www.spokanetransit.com/projects/transit-development-plan/</vt:lpwstr>
      </vt:variant>
      <vt:variant>
        <vt:lpwstr/>
      </vt:variant>
      <vt:variant>
        <vt:i4>1703988</vt:i4>
      </vt:variant>
      <vt:variant>
        <vt:i4>164</vt:i4>
      </vt:variant>
      <vt:variant>
        <vt:i4>0</vt:i4>
      </vt:variant>
      <vt:variant>
        <vt:i4>5</vt:i4>
      </vt:variant>
      <vt:variant>
        <vt:lpwstr/>
      </vt:variant>
      <vt:variant>
        <vt:lpwstr>_Toc212618529</vt:lpwstr>
      </vt:variant>
      <vt:variant>
        <vt:i4>1703988</vt:i4>
      </vt:variant>
      <vt:variant>
        <vt:i4>158</vt:i4>
      </vt:variant>
      <vt:variant>
        <vt:i4>0</vt:i4>
      </vt:variant>
      <vt:variant>
        <vt:i4>5</vt:i4>
      </vt:variant>
      <vt:variant>
        <vt:lpwstr/>
      </vt:variant>
      <vt:variant>
        <vt:lpwstr>_Toc212618528</vt:lpwstr>
      </vt:variant>
      <vt:variant>
        <vt:i4>1703988</vt:i4>
      </vt:variant>
      <vt:variant>
        <vt:i4>152</vt:i4>
      </vt:variant>
      <vt:variant>
        <vt:i4>0</vt:i4>
      </vt:variant>
      <vt:variant>
        <vt:i4>5</vt:i4>
      </vt:variant>
      <vt:variant>
        <vt:lpwstr/>
      </vt:variant>
      <vt:variant>
        <vt:lpwstr>_Toc212618527</vt:lpwstr>
      </vt:variant>
      <vt:variant>
        <vt:i4>1703988</vt:i4>
      </vt:variant>
      <vt:variant>
        <vt:i4>146</vt:i4>
      </vt:variant>
      <vt:variant>
        <vt:i4>0</vt:i4>
      </vt:variant>
      <vt:variant>
        <vt:i4>5</vt:i4>
      </vt:variant>
      <vt:variant>
        <vt:lpwstr/>
      </vt:variant>
      <vt:variant>
        <vt:lpwstr>_Toc212618526</vt:lpwstr>
      </vt:variant>
      <vt:variant>
        <vt:i4>1703988</vt:i4>
      </vt:variant>
      <vt:variant>
        <vt:i4>140</vt:i4>
      </vt:variant>
      <vt:variant>
        <vt:i4>0</vt:i4>
      </vt:variant>
      <vt:variant>
        <vt:i4>5</vt:i4>
      </vt:variant>
      <vt:variant>
        <vt:lpwstr/>
      </vt:variant>
      <vt:variant>
        <vt:lpwstr>_Toc212618525</vt:lpwstr>
      </vt:variant>
      <vt:variant>
        <vt:i4>1703988</vt:i4>
      </vt:variant>
      <vt:variant>
        <vt:i4>134</vt:i4>
      </vt:variant>
      <vt:variant>
        <vt:i4>0</vt:i4>
      </vt:variant>
      <vt:variant>
        <vt:i4>5</vt:i4>
      </vt:variant>
      <vt:variant>
        <vt:lpwstr/>
      </vt:variant>
      <vt:variant>
        <vt:lpwstr>_Toc212618524</vt:lpwstr>
      </vt:variant>
      <vt:variant>
        <vt:i4>1703988</vt:i4>
      </vt:variant>
      <vt:variant>
        <vt:i4>128</vt:i4>
      </vt:variant>
      <vt:variant>
        <vt:i4>0</vt:i4>
      </vt:variant>
      <vt:variant>
        <vt:i4>5</vt:i4>
      </vt:variant>
      <vt:variant>
        <vt:lpwstr/>
      </vt:variant>
      <vt:variant>
        <vt:lpwstr>_Toc212618523</vt:lpwstr>
      </vt:variant>
      <vt:variant>
        <vt:i4>1703988</vt:i4>
      </vt:variant>
      <vt:variant>
        <vt:i4>122</vt:i4>
      </vt:variant>
      <vt:variant>
        <vt:i4>0</vt:i4>
      </vt:variant>
      <vt:variant>
        <vt:i4>5</vt:i4>
      </vt:variant>
      <vt:variant>
        <vt:lpwstr/>
      </vt:variant>
      <vt:variant>
        <vt:lpwstr>_Toc212618522</vt:lpwstr>
      </vt:variant>
      <vt:variant>
        <vt:i4>1703988</vt:i4>
      </vt:variant>
      <vt:variant>
        <vt:i4>116</vt:i4>
      </vt:variant>
      <vt:variant>
        <vt:i4>0</vt:i4>
      </vt:variant>
      <vt:variant>
        <vt:i4>5</vt:i4>
      </vt:variant>
      <vt:variant>
        <vt:lpwstr/>
      </vt:variant>
      <vt:variant>
        <vt:lpwstr>_Toc212618521</vt:lpwstr>
      </vt:variant>
      <vt:variant>
        <vt:i4>1703988</vt:i4>
      </vt:variant>
      <vt:variant>
        <vt:i4>110</vt:i4>
      </vt:variant>
      <vt:variant>
        <vt:i4>0</vt:i4>
      </vt:variant>
      <vt:variant>
        <vt:i4>5</vt:i4>
      </vt:variant>
      <vt:variant>
        <vt:lpwstr/>
      </vt:variant>
      <vt:variant>
        <vt:lpwstr>_Toc212618520</vt:lpwstr>
      </vt:variant>
      <vt:variant>
        <vt:i4>1638452</vt:i4>
      </vt:variant>
      <vt:variant>
        <vt:i4>104</vt:i4>
      </vt:variant>
      <vt:variant>
        <vt:i4>0</vt:i4>
      </vt:variant>
      <vt:variant>
        <vt:i4>5</vt:i4>
      </vt:variant>
      <vt:variant>
        <vt:lpwstr/>
      </vt:variant>
      <vt:variant>
        <vt:lpwstr>_Toc212618519</vt:lpwstr>
      </vt:variant>
      <vt:variant>
        <vt:i4>1638452</vt:i4>
      </vt:variant>
      <vt:variant>
        <vt:i4>98</vt:i4>
      </vt:variant>
      <vt:variant>
        <vt:i4>0</vt:i4>
      </vt:variant>
      <vt:variant>
        <vt:i4>5</vt:i4>
      </vt:variant>
      <vt:variant>
        <vt:lpwstr/>
      </vt:variant>
      <vt:variant>
        <vt:lpwstr>_Toc212618518</vt:lpwstr>
      </vt:variant>
      <vt:variant>
        <vt:i4>1638452</vt:i4>
      </vt:variant>
      <vt:variant>
        <vt:i4>92</vt:i4>
      </vt:variant>
      <vt:variant>
        <vt:i4>0</vt:i4>
      </vt:variant>
      <vt:variant>
        <vt:i4>5</vt:i4>
      </vt:variant>
      <vt:variant>
        <vt:lpwstr/>
      </vt:variant>
      <vt:variant>
        <vt:lpwstr>_Toc212618517</vt:lpwstr>
      </vt:variant>
      <vt:variant>
        <vt:i4>1638452</vt:i4>
      </vt:variant>
      <vt:variant>
        <vt:i4>86</vt:i4>
      </vt:variant>
      <vt:variant>
        <vt:i4>0</vt:i4>
      </vt:variant>
      <vt:variant>
        <vt:i4>5</vt:i4>
      </vt:variant>
      <vt:variant>
        <vt:lpwstr/>
      </vt:variant>
      <vt:variant>
        <vt:lpwstr>_Toc212618516</vt:lpwstr>
      </vt:variant>
      <vt:variant>
        <vt:i4>1638452</vt:i4>
      </vt:variant>
      <vt:variant>
        <vt:i4>80</vt:i4>
      </vt:variant>
      <vt:variant>
        <vt:i4>0</vt:i4>
      </vt:variant>
      <vt:variant>
        <vt:i4>5</vt:i4>
      </vt:variant>
      <vt:variant>
        <vt:lpwstr/>
      </vt:variant>
      <vt:variant>
        <vt:lpwstr>_Toc212618515</vt:lpwstr>
      </vt:variant>
      <vt:variant>
        <vt:i4>1638452</vt:i4>
      </vt:variant>
      <vt:variant>
        <vt:i4>74</vt:i4>
      </vt:variant>
      <vt:variant>
        <vt:i4>0</vt:i4>
      </vt:variant>
      <vt:variant>
        <vt:i4>5</vt:i4>
      </vt:variant>
      <vt:variant>
        <vt:lpwstr/>
      </vt:variant>
      <vt:variant>
        <vt:lpwstr>_Toc212618514</vt:lpwstr>
      </vt:variant>
      <vt:variant>
        <vt:i4>1638452</vt:i4>
      </vt:variant>
      <vt:variant>
        <vt:i4>68</vt:i4>
      </vt:variant>
      <vt:variant>
        <vt:i4>0</vt:i4>
      </vt:variant>
      <vt:variant>
        <vt:i4>5</vt:i4>
      </vt:variant>
      <vt:variant>
        <vt:lpwstr/>
      </vt:variant>
      <vt:variant>
        <vt:lpwstr>_Toc212618513</vt:lpwstr>
      </vt:variant>
      <vt:variant>
        <vt:i4>1638452</vt:i4>
      </vt:variant>
      <vt:variant>
        <vt:i4>62</vt:i4>
      </vt:variant>
      <vt:variant>
        <vt:i4>0</vt:i4>
      </vt:variant>
      <vt:variant>
        <vt:i4>5</vt:i4>
      </vt:variant>
      <vt:variant>
        <vt:lpwstr/>
      </vt:variant>
      <vt:variant>
        <vt:lpwstr>_Toc212618512</vt:lpwstr>
      </vt:variant>
      <vt:variant>
        <vt:i4>1638452</vt:i4>
      </vt:variant>
      <vt:variant>
        <vt:i4>56</vt:i4>
      </vt:variant>
      <vt:variant>
        <vt:i4>0</vt:i4>
      </vt:variant>
      <vt:variant>
        <vt:i4>5</vt:i4>
      </vt:variant>
      <vt:variant>
        <vt:lpwstr/>
      </vt:variant>
      <vt:variant>
        <vt:lpwstr>_Toc212618511</vt:lpwstr>
      </vt:variant>
      <vt:variant>
        <vt:i4>1638452</vt:i4>
      </vt:variant>
      <vt:variant>
        <vt:i4>50</vt:i4>
      </vt:variant>
      <vt:variant>
        <vt:i4>0</vt:i4>
      </vt:variant>
      <vt:variant>
        <vt:i4>5</vt:i4>
      </vt:variant>
      <vt:variant>
        <vt:lpwstr/>
      </vt:variant>
      <vt:variant>
        <vt:lpwstr>_Toc212618510</vt:lpwstr>
      </vt:variant>
      <vt:variant>
        <vt:i4>1572916</vt:i4>
      </vt:variant>
      <vt:variant>
        <vt:i4>44</vt:i4>
      </vt:variant>
      <vt:variant>
        <vt:i4>0</vt:i4>
      </vt:variant>
      <vt:variant>
        <vt:i4>5</vt:i4>
      </vt:variant>
      <vt:variant>
        <vt:lpwstr/>
      </vt:variant>
      <vt:variant>
        <vt:lpwstr>_Toc212618509</vt:lpwstr>
      </vt:variant>
      <vt:variant>
        <vt:i4>1572916</vt:i4>
      </vt:variant>
      <vt:variant>
        <vt:i4>38</vt:i4>
      </vt:variant>
      <vt:variant>
        <vt:i4>0</vt:i4>
      </vt:variant>
      <vt:variant>
        <vt:i4>5</vt:i4>
      </vt:variant>
      <vt:variant>
        <vt:lpwstr/>
      </vt:variant>
      <vt:variant>
        <vt:lpwstr>_Toc212618508</vt:lpwstr>
      </vt:variant>
      <vt:variant>
        <vt:i4>1572916</vt:i4>
      </vt:variant>
      <vt:variant>
        <vt:i4>32</vt:i4>
      </vt:variant>
      <vt:variant>
        <vt:i4>0</vt:i4>
      </vt:variant>
      <vt:variant>
        <vt:i4>5</vt:i4>
      </vt:variant>
      <vt:variant>
        <vt:lpwstr/>
      </vt:variant>
      <vt:variant>
        <vt:lpwstr>_Toc212618507</vt:lpwstr>
      </vt:variant>
      <vt:variant>
        <vt:i4>1572916</vt:i4>
      </vt:variant>
      <vt:variant>
        <vt:i4>26</vt:i4>
      </vt:variant>
      <vt:variant>
        <vt:i4>0</vt:i4>
      </vt:variant>
      <vt:variant>
        <vt:i4>5</vt:i4>
      </vt:variant>
      <vt:variant>
        <vt:lpwstr/>
      </vt:variant>
      <vt:variant>
        <vt:lpwstr>_Toc212618506</vt:lpwstr>
      </vt:variant>
      <vt:variant>
        <vt:i4>1572916</vt:i4>
      </vt:variant>
      <vt:variant>
        <vt:i4>20</vt:i4>
      </vt:variant>
      <vt:variant>
        <vt:i4>0</vt:i4>
      </vt:variant>
      <vt:variant>
        <vt:i4>5</vt:i4>
      </vt:variant>
      <vt:variant>
        <vt:lpwstr/>
      </vt:variant>
      <vt:variant>
        <vt:lpwstr>_Toc212618505</vt:lpwstr>
      </vt:variant>
      <vt:variant>
        <vt:i4>1572916</vt:i4>
      </vt:variant>
      <vt:variant>
        <vt:i4>14</vt:i4>
      </vt:variant>
      <vt:variant>
        <vt:i4>0</vt:i4>
      </vt:variant>
      <vt:variant>
        <vt:i4>5</vt:i4>
      </vt:variant>
      <vt:variant>
        <vt:lpwstr/>
      </vt:variant>
      <vt:variant>
        <vt:lpwstr>_Toc212618504</vt:lpwstr>
      </vt:variant>
      <vt:variant>
        <vt:i4>1572916</vt:i4>
      </vt:variant>
      <vt:variant>
        <vt:i4>8</vt:i4>
      </vt:variant>
      <vt:variant>
        <vt:i4>0</vt:i4>
      </vt:variant>
      <vt:variant>
        <vt:i4>5</vt:i4>
      </vt:variant>
      <vt:variant>
        <vt:lpwstr/>
      </vt:variant>
      <vt:variant>
        <vt:lpwstr>_Toc212618503</vt:lpwstr>
      </vt:variant>
      <vt:variant>
        <vt:i4>1572916</vt:i4>
      </vt:variant>
      <vt:variant>
        <vt:i4>2</vt:i4>
      </vt:variant>
      <vt:variant>
        <vt:i4>0</vt:i4>
      </vt:variant>
      <vt:variant>
        <vt:i4>5</vt:i4>
      </vt:variant>
      <vt:variant>
        <vt:lpwstr/>
      </vt:variant>
      <vt:variant>
        <vt:lpwstr>_Toc212618502</vt:lpwstr>
      </vt:variant>
      <vt:variant>
        <vt:i4>4587641</vt:i4>
      </vt:variant>
      <vt:variant>
        <vt:i4>0</vt:i4>
      </vt:variant>
      <vt:variant>
        <vt:i4>0</vt:i4>
      </vt:variant>
      <vt:variant>
        <vt:i4>5</vt:i4>
      </vt:variant>
      <vt:variant>
        <vt:lpwstr>mailto:CJohnson@spokanetransit.com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Service Revisions</dc:title>
  <dc:subject>Draft Report for Public Input</dc:subject>
  <dc:creator>Microsoft Office User</dc:creator>
  <cp:keywords/>
  <cp:lastModifiedBy>Poole, Emily</cp:lastModifiedBy>
  <cp:revision>383</cp:revision>
  <cp:lastPrinted>2024-11-06T16:57:00Z</cp:lastPrinted>
  <dcterms:created xsi:type="dcterms:W3CDTF">2025-09-11T17:03:00Z</dcterms:created>
  <dcterms:modified xsi:type="dcterms:W3CDTF">2025-11-05T16:34:00Z</dcterms:modified>
  <cp:contentStatus>Draft for Public Input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0x010100E361640AE18A56419A0E6F1184510DC0</vt:lpwstr>
  </property>
  <property fmtid="{D5CDD505-2E9C-101B-9397-08002B2CF9AE}" pid="3" name="MediaServiceImageTags">
    <vt:lpwstr/>
  </property>
</Properties>
</file>